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820E1" w14:textId="77777777" w:rsidR="00EF444E" w:rsidRDefault="00EF444E" w:rsidP="00EF444E">
      <w:pPr>
        <w:rPr>
          <w:b/>
          <w:bCs/>
        </w:rPr>
      </w:pPr>
      <w:r w:rsidRPr="00EF444E">
        <w:rPr>
          <w:b/>
          <w:bCs/>
        </w:rPr>
        <w:t>7.5 Source Code for the Subsystem Interfaces (Team A – IPOS-SA)</w:t>
      </w:r>
    </w:p>
    <w:p w14:paraId="1B99B4F0" w14:textId="77777777" w:rsidR="00EF444E" w:rsidRDefault="00EF444E" w:rsidP="00EF444E">
      <w:pPr>
        <w:rPr>
          <w:b/>
          <w:bCs/>
        </w:rPr>
      </w:pPr>
    </w:p>
    <w:p w14:paraId="2AB2F29E" w14:textId="77777777" w:rsidR="00EF444E" w:rsidRPr="00EF444E" w:rsidRDefault="00EF444E" w:rsidP="00EF444E">
      <w:pPr>
        <w:rPr>
          <w:b/>
          <w:bCs/>
        </w:rPr>
      </w:pPr>
    </w:p>
    <w:p w14:paraId="2C622225" w14:textId="77777777" w:rsidR="00EF444E" w:rsidRDefault="00EF444E" w:rsidP="00EF444E">
      <w:pPr>
        <w:rPr>
          <w:b/>
          <w:bCs/>
        </w:rPr>
      </w:pPr>
      <w:r w:rsidRPr="00EF444E">
        <w:rPr>
          <w:b/>
          <w:bCs/>
        </w:rPr>
        <w:t>7.5.1 Overview</w:t>
      </w:r>
    </w:p>
    <w:p w14:paraId="0F64BE53" w14:textId="77777777" w:rsidR="00EF444E" w:rsidRPr="00EF444E" w:rsidRDefault="00EF444E" w:rsidP="00EF444E">
      <w:pPr>
        <w:rPr>
          <w:b/>
          <w:bCs/>
        </w:rPr>
      </w:pPr>
    </w:p>
    <w:p w14:paraId="4BC4A714" w14:textId="77777777" w:rsidR="00EF444E" w:rsidRPr="00EF444E" w:rsidRDefault="00EF444E" w:rsidP="00EF444E">
      <w:r w:rsidRPr="00EF444E">
        <w:t>This section presents the Java source code generated from the Design Class Diagram fragment for the IPOS-SA subsystem (Team A).</w:t>
      </w:r>
    </w:p>
    <w:p w14:paraId="524A8899" w14:textId="77777777" w:rsidR="00EF444E" w:rsidRPr="00EF444E" w:rsidRDefault="00EF444E" w:rsidP="00EF444E">
      <w:r w:rsidRPr="00EF444E">
        <w:t>The design fragment includes:</w:t>
      </w:r>
    </w:p>
    <w:p w14:paraId="106749B9" w14:textId="77777777" w:rsidR="00EF444E" w:rsidRPr="00EF444E" w:rsidRDefault="00EF444E" w:rsidP="00EF444E">
      <w:pPr>
        <w:numPr>
          <w:ilvl w:val="0"/>
          <w:numId w:val="1"/>
        </w:numPr>
      </w:pPr>
      <w:r w:rsidRPr="00EF444E">
        <w:t>The subsystem interface(s) provided by IPOS-SA</w:t>
      </w:r>
    </w:p>
    <w:p w14:paraId="65840683" w14:textId="77777777" w:rsidR="00EF444E" w:rsidRPr="00EF444E" w:rsidRDefault="00EF444E" w:rsidP="00EF444E">
      <w:pPr>
        <w:numPr>
          <w:ilvl w:val="0"/>
          <w:numId w:val="1"/>
        </w:numPr>
      </w:pPr>
      <w:r w:rsidRPr="00EF444E">
        <w:t>The implementation class that realises the interface</w:t>
      </w:r>
    </w:p>
    <w:p w14:paraId="14FAB44C" w14:textId="77777777" w:rsidR="00EF444E" w:rsidRPr="00EF444E" w:rsidRDefault="00EF444E" w:rsidP="00EF444E">
      <w:pPr>
        <w:numPr>
          <w:ilvl w:val="0"/>
          <w:numId w:val="1"/>
        </w:numPr>
      </w:pPr>
      <w:r w:rsidRPr="00EF444E">
        <w:t>Method signatures with full parameter types and return types</w:t>
      </w:r>
    </w:p>
    <w:p w14:paraId="70E37FE1" w14:textId="77777777" w:rsidR="00EF444E" w:rsidRPr="00EF444E" w:rsidRDefault="00EF444E" w:rsidP="00EF444E">
      <w:pPr>
        <w:numPr>
          <w:ilvl w:val="0"/>
          <w:numId w:val="1"/>
        </w:numPr>
      </w:pPr>
      <w:r w:rsidRPr="00EF444E">
        <w:t>Constructors for the implementation class</w:t>
      </w:r>
    </w:p>
    <w:p w14:paraId="62ADC463" w14:textId="77777777" w:rsidR="00EF444E" w:rsidRPr="00EF444E" w:rsidRDefault="00EF444E" w:rsidP="00EF444E">
      <w:r w:rsidRPr="00EF444E">
        <w:t>The source code was generated from the UML model using Visual Paradigm. The generated classes represent the formal contract between IPOS-SA and the other subsystems and allow interface-level testing to be performed prior to full implementation.</w:t>
      </w:r>
    </w:p>
    <w:p w14:paraId="3F53E84D" w14:textId="600674DC" w:rsidR="00EF444E" w:rsidRPr="00EF444E" w:rsidRDefault="00EF444E" w:rsidP="00EF444E"/>
    <w:p w14:paraId="11039FC0" w14:textId="77777777" w:rsidR="00EF444E" w:rsidRDefault="00EF444E" w:rsidP="00EF444E">
      <w:pPr>
        <w:rPr>
          <w:b/>
          <w:bCs/>
        </w:rPr>
      </w:pPr>
      <w:r w:rsidRPr="00EF444E">
        <w:rPr>
          <w:b/>
          <w:bCs/>
        </w:rPr>
        <w:t xml:space="preserve">7.5.2 Interface: </w:t>
      </w:r>
      <w:proofErr w:type="spellStart"/>
      <w:r w:rsidRPr="00EF444E">
        <w:rPr>
          <w:b/>
          <w:bCs/>
        </w:rPr>
        <w:t>I_EmailAPI</w:t>
      </w:r>
      <w:proofErr w:type="spellEnd"/>
    </w:p>
    <w:p w14:paraId="6927FC84" w14:textId="77777777" w:rsidR="00EF444E" w:rsidRPr="00EF444E" w:rsidRDefault="00EF444E" w:rsidP="00EF444E">
      <w:pPr>
        <w:rPr>
          <w:b/>
          <w:bCs/>
        </w:rPr>
      </w:pPr>
    </w:p>
    <w:p w14:paraId="5314510E" w14:textId="77777777" w:rsidR="00EF444E" w:rsidRPr="00EF444E" w:rsidRDefault="00EF444E" w:rsidP="00EF444E">
      <w:pPr>
        <w:rPr>
          <w:rFonts w:ascii="Courier New" w:hAnsi="Courier New" w:cs="Courier New"/>
          <w:sz w:val="18"/>
          <w:szCs w:val="18"/>
        </w:rPr>
      </w:pPr>
      <w:r w:rsidRPr="00EF444E">
        <w:rPr>
          <w:rFonts w:ascii="Courier New" w:hAnsi="Courier New" w:cs="Courier New"/>
          <w:sz w:val="18"/>
          <w:szCs w:val="18"/>
        </w:rPr>
        <w:t xml:space="preserve">package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IPOS_Detailed_Design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  <w:t xml:space="preserve">public interface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I_EmailAPI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{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>/**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recipient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subject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body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*/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abstract void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sendEmail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(String recipient, String subject, String body);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>/**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recipients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subject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body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*/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abstract void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sendBroadcast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(String[] recipients, String subject, String body);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lastRenderedPageBreak/>
        <w:br/>
        <w:t>}</w:t>
      </w:r>
    </w:p>
    <w:p w14:paraId="6C4D5D83" w14:textId="77777777" w:rsidR="00EF444E" w:rsidRPr="00EF444E" w:rsidRDefault="00EF444E" w:rsidP="00EF444E">
      <w:pPr>
        <w:rPr>
          <w:b/>
          <w:bCs/>
        </w:rPr>
      </w:pPr>
    </w:p>
    <w:p w14:paraId="52EBA604" w14:textId="77777777" w:rsidR="00EF444E" w:rsidRPr="00EF444E" w:rsidRDefault="00EF444E" w:rsidP="00EF444E">
      <w:r w:rsidRPr="00EF444E">
        <w:t xml:space="preserve">The </w:t>
      </w:r>
      <w:proofErr w:type="spellStart"/>
      <w:r w:rsidRPr="00EF444E">
        <w:t>I_EmailAPI</w:t>
      </w:r>
      <w:proofErr w:type="spellEnd"/>
      <w:r w:rsidRPr="00EF444E">
        <w:t xml:space="preserve"> interface defines the email communication functionality required by IPOS-SA.</w:t>
      </w:r>
    </w:p>
    <w:p w14:paraId="354CD11A" w14:textId="77777777" w:rsidR="00EF444E" w:rsidRPr="00EF444E" w:rsidRDefault="00EF444E" w:rsidP="00EF444E">
      <w:r w:rsidRPr="00EF444E">
        <w:t>This interface abstracts the mechanism used to send notifications such as:</w:t>
      </w:r>
    </w:p>
    <w:p w14:paraId="5EFEB0A1" w14:textId="77777777" w:rsidR="00EF444E" w:rsidRPr="00EF444E" w:rsidRDefault="00EF444E" w:rsidP="00EF444E">
      <w:pPr>
        <w:numPr>
          <w:ilvl w:val="0"/>
          <w:numId w:val="2"/>
        </w:numPr>
      </w:pPr>
      <w:r w:rsidRPr="00EF444E">
        <w:t>Order confirmations</w:t>
      </w:r>
    </w:p>
    <w:p w14:paraId="6BCAF6B0" w14:textId="77777777" w:rsidR="00EF444E" w:rsidRPr="00EF444E" w:rsidRDefault="00EF444E" w:rsidP="00EF444E">
      <w:pPr>
        <w:numPr>
          <w:ilvl w:val="0"/>
          <w:numId w:val="2"/>
        </w:numPr>
      </w:pPr>
      <w:r w:rsidRPr="00EF444E">
        <w:t>Account notifications</w:t>
      </w:r>
    </w:p>
    <w:p w14:paraId="6466B4D9" w14:textId="77777777" w:rsidR="00EF444E" w:rsidRPr="00EF444E" w:rsidRDefault="00EF444E" w:rsidP="00EF444E">
      <w:pPr>
        <w:numPr>
          <w:ilvl w:val="0"/>
          <w:numId w:val="2"/>
        </w:numPr>
      </w:pPr>
      <w:r w:rsidRPr="00EF444E">
        <w:t>Broadcast announcements</w:t>
      </w:r>
    </w:p>
    <w:p w14:paraId="5334CCDC" w14:textId="77777777" w:rsidR="00EF444E" w:rsidRPr="00EF444E" w:rsidRDefault="00EF444E" w:rsidP="00EF444E">
      <w:r w:rsidRPr="00EF444E">
        <w:t>The interface provides:</w:t>
      </w:r>
    </w:p>
    <w:p w14:paraId="2BA40092" w14:textId="77777777" w:rsidR="00EF444E" w:rsidRPr="00EF444E" w:rsidRDefault="00EF444E" w:rsidP="00EF444E">
      <w:pPr>
        <w:numPr>
          <w:ilvl w:val="0"/>
          <w:numId w:val="3"/>
        </w:numPr>
      </w:pPr>
      <w:proofErr w:type="spellStart"/>
      <w:r w:rsidRPr="00EF444E">
        <w:t>sendEmail</w:t>
      </w:r>
      <w:proofErr w:type="spellEnd"/>
      <w:r w:rsidRPr="00EF444E">
        <w:t>(...) for sending a single email to an individual recipient</w:t>
      </w:r>
    </w:p>
    <w:p w14:paraId="4DB6A30D" w14:textId="77777777" w:rsidR="00EF444E" w:rsidRPr="00EF444E" w:rsidRDefault="00EF444E" w:rsidP="00EF444E">
      <w:pPr>
        <w:numPr>
          <w:ilvl w:val="0"/>
          <w:numId w:val="3"/>
        </w:numPr>
      </w:pPr>
      <w:proofErr w:type="spellStart"/>
      <w:r w:rsidRPr="00EF444E">
        <w:t>sendBroadcast</w:t>
      </w:r>
      <w:proofErr w:type="spellEnd"/>
      <w:r w:rsidRPr="00EF444E">
        <w:t>(...) for sending a message to multiple recipients</w:t>
      </w:r>
    </w:p>
    <w:p w14:paraId="729A0488" w14:textId="77777777" w:rsidR="00EF444E" w:rsidRPr="00EF444E" w:rsidRDefault="00EF444E" w:rsidP="00EF444E">
      <w:r w:rsidRPr="00EF444E">
        <w:t>This abstraction ensures that email functionality is loosely coupled from the core business logic, supporting modularity and future extensibility (e.g., SMTP integration or mock service for testing).</w:t>
      </w:r>
    </w:p>
    <w:p w14:paraId="19ACDB4E" w14:textId="12B25F80" w:rsidR="00EF444E" w:rsidRPr="00EF444E" w:rsidRDefault="00EF444E" w:rsidP="00EF444E"/>
    <w:p w14:paraId="17660998" w14:textId="77777777" w:rsidR="00EF444E" w:rsidRDefault="00EF444E" w:rsidP="00EF444E">
      <w:pPr>
        <w:rPr>
          <w:b/>
          <w:bCs/>
        </w:rPr>
      </w:pPr>
      <w:r w:rsidRPr="00EF444E">
        <w:rPr>
          <w:b/>
          <w:bCs/>
        </w:rPr>
        <w:t xml:space="preserve">7.5.3 Interface: </w:t>
      </w:r>
      <w:proofErr w:type="spellStart"/>
      <w:r w:rsidRPr="00EF444E">
        <w:rPr>
          <w:b/>
          <w:bCs/>
        </w:rPr>
        <w:t>I_ServerAPI</w:t>
      </w:r>
      <w:proofErr w:type="spellEnd"/>
    </w:p>
    <w:p w14:paraId="55BA91DB" w14:textId="77777777" w:rsidR="00EF444E" w:rsidRPr="00EF444E" w:rsidRDefault="00EF444E" w:rsidP="00EF444E">
      <w:pPr>
        <w:rPr>
          <w:b/>
          <w:bCs/>
        </w:rPr>
      </w:pPr>
    </w:p>
    <w:p w14:paraId="408ABFEB" w14:textId="77777777" w:rsidR="00EF444E" w:rsidRPr="00EF444E" w:rsidRDefault="00EF444E" w:rsidP="00EF444E">
      <w:pPr>
        <w:rPr>
          <w:rFonts w:ascii="Courier New" w:hAnsi="Courier New" w:cs="Courier New"/>
          <w:sz w:val="18"/>
          <w:szCs w:val="18"/>
        </w:rPr>
      </w:pPr>
      <w:r w:rsidRPr="00EF444E">
        <w:rPr>
          <w:rFonts w:ascii="Courier New" w:hAnsi="Courier New" w:cs="Courier New"/>
          <w:sz w:val="18"/>
          <w:szCs w:val="18"/>
        </w:rPr>
        <w:t xml:space="preserve">package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IPOS_Detailed_Design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  <w:t xml:space="preserve">public interface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I_ServerAPI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{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>/**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username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password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*/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</w:r>
      <w:proofErr w:type="spellStart"/>
      <w:r w:rsidRPr="00EF444E">
        <w:rPr>
          <w:rFonts w:ascii="Courier New" w:hAnsi="Courier New" w:cs="Courier New"/>
          <w:sz w:val="18"/>
          <w:szCs w:val="18"/>
        </w:rPr>
        <w:t>boolean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authenticateMerchant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(String username, String password);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>/**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merchantID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items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*/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abstract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boolean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submitOrder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(String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merchantID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, Map&lt;String, Integer&gt; items);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>/**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itemID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*/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int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checkStock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(String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itemID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lastRenderedPageBreak/>
        <w:tab/>
        <w:t>/**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fromDate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toDate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*/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List&lt;Order&gt;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getOrderHistory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(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LocalDate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fromDate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LocalDate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toDate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List&lt;Product&gt;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getCatalogue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();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>/**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 @param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orderId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 */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</w:r>
      <w:proofErr w:type="spellStart"/>
      <w:r w:rsidRPr="00EF444E">
        <w:rPr>
          <w:rFonts w:ascii="Courier New" w:hAnsi="Courier New" w:cs="Courier New"/>
          <w:sz w:val="18"/>
          <w:szCs w:val="18"/>
        </w:rPr>
        <w:t>OrderStatus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getOrderStatus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(String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orderId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</w:r>
      <w:proofErr w:type="spellStart"/>
      <w:r w:rsidRPr="00EF444E">
        <w:rPr>
          <w:rFonts w:ascii="Courier New" w:hAnsi="Courier New" w:cs="Courier New"/>
          <w:sz w:val="18"/>
          <w:szCs w:val="18"/>
        </w:rPr>
        <w:t>BigDecimal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getOutstandingBalance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();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  <w:t>}</w:t>
      </w:r>
    </w:p>
    <w:p w14:paraId="0010B68A" w14:textId="77777777" w:rsidR="00EF444E" w:rsidRPr="00EF444E" w:rsidRDefault="00EF444E" w:rsidP="00EF444E">
      <w:pPr>
        <w:rPr>
          <w:b/>
          <w:bCs/>
        </w:rPr>
      </w:pPr>
    </w:p>
    <w:p w14:paraId="3CECB74E" w14:textId="77777777" w:rsidR="00EF444E" w:rsidRPr="00EF444E" w:rsidRDefault="00EF444E" w:rsidP="00EF444E">
      <w:r w:rsidRPr="00EF444E">
        <w:t xml:space="preserve">The </w:t>
      </w:r>
      <w:proofErr w:type="spellStart"/>
      <w:r w:rsidRPr="00EF444E">
        <w:t>I_ServerAPI</w:t>
      </w:r>
      <w:proofErr w:type="spellEnd"/>
      <w:r w:rsidRPr="00EF444E">
        <w:t xml:space="preserve"> interface defines the primary service contract provided by the IPOS-SA subsystem to external subsystems (e.g., IPOS-CA).</w:t>
      </w:r>
    </w:p>
    <w:p w14:paraId="6040FAAF" w14:textId="77777777" w:rsidR="00EF444E" w:rsidRPr="00EF444E" w:rsidRDefault="00EF444E" w:rsidP="00EF444E">
      <w:r w:rsidRPr="00EF444E">
        <w:t>This interface encapsulates the core wholesale server functionality of IPOS-SA, including:</w:t>
      </w:r>
    </w:p>
    <w:p w14:paraId="37DDF320" w14:textId="77777777" w:rsidR="00EF444E" w:rsidRPr="00EF444E" w:rsidRDefault="00EF444E" w:rsidP="00EF444E">
      <w:pPr>
        <w:numPr>
          <w:ilvl w:val="0"/>
          <w:numId w:val="4"/>
        </w:numPr>
      </w:pPr>
      <w:r w:rsidRPr="00EF444E">
        <w:t>Merchant authentication</w:t>
      </w:r>
    </w:p>
    <w:p w14:paraId="58C4ED83" w14:textId="77777777" w:rsidR="00EF444E" w:rsidRPr="00EF444E" w:rsidRDefault="00EF444E" w:rsidP="00EF444E">
      <w:pPr>
        <w:numPr>
          <w:ilvl w:val="0"/>
          <w:numId w:val="4"/>
        </w:numPr>
      </w:pPr>
      <w:r w:rsidRPr="00EF444E">
        <w:t>Order submission</w:t>
      </w:r>
    </w:p>
    <w:p w14:paraId="15D8A118" w14:textId="77777777" w:rsidR="00EF444E" w:rsidRPr="00EF444E" w:rsidRDefault="00EF444E" w:rsidP="00EF444E">
      <w:pPr>
        <w:numPr>
          <w:ilvl w:val="0"/>
          <w:numId w:val="4"/>
        </w:numPr>
      </w:pPr>
      <w:r w:rsidRPr="00EF444E">
        <w:t>Stock checking</w:t>
      </w:r>
    </w:p>
    <w:p w14:paraId="32A8DBC7" w14:textId="77777777" w:rsidR="00EF444E" w:rsidRPr="00EF444E" w:rsidRDefault="00EF444E" w:rsidP="00EF444E">
      <w:pPr>
        <w:numPr>
          <w:ilvl w:val="0"/>
          <w:numId w:val="4"/>
        </w:numPr>
      </w:pPr>
      <w:r w:rsidRPr="00EF444E">
        <w:t>Order history retrieval</w:t>
      </w:r>
    </w:p>
    <w:p w14:paraId="130434C4" w14:textId="77777777" w:rsidR="00EF444E" w:rsidRPr="00EF444E" w:rsidRDefault="00EF444E" w:rsidP="00EF444E">
      <w:pPr>
        <w:numPr>
          <w:ilvl w:val="0"/>
          <w:numId w:val="4"/>
        </w:numPr>
      </w:pPr>
      <w:r w:rsidRPr="00EF444E">
        <w:t>Catalogue retrieval</w:t>
      </w:r>
    </w:p>
    <w:p w14:paraId="23690405" w14:textId="77777777" w:rsidR="00EF444E" w:rsidRPr="00EF444E" w:rsidRDefault="00EF444E" w:rsidP="00EF444E">
      <w:pPr>
        <w:numPr>
          <w:ilvl w:val="0"/>
          <w:numId w:val="4"/>
        </w:numPr>
      </w:pPr>
      <w:r w:rsidRPr="00EF444E">
        <w:t>Order status tracking</w:t>
      </w:r>
    </w:p>
    <w:p w14:paraId="0ECBEBDE" w14:textId="77777777" w:rsidR="00EF444E" w:rsidRPr="00EF444E" w:rsidRDefault="00EF444E" w:rsidP="00EF444E">
      <w:pPr>
        <w:numPr>
          <w:ilvl w:val="0"/>
          <w:numId w:val="4"/>
        </w:numPr>
      </w:pPr>
      <w:r w:rsidRPr="00EF444E">
        <w:t>Outstanding balance retrieval</w:t>
      </w:r>
    </w:p>
    <w:p w14:paraId="40245208" w14:textId="77777777" w:rsidR="00EF444E" w:rsidRPr="00EF444E" w:rsidRDefault="00EF444E" w:rsidP="00EF444E">
      <w:r w:rsidRPr="00EF444E">
        <w:t>The interface acts as the formal integration boundary between IPOS-SA and other subsystems. Each team maintains its own database, and therefore all cross-subsystem interaction is performed through method calls defined in this interface rather than direct database access.</w:t>
      </w:r>
    </w:p>
    <w:p w14:paraId="4C6BC117" w14:textId="77777777" w:rsidR="00EF444E" w:rsidRPr="00EF444E" w:rsidRDefault="00EF444E" w:rsidP="00EF444E">
      <w:r w:rsidRPr="00EF444E">
        <w:t>This ensures:</w:t>
      </w:r>
    </w:p>
    <w:p w14:paraId="5CDB746F" w14:textId="77777777" w:rsidR="00EF444E" w:rsidRPr="00EF444E" w:rsidRDefault="00EF444E" w:rsidP="00EF444E">
      <w:pPr>
        <w:numPr>
          <w:ilvl w:val="0"/>
          <w:numId w:val="5"/>
        </w:numPr>
      </w:pPr>
      <w:r w:rsidRPr="00EF444E">
        <w:t>Clear separation of concerns</w:t>
      </w:r>
    </w:p>
    <w:p w14:paraId="6A0EA16F" w14:textId="77777777" w:rsidR="00EF444E" w:rsidRPr="00EF444E" w:rsidRDefault="00EF444E" w:rsidP="00EF444E">
      <w:pPr>
        <w:numPr>
          <w:ilvl w:val="0"/>
          <w:numId w:val="5"/>
        </w:numPr>
      </w:pPr>
      <w:r w:rsidRPr="00EF444E">
        <w:t>Independent database ownership</w:t>
      </w:r>
    </w:p>
    <w:p w14:paraId="4E541ABB" w14:textId="77777777" w:rsidR="00EF444E" w:rsidRPr="00EF444E" w:rsidRDefault="00EF444E" w:rsidP="00EF444E">
      <w:pPr>
        <w:numPr>
          <w:ilvl w:val="0"/>
          <w:numId w:val="5"/>
        </w:numPr>
      </w:pPr>
      <w:r w:rsidRPr="00EF444E">
        <w:t>Controlled data access via defined contracts</w:t>
      </w:r>
    </w:p>
    <w:p w14:paraId="0B9257FF" w14:textId="77777777" w:rsidR="00EF444E" w:rsidRPr="00EF444E" w:rsidRDefault="00EF444E" w:rsidP="00EF444E">
      <w:pPr>
        <w:numPr>
          <w:ilvl w:val="0"/>
          <w:numId w:val="5"/>
        </w:numPr>
      </w:pPr>
      <w:r w:rsidRPr="00EF444E">
        <w:t>Improved maintainability and modular architecture</w:t>
      </w:r>
    </w:p>
    <w:p w14:paraId="08467FDF" w14:textId="72BE0113" w:rsidR="00EF444E" w:rsidRPr="00EF444E" w:rsidRDefault="00EF444E" w:rsidP="00EF444E"/>
    <w:p w14:paraId="13A44443" w14:textId="77777777" w:rsidR="00EF444E" w:rsidRDefault="00EF444E" w:rsidP="00EF444E">
      <w:pPr>
        <w:rPr>
          <w:b/>
          <w:bCs/>
        </w:rPr>
      </w:pPr>
      <w:r w:rsidRPr="00EF444E">
        <w:rPr>
          <w:b/>
          <w:bCs/>
        </w:rPr>
        <w:t xml:space="preserve">7.5.4 Implementation Class: </w:t>
      </w:r>
      <w:proofErr w:type="spellStart"/>
      <w:r w:rsidRPr="00EF444E">
        <w:rPr>
          <w:b/>
          <w:bCs/>
        </w:rPr>
        <w:t>ServerAPI</w:t>
      </w:r>
      <w:proofErr w:type="spellEnd"/>
    </w:p>
    <w:p w14:paraId="15AEF1CD" w14:textId="77777777" w:rsidR="00EF444E" w:rsidRPr="00EF444E" w:rsidRDefault="00EF444E" w:rsidP="00EF444E">
      <w:pPr>
        <w:rPr>
          <w:b/>
          <w:bCs/>
        </w:rPr>
      </w:pPr>
    </w:p>
    <w:p w14:paraId="1FDB854D" w14:textId="77777777" w:rsidR="00EF444E" w:rsidRPr="00EF444E" w:rsidRDefault="00EF444E" w:rsidP="00EF444E">
      <w:pPr>
        <w:rPr>
          <w:rFonts w:ascii="Courier New" w:hAnsi="Courier New" w:cs="Courier New"/>
          <w:sz w:val="18"/>
          <w:szCs w:val="18"/>
        </w:rPr>
      </w:pPr>
      <w:r w:rsidRPr="00EF444E">
        <w:rPr>
          <w:rFonts w:ascii="Courier New" w:hAnsi="Courier New" w:cs="Courier New"/>
          <w:sz w:val="18"/>
          <w:szCs w:val="18"/>
        </w:rPr>
        <w:t xml:space="preserve">package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IPOS_Detailed_Design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  <w:t xml:space="preserve">import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Design_Model.IPOS_Detailed_Design.I_</w:t>
      </w:r>
      <w:proofErr w:type="gramStart"/>
      <w:r w:rsidRPr="00EF444E">
        <w:rPr>
          <w:rFonts w:ascii="Courier New" w:hAnsi="Courier New" w:cs="Courier New"/>
          <w:sz w:val="18"/>
          <w:szCs w:val="18"/>
        </w:rPr>
        <w:t>ServerAPI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.*</w:t>
      </w:r>
      <w:proofErr w:type="gramEnd"/>
      <w:r w:rsidRPr="00EF444E">
        <w:rPr>
          <w:rFonts w:ascii="Courier New" w:hAnsi="Courier New" w:cs="Courier New"/>
          <w:sz w:val="18"/>
          <w:szCs w:val="18"/>
        </w:rPr>
        <w:t>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  <w:t xml:space="preserve">public class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ServerAPI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implements </w:t>
      </w:r>
      <w:proofErr w:type="spellStart"/>
      <w:r w:rsidRPr="00EF444E">
        <w:rPr>
          <w:rFonts w:ascii="Courier New" w:hAnsi="Courier New" w:cs="Courier New"/>
          <w:sz w:val="18"/>
          <w:szCs w:val="18"/>
        </w:rPr>
        <w:t>submitOrder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 xml:space="preserve"> {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 xml:space="preserve">public </w:t>
      </w:r>
      <w:proofErr w:type="spellStart"/>
      <w:proofErr w:type="gramStart"/>
      <w:r w:rsidRPr="00EF444E">
        <w:rPr>
          <w:rFonts w:ascii="Courier New" w:hAnsi="Courier New" w:cs="Courier New"/>
          <w:sz w:val="18"/>
          <w:szCs w:val="18"/>
        </w:rPr>
        <w:t>ServerAPI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(</w:t>
      </w:r>
      <w:proofErr w:type="gramEnd"/>
      <w:r w:rsidRPr="00EF444E">
        <w:rPr>
          <w:rFonts w:ascii="Courier New" w:hAnsi="Courier New" w:cs="Courier New"/>
          <w:sz w:val="18"/>
          <w:szCs w:val="18"/>
        </w:rPr>
        <w:t>) {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</w:r>
      <w:r w:rsidRPr="00EF444E">
        <w:rPr>
          <w:rFonts w:ascii="Courier New" w:hAnsi="Courier New" w:cs="Courier New"/>
          <w:sz w:val="18"/>
          <w:szCs w:val="18"/>
        </w:rPr>
        <w:tab/>
        <w:t xml:space="preserve">throw new </w:t>
      </w:r>
      <w:proofErr w:type="spellStart"/>
      <w:proofErr w:type="gramStart"/>
      <w:r w:rsidRPr="00EF444E">
        <w:rPr>
          <w:rFonts w:ascii="Courier New" w:hAnsi="Courier New" w:cs="Courier New"/>
          <w:sz w:val="18"/>
          <w:szCs w:val="18"/>
        </w:rPr>
        <w:t>UnsupportedOperationException</w:t>
      </w:r>
      <w:proofErr w:type="spellEnd"/>
      <w:r w:rsidRPr="00EF444E">
        <w:rPr>
          <w:rFonts w:ascii="Courier New" w:hAnsi="Courier New" w:cs="Courier New"/>
          <w:sz w:val="18"/>
          <w:szCs w:val="18"/>
        </w:rPr>
        <w:t>(</w:t>
      </w:r>
      <w:proofErr w:type="gramEnd"/>
      <w:r w:rsidRPr="00EF444E">
        <w:rPr>
          <w:rFonts w:ascii="Courier New" w:hAnsi="Courier New" w:cs="Courier New"/>
          <w:sz w:val="18"/>
          <w:szCs w:val="18"/>
        </w:rPr>
        <w:t>);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  <w:sz w:val="18"/>
          <w:szCs w:val="18"/>
        </w:rPr>
        <w:tab/>
        <w:t>}</w:t>
      </w:r>
      <w:r w:rsidRPr="00EF444E">
        <w:rPr>
          <w:rFonts w:ascii="Courier New" w:hAnsi="Courier New" w:cs="Courier New"/>
          <w:sz w:val="18"/>
          <w:szCs w:val="18"/>
        </w:rPr>
        <w:br/>
      </w:r>
      <w:r w:rsidRPr="00EF444E">
        <w:rPr>
          <w:rFonts w:ascii="Courier New" w:hAnsi="Courier New" w:cs="Courier New"/>
        </w:rPr>
        <w:br/>
      </w:r>
      <w:r w:rsidRPr="00EF444E">
        <w:rPr>
          <w:rFonts w:ascii="Courier New" w:hAnsi="Courier New" w:cs="Courier New"/>
          <w:sz w:val="18"/>
          <w:szCs w:val="18"/>
        </w:rPr>
        <w:t>}</w:t>
      </w:r>
    </w:p>
    <w:p w14:paraId="6E0A0D6F" w14:textId="77777777" w:rsidR="00EF444E" w:rsidRDefault="00EF444E" w:rsidP="00EF444E">
      <w:pPr>
        <w:rPr>
          <w:b/>
          <w:bCs/>
        </w:rPr>
      </w:pPr>
    </w:p>
    <w:p w14:paraId="5B9AC28B" w14:textId="36E0EDA8" w:rsidR="00EF444E" w:rsidRPr="00EF444E" w:rsidRDefault="00EF444E" w:rsidP="00EF444E">
      <w:r w:rsidRPr="00EF444E">
        <w:t xml:space="preserve">The </w:t>
      </w:r>
      <w:proofErr w:type="spellStart"/>
      <w:r w:rsidRPr="00EF444E">
        <w:t>ServerAPI</w:t>
      </w:r>
      <w:proofErr w:type="spellEnd"/>
      <w:r w:rsidRPr="00EF444E">
        <w:t xml:space="preserve"> class represents the implementation class corresponding to the </w:t>
      </w:r>
      <w:proofErr w:type="spellStart"/>
      <w:r w:rsidRPr="00EF444E">
        <w:t>I_ServerAPI</w:t>
      </w:r>
      <w:proofErr w:type="spellEnd"/>
      <w:r w:rsidRPr="00EF444E">
        <w:t xml:space="preserve"> interface within the IPOS-SA subsystem.</w:t>
      </w:r>
    </w:p>
    <w:p w14:paraId="5B263166" w14:textId="77777777" w:rsidR="00EF444E" w:rsidRPr="00EF444E" w:rsidRDefault="00EF444E" w:rsidP="00EF444E">
      <w:r w:rsidRPr="00EF444E">
        <w:t xml:space="preserve">The implementation class realises the subsystem interface and includes a constructor. The methods are initially left unimplemented (throwing </w:t>
      </w:r>
      <w:proofErr w:type="spellStart"/>
      <w:r w:rsidRPr="00EF444E">
        <w:t>UnsupportedOperationException</w:t>
      </w:r>
      <w:proofErr w:type="spellEnd"/>
      <w:r w:rsidRPr="00EF444E">
        <w:t>) to allow:</w:t>
      </w:r>
    </w:p>
    <w:p w14:paraId="63420D44" w14:textId="77777777" w:rsidR="00EF444E" w:rsidRPr="00EF444E" w:rsidRDefault="00EF444E" w:rsidP="00EF444E">
      <w:pPr>
        <w:numPr>
          <w:ilvl w:val="0"/>
          <w:numId w:val="6"/>
        </w:numPr>
      </w:pPr>
      <w:r w:rsidRPr="00EF444E">
        <w:t>Interface-level validation</w:t>
      </w:r>
    </w:p>
    <w:p w14:paraId="7803C32A" w14:textId="77777777" w:rsidR="00EF444E" w:rsidRPr="00EF444E" w:rsidRDefault="00EF444E" w:rsidP="00EF444E">
      <w:pPr>
        <w:numPr>
          <w:ilvl w:val="0"/>
          <w:numId w:val="6"/>
        </w:numPr>
      </w:pPr>
      <w:r w:rsidRPr="00EF444E">
        <w:t>Early testing design</w:t>
      </w:r>
    </w:p>
    <w:p w14:paraId="43631DD1" w14:textId="77777777" w:rsidR="00EF444E" w:rsidRPr="00EF444E" w:rsidRDefault="00EF444E" w:rsidP="00EF444E">
      <w:pPr>
        <w:numPr>
          <w:ilvl w:val="0"/>
          <w:numId w:val="6"/>
        </w:numPr>
      </w:pPr>
      <w:r w:rsidRPr="00EF444E">
        <w:t>Incremental development</w:t>
      </w:r>
    </w:p>
    <w:p w14:paraId="4C7BA2A2" w14:textId="77777777" w:rsidR="00EF444E" w:rsidRPr="00EF444E" w:rsidRDefault="00EF444E" w:rsidP="00EF444E">
      <w:r w:rsidRPr="00EF444E">
        <w:t>This approach supports:</w:t>
      </w:r>
    </w:p>
    <w:p w14:paraId="3E1AF42C" w14:textId="77777777" w:rsidR="00EF444E" w:rsidRPr="00EF444E" w:rsidRDefault="00EF444E" w:rsidP="00EF444E">
      <w:pPr>
        <w:numPr>
          <w:ilvl w:val="0"/>
          <w:numId w:val="7"/>
        </w:numPr>
      </w:pPr>
      <w:r w:rsidRPr="00EF444E">
        <w:t>Test-driven development at the interface level</w:t>
      </w:r>
    </w:p>
    <w:p w14:paraId="2B16153A" w14:textId="77777777" w:rsidR="00EF444E" w:rsidRPr="00EF444E" w:rsidRDefault="00EF444E" w:rsidP="00EF444E">
      <w:pPr>
        <w:numPr>
          <w:ilvl w:val="0"/>
          <w:numId w:val="7"/>
        </w:numPr>
      </w:pPr>
      <w:r w:rsidRPr="00EF444E">
        <w:t>Clear separation between contract definition and business logic implementation</w:t>
      </w:r>
    </w:p>
    <w:p w14:paraId="0939125D" w14:textId="77777777" w:rsidR="00EF444E" w:rsidRPr="00EF444E" w:rsidRDefault="00EF444E" w:rsidP="00EF444E">
      <w:pPr>
        <w:numPr>
          <w:ilvl w:val="0"/>
          <w:numId w:val="7"/>
        </w:numPr>
      </w:pPr>
      <w:r w:rsidRPr="00EF444E">
        <w:t>Progressive refinement during later development stages</w:t>
      </w:r>
    </w:p>
    <w:p w14:paraId="6D82276A" w14:textId="77777777" w:rsidR="00EF444E" w:rsidRPr="00EF444E" w:rsidRDefault="00EF444E" w:rsidP="00EF444E">
      <w:r w:rsidRPr="00EF444E">
        <w:t>The class skeleton establishes the structural framework of the subsystem before full database logic, validation rules, and business processes are implemented.</w:t>
      </w:r>
    </w:p>
    <w:p w14:paraId="4516F008" w14:textId="77777777" w:rsidR="00AC0225" w:rsidRDefault="00AC0225"/>
    <w:sectPr w:rsidR="00AC02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F1E1C"/>
    <w:multiLevelType w:val="multilevel"/>
    <w:tmpl w:val="A22A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32311A"/>
    <w:multiLevelType w:val="multilevel"/>
    <w:tmpl w:val="FA72A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661AE3"/>
    <w:multiLevelType w:val="multilevel"/>
    <w:tmpl w:val="3A88F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7E7FDE"/>
    <w:multiLevelType w:val="multilevel"/>
    <w:tmpl w:val="571C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242021"/>
    <w:multiLevelType w:val="multilevel"/>
    <w:tmpl w:val="8576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4A43D4"/>
    <w:multiLevelType w:val="multilevel"/>
    <w:tmpl w:val="CC14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B21B85"/>
    <w:multiLevelType w:val="multilevel"/>
    <w:tmpl w:val="0052A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2444750">
    <w:abstractNumId w:val="6"/>
  </w:num>
  <w:num w:numId="2" w16cid:durableId="1430278628">
    <w:abstractNumId w:val="1"/>
  </w:num>
  <w:num w:numId="3" w16cid:durableId="1404789805">
    <w:abstractNumId w:val="5"/>
  </w:num>
  <w:num w:numId="4" w16cid:durableId="1310012115">
    <w:abstractNumId w:val="4"/>
  </w:num>
  <w:num w:numId="5" w16cid:durableId="1454716893">
    <w:abstractNumId w:val="0"/>
  </w:num>
  <w:num w:numId="6" w16cid:durableId="1625111744">
    <w:abstractNumId w:val="2"/>
  </w:num>
  <w:num w:numId="7" w16cid:durableId="5254817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44E"/>
    <w:rsid w:val="000A14E8"/>
    <w:rsid w:val="00224BF0"/>
    <w:rsid w:val="00813B63"/>
    <w:rsid w:val="00AC0225"/>
    <w:rsid w:val="00C93438"/>
    <w:rsid w:val="00EF444E"/>
    <w:rsid w:val="00F83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E1A24"/>
  <w15:chartTrackingRefBased/>
  <w15:docId w15:val="{7EAD928C-35E2-4CD5-85D3-48A12B8CB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4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4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4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4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4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4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4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4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4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4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4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4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4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4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4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4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4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4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4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4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4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4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4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4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4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4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4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4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4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516</Words>
  <Characters>3576</Characters>
  <Application>Microsoft Office Word</Application>
  <DocSecurity>0</DocSecurity>
  <Lines>149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ilyashanavazi@hotmail.com</dc:creator>
  <cp:keywords/>
  <dc:description/>
  <cp:lastModifiedBy>UG-Pilar, Kaitlyn</cp:lastModifiedBy>
  <cp:revision>2</cp:revision>
  <dcterms:created xsi:type="dcterms:W3CDTF">2026-02-21T18:45:00Z</dcterms:created>
  <dcterms:modified xsi:type="dcterms:W3CDTF">2026-02-23T14:28:00Z</dcterms:modified>
</cp:coreProperties>
</file>