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496378791"/>
        <w:docPartObj>
          <w:docPartGallery w:val="Cover Pages"/>
          <w:docPartUnique/>
        </w:docPartObj>
      </w:sdtPr>
      <w:sdtEndPr>
        <w:rPr>
          <w:color w:val="auto"/>
        </w:rPr>
      </w:sdtEndPr>
      <w:sdtContent>
        <w:p w14:paraId="42089E83" w14:textId="1990943F" w:rsidR="008622C8" w:rsidRPr="008622C8" w:rsidRDefault="008622C8" w:rsidP="008622C8">
          <w:pPr>
            <w:pStyle w:val="NoSpacing"/>
            <w:tabs>
              <w:tab w:val="center" w:pos="4513"/>
              <w:tab w:val="right" w:pos="9026"/>
            </w:tabs>
            <w:spacing w:before="1540" w:after="240"/>
            <w:rPr>
              <w:b/>
              <w:bCs/>
              <w:color w:val="000000" w:themeColor="text1"/>
            </w:rPr>
          </w:pPr>
          <w:r>
            <w:rPr>
              <w:color w:val="156082" w:themeColor="accent1"/>
            </w:rPr>
            <w:tab/>
          </w:r>
          <w:r w:rsidRPr="008622C8">
            <w:rPr>
              <w:b/>
              <w:bCs/>
              <w:noProof/>
              <w:color w:val="000000" w:themeColor="text1"/>
            </w:rPr>
            <w:drawing>
              <wp:inline distT="0" distB="0" distL="0" distR="0" wp14:anchorId="5D854C47" wp14:editId="6A4365A7">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r>
            <w:rPr>
              <w:color w:val="156082" w:themeColor="accent1"/>
            </w:rPr>
            <w:tab/>
          </w:r>
        </w:p>
        <w:sdt>
          <w:sdtPr>
            <w:rPr>
              <w:rFonts w:asciiTheme="majorHAnsi" w:eastAsiaTheme="majorEastAsia" w:hAnsiTheme="majorHAnsi" w:cstheme="majorBidi"/>
              <w:b/>
              <w:bCs/>
              <w:caps/>
              <w:color w:val="000000" w:themeColor="text1"/>
              <w:sz w:val="72"/>
              <w:szCs w:val="72"/>
            </w:rPr>
            <w:alias w:val="Title"/>
            <w:tag w:val=""/>
            <w:id w:val="1735040861"/>
            <w:placeholder>
              <w:docPart w:val="9171321FD48E4F7EB8C9D4F0164728F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FB5E4F3" w14:textId="376E3DD8" w:rsidR="008622C8" w:rsidRPr="008622C8" w:rsidRDefault="008622C8" w:rsidP="008622C8">
              <w:pPr>
                <w:pStyle w:val="NoSpacing"/>
                <w:spacing w:after="240"/>
                <w:jc w:val="center"/>
                <w:rPr>
                  <w:rFonts w:asciiTheme="majorHAnsi" w:eastAsiaTheme="majorEastAsia" w:hAnsiTheme="majorHAnsi" w:cstheme="majorBidi"/>
                  <w:b/>
                  <w:bCs/>
                  <w:caps/>
                  <w:color w:val="000000" w:themeColor="text1"/>
                  <w:sz w:val="80"/>
                  <w:szCs w:val="80"/>
                </w:rPr>
              </w:pPr>
              <w:r w:rsidRPr="008622C8">
                <w:rPr>
                  <w:rFonts w:asciiTheme="majorHAnsi" w:eastAsiaTheme="majorEastAsia" w:hAnsiTheme="majorHAnsi" w:cstheme="majorBidi"/>
                  <w:b/>
                  <w:bCs/>
                  <w:caps/>
                  <w:color w:val="000000" w:themeColor="text1"/>
                  <w:sz w:val="72"/>
                  <w:szCs w:val="72"/>
                </w:rPr>
                <w:t>INFOPharma Ordering System (IPOS)</w:t>
              </w:r>
            </w:p>
          </w:sdtContent>
        </w:sdt>
        <w:sdt>
          <w:sdtPr>
            <w:rPr>
              <w:b/>
              <w:bCs/>
              <w:color w:val="000000" w:themeColor="text1"/>
              <w:sz w:val="28"/>
              <w:szCs w:val="28"/>
            </w:rPr>
            <w:alias w:val="Subtitle"/>
            <w:tag w:val=""/>
            <w:id w:val="328029620"/>
            <w:placeholder>
              <w:docPart w:val="F15B276B91034D98BB20CEC59C4D292E"/>
            </w:placeholder>
            <w:dataBinding w:prefixMappings="xmlns:ns0='http://purl.org/dc/elements/1.1/' xmlns:ns1='http://schemas.openxmlformats.org/package/2006/metadata/core-properties' " w:xpath="/ns1:coreProperties[1]/ns0:subject[1]" w:storeItemID="{6C3C8BC8-F283-45AE-878A-BAB7291924A1}"/>
            <w:text/>
          </w:sdtPr>
          <w:sdtEndPr/>
          <w:sdtContent>
            <w:p w14:paraId="601D248E" w14:textId="441A7BCA" w:rsidR="008622C8" w:rsidRPr="008622C8" w:rsidRDefault="008622C8">
              <w:pPr>
                <w:pStyle w:val="NoSpacing"/>
                <w:jc w:val="center"/>
                <w:rPr>
                  <w:b/>
                  <w:bCs/>
                  <w:color w:val="000000" w:themeColor="text1"/>
                  <w:sz w:val="28"/>
                  <w:szCs w:val="28"/>
                </w:rPr>
              </w:pPr>
              <w:r w:rsidRPr="008622C8">
                <w:rPr>
                  <w:b/>
                  <w:bCs/>
                  <w:color w:val="000000" w:themeColor="text1"/>
                  <w:sz w:val="28"/>
                  <w:szCs w:val="28"/>
                </w:rPr>
                <w:t>Server Application Subsystem</w:t>
              </w:r>
            </w:p>
          </w:sdtContent>
        </w:sdt>
        <w:p w14:paraId="5910331A" w14:textId="77777777" w:rsidR="008622C8" w:rsidRPr="008622C8" w:rsidRDefault="008622C8">
          <w:pPr>
            <w:pStyle w:val="NoSpacing"/>
            <w:spacing w:before="480"/>
            <w:jc w:val="center"/>
            <w:rPr>
              <w:b/>
              <w:bCs/>
              <w:color w:val="000000" w:themeColor="text1"/>
            </w:rPr>
          </w:pPr>
          <w:r w:rsidRPr="008622C8">
            <w:rPr>
              <w:b/>
              <w:bCs/>
              <w:noProof/>
              <w:color w:val="000000" w:themeColor="text1"/>
            </w:rPr>
            <mc:AlternateContent>
              <mc:Choice Requires="wps">
                <w:drawing>
                  <wp:anchor distT="0" distB="0" distL="114300" distR="114300" simplePos="0" relativeHeight="251659264" behindDoc="0" locked="0" layoutInCell="1" allowOverlap="1" wp14:anchorId="7BD4B871" wp14:editId="2AB4B34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717FA6AA" w14:textId="097C25C2" w:rsidR="008622C8" w:rsidRDefault="008622C8" w:rsidP="008622C8">
                                    <w:pPr>
                                      <w:pStyle w:val="NoSpacing"/>
                                      <w:spacing w:after="40"/>
                                      <w:rPr>
                                        <w:caps/>
                                        <w:color w:val="156082" w:themeColor="accent1"/>
                                        <w:sz w:val="28"/>
                                        <w:szCs w:val="28"/>
                                      </w:rPr>
                                    </w:pPr>
                                    <w:r>
                                      <w:rPr>
                                        <w:caps/>
                                        <w:color w:val="156082" w:themeColor="accent1"/>
                                        <w:sz w:val="28"/>
                                        <w:szCs w:val="28"/>
                                      </w:rPr>
                                      <w:t xml:space="preserve">     </w:t>
                                    </w:r>
                                  </w:p>
                                </w:sdtContent>
                              </w:sdt>
                              <w:p w14:paraId="4929C869" w14:textId="6AB1510F" w:rsidR="008622C8" w:rsidRPr="008622C8" w:rsidRDefault="00464EFF">
                                <w:pPr>
                                  <w:pStyle w:val="NoSpacing"/>
                                  <w:jc w:val="center"/>
                                  <w:rPr>
                                    <w:color w:val="000000" w:themeColor="text1"/>
                                  </w:rPr>
                                </w:pPr>
                                <w:sdt>
                                  <w:sdtPr>
                                    <w:rPr>
                                      <w:caps/>
                                      <w:color w:val="000000" w:themeColor="tex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8622C8" w:rsidRPr="008622C8">
                                      <w:rPr>
                                        <w:caps/>
                                        <w:color w:val="000000" w:themeColor="text1"/>
                                      </w:rPr>
                                      <w:t>by the Engine ROOM</w:t>
                                    </w:r>
                                    <w:r w:rsidR="00B25FA8">
                                      <w:rPr>
                                        <w:caps/>
                                        <w:color w:val="000000" w:themeColor="text1"/>
                                      </w:rPr>
                                      <w:t xml:space="preserve"> (TEAM A)</w:t>
                                    </w:r>
                                  </w:sdtContent>
                                </w:sdt>
                              </w:p>
                              <w:p w14:paraId="62FA3956" w14:textId="5C4D5449" w:rsidR="008622C8" w:rsidRDefault="00464EFF">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8622C8">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BD4B871"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717FA6AA" w14:textId="097C25C2" w:rsidR="008622C8" w:rsidRDefault="008622C8" w:rsidP="008622C8">
                              <w:pPr>
                                <w:pStyle w:val="NoSpacing"/>
                                <w:spacing w:after="40"/>
                                <w:rPr>
                                  <w:caps/>
                                  <w:color w:val="156082" w:themeColor="accent1"/>
                                  <w:sz w:val="28"/>
                                  <w:szCs w:val="28"/>
                                </w:rPr>
                              </w:pPr>
                              <w:r>
                                <w:rPr>
                                  <w:caps/>
                                  <w:color w:val="156082" w:themeColor="accent1"/>
                                  <w:sz w:val="28"/>
                                  <w:szCs w:val="28"/>
                                </w:rPr>
                                <w:t xml:space="preserve">     </w:t>
                              </w:r>
                            </w:p>
                          </w:sdtContent>
                        </w:sdt>
                        <w:p w14:paraId="4929C869" w14:textId="6AB1510F" w:rsidR="008622C8" w:rsidRPr="008622C8" w:rsidRDefault="00464EFF">
                          <w:pPr>
                            <w:pStyle w:val="NoSpacing"/>
                            <w:jc w:val="center"/>
                            <w:rPr>
                              <w:color w:val="000000" w:themeColor="text1"/>
                            </w:rPr>
                          </w:pPr>
                          <w:sdt>
                            <w:sdtPr>
                              <w:rPr>
                                <w:caps/>
                                <w:color w:val="000000" w:themeColor="tex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8622C8" w:rsidRPr="008622C8">
                                <w:rPr>
                                  <w:caps/>
                                  <w:color w:val="000000" w:themeColor="text1"/>
                                </w:rPr>
                                <w:t>by the Engine ROOM</w:t>
                              </w:r>
                              <w:r w:rsidR="00B25FA8">
                                <w:rPr>
                                  <w:caps/>
                                  <w:color w:val="000000" w:themeColor="text1"/>
                                </w:rPr>
                                <w:t xml:space="preserve"> (TEAM A)</w:t>
                              </w:r>
                            </w:sdtContent>
                          </w:sdt>
                        </w:p>
                        <w:p w14:paraId="62FA3956" w14:textId="5C4D5449" w:rsidR="008622C8" w:rsidRDefault="00464EFF">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8622C8">
                                <w:rPr>
                                  <w:color w:val="156082" w:themeColor="accent1"/>
                                </w:rPr>
                                <w:t xml:space="preserve">     </w:t>
                              </w:r>
                            </w:sdtContent>
                          </w:sdt>
                        </w:p>
                      </w:txbxContent>
                    </v:textbox>
                    <w10:wrap anchorx="margin" anchory="page"/>
                  </v:shape>
                </w:pict>
              </mc:Fallback>
            </mc:AlternateContent>
          </w:r>
          <w:r w:rsidRPr="008622C8">
            <w:rPr>
              <w:b/>
              <w:bCs/>
              <w:noProof/>
              <w:color w:val="000000" w:themeColor="text1"/>
            </w:rPr>
            <w:drawing>
              <wp:inline distT="0" distB="0" distL="0" distR="0" wp14:anchorId="714D5CD0" wp14:editId="1C18460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4E9E3C2" w14:textId="2183C070" w:rsidR="008622C8" w:rsidRDefault="008622C8">
          <w:r>
            <w:br w:type="page"/>
          </w:r>
        </w:p>
      </w:sdtContent>
    </w:sdt>
    <w:sdt>
      <w:sdtPr>
        <w:rPr>
          <w:rFonts w:asciiTheme="minorHAnsi" w:eastAsiaTheme="minorHAnsi" w:hAnsiTheme="minorHAnsi" w:cstheme="minorBidi"/>
          <w:color w:val="auto"/>
          <w:kern w:val="2"/>
          <w:sz w:val="24"/>
          <w:szCs w:val="24"/>
          <w:lang w:eastAsia="en-US"/>
          <w14:ligatures w14:val="standardContextual"/>
        </w:rPr>
        <w:id w:val="143019641"/>
        <w:docPartObj>
          <w:docPartGallery w:val="Table of Contents"/>
          <w:docPartUnique/>
        </w:docPartObj>
      </w:sdtPr>
      <w:sdtEndPr>
        <w:rPr>
          <w:b/>
          <w:bCs/>
        </w:rPr>
      </w:sdtEndPr>
      <w:sdtContent>
        <w:p w14:paraId="189794DB" w14:textId="34538C8A" w:rsidR="00C54B28" w:rsidRDefault="00C54B28">
          <w:pPr>
            <w:pStyle w:val="TOCHeading"/>
          </w:pPr>
          <w:r>
            <w:t>Contents</w:t>
          </w:r>
        </w:p>
        <w:p w14:paraId="6281AD2B" w14:textId="4434CE74" w:rsidR="00E77545" w:rsidRDefault="00C54B2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057916" w:history="1">
            <w:r w:rsidR="00E77545" w:rsidRPr="000B6F50">
              <w:rPr>
                <w:rStyle w:val="Hyperlink"/>
                <w:noProof/>
              </w:rPr>
              <w:t>Preface</w:t>
            </w:r>
            <w:r w:rsidR="00E77545">
              <w:rPr>
                <w:noProof/>
                <w:webHidden/>
              </w:rPr>
              <w:tab/>
            </w:r>
            <w:r w:rsidR="00E77545">
              <w:rPr>
                <w:noProof/>
                <w:webHidden/>
              </w:rPr>
              <w:fldChar w:fldCharType="begin"/>
            </w:r>
            <w:r w:rsidR="00E77545">
              <w:rPr>
                <w:noProof/>
                <w:webHidden/>
              </w:rPr>
              <w:instrText xml:space="preserve"> PAGEREF _Toc223057916 \h </w:instrText>
            </w:r>
            <w:r w:rsidR="00E77545">
              <w:rPr>
                <w:noProof/>
                <w:webHidden/>
              </w:rPr>
            </w:r>
            <w:r w:rsidR="00E77545">
              <w:rPr>
                <w:noProof/>
                <w:webHidden/>
              </w:rPr>
              <w:fldChar w:fldCharType="separate"/>
            </w:r>
            <w:r w:rsidR="00E77545">
              <w:rPr>
                <w:noProof/>
                <w:webHidden/>
              </w:rPr>
              <w:t>2</w:t>
            </w:r>
            <w:r w:rsidR="00E77545">
              <w:rPr>
                <w:noProof/>
                <w:webHidden/>
              </w:rPr>
              <w:fldChar w:fldCharType="end"/>
            </w:r>
          </w:hyperlink>
        </w:p>
        <w:p w14:paraId="23DD45CE" w14:textId="2EF14B0B" w:rsidR="00E77545" w:rsidRDefault="00E77545">
          <w:pPr>
            <w:pStyle w:val="TOC2"/>
            <w:tabs>
              <w:tab w:val="right" w:leader="dot" w:pos="9016"/>
            </w:tabs>
            <w:rPr>
              <w:rFonts w:eastAsiaTheme="minorEastAsia"/>
              <w:noProof/>
              <w:lang w:eastAsia="en-GB"/>
            </w:rPr>
          </w:pPr>
          <w:hyperlink w:anchor="_Toc223057917" w:history="1">
            <w:r w:rsidRPr="000B6F50">
              <w:rPr>
                <w:rStyle w:val="Hyperlink"/>
                <w:noProof/>
              </w:rPr>
              <w:t>1.1 Purpose and scope of documentation</w:t>
            </w:r>
            <w:r>
              <w:rPr>
                <w:noProof/>
                <w:webHidden/>
              </w:rPr>
              <w:tab/>
            </w:r>
            <w:r>
              <w:rPr>
                <w:noProof/>
                <w:webHidden/>
              </w:rPr>
              <w:fldChar w:fldCharType="begin"/>
            </w:r>
            <w:r>
              <w:rPr>
                <w:noProof/>
                <w:webHidden/>
              </w:rPr>
              <w:instrText xml:space="preserve"> PAGEREF _Toc223057917 \h </w:instrText>
            </w:r>
            <w:r>
              <w:rPr>
                <w:noProof/>
                <w:webHidden/>
              </w:rPr>
            </w:r>
            <w:r>
              <w:rPr>
                <w:noProof/>
                <w:webHidden/>
              </w:rPr>
              <w:fldChar w:fldCharType="separate"/>
            </w:r>
            <w:r>
              <w:rPr>
                <w:noProof/>
                <w:webHidden/>
              </w:rPr>
              <w:t>2</w:t>
            </w:r>
            <w:r>
              <w:rPr>
                <w:noProof/>
                <w:webHidden/>
              </w:rPr>
              <w:fldChar w:fldCharType="end"/>
            </w:r>
          </w:hyperlink>
        </w:p>
        <w:p w14:paraId="7ACBBAFC" w14:textId="0B4067DE" w:rsidR="00E77545" w:rsidRDefault="00E77545">
          <w:pPr>
            <w:pStyle w:val="TOC2"/>
            <w:tabs>
              <w:tab w:val="right" w:leader="dot" w:pos="9016"/>
            </w:tabs>
            <w:rPr>
              <w:rFonts w:eastAsiaTheme="minorEastAsia"/>
              <w:noProof/>
              <w:lang w:eastAsia="en-GB"/>
            </w:rPr>
          </w:pPr>
          <w:hyperlink w:anchor="_Toc223057918" w:history="1">
            <w:r w:rsidRPr="000B6F50">
              <w:rPr>
                <w:rStyle w:val="Hyperlink"/>
                <w:noProof/>
              </w:rPr>
              <w:t>1.2</w:t>
            </w:r>
            <w:r>
              <w:rPr>
                <w:noProof/>
                <w:webHidden/>
              </w:rPr>
              <w:tab/>
            </w:r>
            <w:r>
              <w:rPr>
                <w:noProof/>
                <w:webHidden/>
              </w:rPr>
              <w:fldChar w:fldCharType="begin"/>
            </w:r>
            <w:r>
              <w:rPr>
                <w:noProof/>
                <w:webHidden/>
              </w:rPr>
              <w:instrText xml:space="preserve"> PAGEREF _Toc223057918 \h </w:instrText>
            </w:r>
            <w:r>
              <w:rPr>
                <w:noProof/>
                <w:webHidden/>
              </w:rPr>
            </w:r>
            <w:r>
              <w:rPr>
                <w:noProof/>
                <w:webHidden/>
              </w:rPr>
              <w:fldChar w:fldCharType="separate"/>
            </w:r>
            <w:r>
              <w:rPr>
                <w:noProof/>
                <w:webHidden/>
              </w:rPr>
              <w:t>2</w:t>
            </w:r>
            <w:r>
              <w:rPr>
                <w:noProof/>
                <w:webHidden/>
              </w:rPr>
              <w:fldChar w:fldCharType="end"/>
            </w:r>
          </w:hyperlink>
        </w:p>
        <w:p w14:paraId="74D15CDD" w14:textId="067BA7F5" w:rsidR="00E77545" w:rsidRDefault="00E77545">
          <w:pPr>
            <w:pStyle w:val="TOC2"/>
            <w:tabs>
              <w:tab w:val="right" w:leader="dot" w:pos="9016"/>
            </w:tabs>
            <w:rPr>
              <w:rFonts w:eastAsiaTheme="minorEastAsia"/>
              <w:noProof/>
              <w:lang w:eastAsia="en-GB"/>
            </w:rPr>
          </w:pPr>
          <w:hyperlink w:anchor="_Toc223057919" w:history="1">
            <w:r w:rsidRPr="000B6F50">
              <w:rPr>
                <w:rStyle w:val="Hyperlink"/>
                <w:noProof/>
              </w:rPr>
              <w:t>1.3</w:t>
            </w:r>
            <w:r>
              <w:rPr>
                <w:noProof/>
                <w:webHidden/>
              </w:rPr>
              <w:tab/>
            </w:r>
            <w:r>
              <w:rPr>
                <w:noProof/>
                <w:webHidden/>
              </w:rPr>
              <w:fldChar w:fldCharType="begin"/>
            </w:r>
            <w:r>
              <w:rPr>
                <w:noProof/>
                <w:webHidden/>
              </w:rPr>
              <w:instrText xml:space="preserve"> PAGEREF _Toc223057919 \h </w:instrText>
            </w:r>
            <w:r>
              <w:rPr>
                <w:noProof/>
                <w:webHidden/>
              </w:rPr>
            </w:r>
            <w:r>
              <w:rPr>
                <w:noProof/>
                <w:webHidden/>
              </w:rPr>
              <w:fldChar w:fldCharType="separate"/>
            </w:r>
            <w:r>
              <w:rPr>
                <w:noProof/>
                <w:webHidden/>
              </w:rPr>
              <w:t>2</w:t>
            </w:r>
            <w:r>
              <w:rPr>
                <w:noProof/>
                <w:webHidden/>
              </w:rPr>
              <w:fldChar w:fldCharType="end"/>
            </w:r>
          </w:hyperlink>
        </w:p>
        <w:p w14:paraId="1EE48C4A" w14:textId="4E018C67" w:rsidR="00E77545" w:rsidRDefault="00E77545">
          <w:pPr>
            <w:pStyle w:val="TOC1"/>
            <w:tabs>
              <w:tab w:val="right" w:leader="dot" w:pos="9016"/>
            </w:tabs>
            <w:rPr>
              <w:rFonts w:eastAsiaTheme="minorEastAsia"/>
              <w:noProof/>
              <w:lang w:eastAsia="en-GB"/>
            </w:rPr>
          </w:pPr>
          <w:hyperlink w:anchor="_Toc223057920" w:history="1">
            <w:r w:rsidRPr="000B6F50">
              <w:rPr>
                <w:rStyle w:val="Hyperlink"/>
                <w:rFonts w:ascii="Times New Roman" w:hAnsi="Times New Roman" w:cs="Times New Roman"/>
                <w:noProof/>
              </w:rPr>
              <w:t>2 Introduction</w:t>
            </w:r>
            <w:r>
              <w:rPr>
                <w:noProof/>
                <w:webHidden/>
              </w:rPr>
              <w:tab/>
            </w:r>
            <w:r>
              <w:rPr>
                <w:noProof/>
                <w:webHidden/>
              </w:rPr>
              <w:fldChar w:fldCharType="begin"/>
            </w:r>
            <w:r>
              <w:rPr>
                <w:noProof/>
                <w:webHidden/>
              </w:rPr>
              <w:instrText xml:space="preserve"> PAGEREF _Toc223057920 \h </w:instrText>
            </w:r>
            <w:r>
              <w:rPr>
                <w:noProof/>
                <w:webHidden/>
              </w:rPr>
            </w:r>
            <w:r>
              <w:rPr>
                <w:noProof/>
                <w:webHidden/>
              </w:rPr>
              <w:fldChar w:fldCharType="separate"/>
            </w:r>
            <w:r>
              <w:rPr>
                <w:noProof/>
                <w:webHidden/>
              </w:rPr>
              <w:t>3</w:t>
            </w:r>
            <w:r>
              <w:rPr>
                <w:noProof/>
                <w:webHidden/>
              </w:rPr>
              <w:fldChar w:fldCharType="end"/>
            </w:r>
          </w:hyperlink>
        </w:p>
        <w:p w14:paraId="40E6AC0E" w14:textId="02247FDB" w:rsidR="00E77545" w:rsidRDefault="00E77545">
          <w:pPr>
            <w:pStyle w:val="TOC1"/>
            <w:tabs>
              <w:tab w:val="right" w:leader="dot" w:pos="9016"/>
            </w:tabs>
            <w:rPr>
              <w:rFonts w:eastAsiaTheme="minorEastAsia"/>
              <w:noProof/>
              <w:lang w:eastAsia="en-GB"/>
            </w:rPr>
          </w:pPr>
          <w:hyperlink w:anchor="_Toc223057921" w:history="1">
            <w:r w:rsidRPr="000B6F50">
              <w:rPr>
                <w:rStyle w:val="Hyperlink"/>
                <w:rFonts w:ascii="Times New Roman" w:hAnsi="Times New Roman" w:cs="Times New Roman"/>
                <w:noProof/>
              </w:rPr>
              <w:t>3 Glossary</w:t>
            </w:r>
            <w:r>
              <w:rPr>
                <w:noProof/>
                <w:webHidden/>
              </w:rPr>
              <w:tab/>
            </w:r>
            <w:r>
              <w:rPr>
                <w:noProof/>
                <w:webHidden/>
              </w:rPr>
              <w:fldChar w:fldCharType="begin"/>
            </w:r>
            <w:r>
              <w:rPr>
                <w:noProof/>
                <w:webHidden/>
              </w:rPr>
              <w:instrText xml:space="preserve"> PAGEREF _Toc223057921 \h </w:instrText>
            </w:r>
            <w:r>
              <w:rPr>
                <w:noProof/>
                <w:webHidden/>
              </w:rPr>
            </w:r>
            <w:r>
              <w:rPr>
                <w:noProof/>
                <w:webHidden/>
              </w:rPr>
              <w:fldChar w:fldCharType="separate"/>
            </w:r>
            <w:r>
              <w:rPr>
                <w:noProof/>
                <w:webHidden/>
              </w:rPr>
              <w:t>3</w:t>
            </w:r>
            <w:r>
              <w:rPr>
                <w:noProof/>
                <w:webHidden/>
              </w:rPr>
              <w:fldChar w:fldCharType="end"/>
            </w:r>
          </w:hyperlink>
        </w:p>
        <w:p w14:paraId="6C635F43" w14:textId="1C6182B9" w:rsidR="00E77545" w:rsidRDefault="00E77545">
          <w:pPr>
            <w:pStyle w:val="TOC1"/>
            <w:tabs>
              <w:tab w:val="right" w:leader="dot" w:pos="9016"/>
            </w:tabs>
            <w:rPr>
              <w:rFonts w:eastAsiaTheme="minorEastAsia"/>
              <w:noProof/>
              <w:lang w:eastAsia="en-GB"/>
            </w:rPr>
          </w:pPr>
          <w:hyperlink w:anchor="_Toc223057922" w:history="1">
            <w:r w:rsidRPr="000B6F50">
              <w:rPr>
                <w:rStyle w:val="Hyperlink"/>
                <w:noProof/>
              </w:rPr>
              <w:t>4 User Requirements</w:t>
            </w:r>
            <w:r>
              <w:rPr>
                <w:noProof/>
                <w:webHidden/>
              </w:rPr>
              <w:tab/>
            </w:r>
            <w:r>
              <w:rPr>
                <w:noProof/>
                <w:webHidden/>
              </w:rPr>
              <w:fldChar w:fldCharType="begin"/>
            </w:r>
            <w:r>
              <w:rPr>
                <w:noProof/>
                <w:webHidden/>
              </w:rPr>
              <w:instrText xml:space="preserve"> PAGEREF _Toc223057922 \h </w:instrText>
            </w:r>
            <w:r>
              <w:rPr>
                <w:noProof/>
                <w:webHidden/>
              </w:rPr>
            </w:r>
            <w:r>
              <w:rPr>
                <w:noProof/>
                <w:webHidden/>
              </w:rPr>
              <w:fldChar w:fldCharType="separate"/>
            </w:r>
            <w:r>
              <w:rPr>
                <w:noProof/>
                <w:webHidden/>
              </w:rPr>
              <w:t>3</w:t>
            </w:r>
            <w:r>
              <w:rPr>
                <w:noProof/>
                <w:webHidden/>
              </w:rPr>
              <w:fldChar w:fldCharType="end"/>
            </w:r>
          </w:hyperlink>
        </w:p>
        <w:p w14:paraId="3B4A86CD" w14:textId="4063CB56" w:rsidR="00E77545" w:rsidRDefault="00E77545">
          <w:pPr>
            <w:pStyle w:val="TOC1"/>
            <w:tabs>
              <w:tab w:val="right" w:leader="dot" w:pos="9016"/>
            </w:tabs>
            <w:rPr>
              <w:rFonts w:eastAsiaTheme="minorEastAsia"/>
              <w:noProof/>
              <w:lang w:eastAsia="en-GB"/>
            </w:rPr>
          </w:pPr>
          <w:hyperlink w:anchor="_Toc223057923" w:history="1">
            <w:r w:rsidRPr="000B6F50">
              <w:rPr>
                <w:rStyle w:val="Hyperlink"/>
                <w:rFonts w:ascii="Times New Roman" w:hAnsi="Times New Roman" w:cs="Times New Roman"/>
                <w:noProof/>
              </w:rPr>
              <w:t>5. System requirements</w:t>
            </w:r>
            <w:r>
              <w:rPr>
                <w:noProof/>
                <w:webHidden/>
              </w:rPr>
              <w:tab/>
            </w:r>
            <w:r>
              <w:rPr>
                <w:noProof/>
                <w:webHidden/>
              </w:rPr>
              <w:fldChar w:fldCharType="begin"/>
            </w:r>
            <w:r>
              <w:rPr>
                <w:noProof/>
                <w:webHidden/>
              </w:rPr>
              <w:instrText xml:space="preserve"> PAGEREF _Toc223057923 \h </w:instrText>
            </w:r>
            <w:r>
              <w:rPr>
                <w:noProof/>
                <w:webHidden/>
              </w:rPr>
            </w:r>
            <w:r>
              <w:rPr>
                <w:noProof/>
                <w:webHidden/>
              </w:rPr>
              <w:fldChar w:fldCharType="separate"/>
            </w:r>
            <w:r>
              <w:rPr>
                <w:noProof/>
                <w:webHidden/>
              </w:rPr>
              <w:t>4</w:t>
            </w:r>
            <w:r>
              <w:rPr>
                <w:noProof/>
                <w:webHidden/>
              </w:rPr>
              <w:fldChar w:fldCharType="end"/>
            </w:r>
          </w:hyperlink>
        </w:p>
        <w:p w14:paraId="35222AE2" w14:textId="74D96CFF" w:rsidR="00E77545" w:rsidRDefault="00E77545">
          <w:pPr>
            <w:pStyle w:val="TOC2"/>
            <w:tabs>
              <w:tab w:val="right" w:leader="dot" w:pos="9016"/>
            </w:tabs>
            <w:rPr>
              <w:rFonts w:eastAsiaTheme="minorEastAsia"/>
              <w:noProof/>
              <w:lang w:eastAsia="en-GB"/>
            </w:rPr>
          </w:pPr>
          <w:hyperlink w:anchor="_Toc223057924" w:history="1">
            <w:r w:rsidRPr="000B6F50">
              <w:rPr>
                <w:rStyle w:val="Hyperlink"/>
                <w:rFonts w:ascii="Times New Roman" w:hAnsi="Times New Roman" w:cs="Times New Roman"/>
                <w:noProof/>
              </w:rPr>
              <w:t>5.1 Purpose and scope of the system</w:t>
            </w:r>
            <w:r>
              <w:rPr>
                <w:noProof/>
                <w:webHidden/>
              </w:rPr>
              <w:tab/>
            </w:r>
            <w:r>
              <w:rPr>
                <w:noProof/>
                <w:webHidden/>
              </w:rPr>
              <w:fldChar w:fldCharType="begin"/>
            </w:r>
            <w:r>
              <w:rPr>
                <w:noProof/>
                <w:webHidden/>
              </w:rPr>
              <w:instrText xml:space="preserve"> PAGEREF _Toc223057924 \h </w:instrText>
            </w:r>
            <w:r>
              <w:rPr>
                <w:noProof/>
                <w:webHidden/>
              </w:rPr>
            </w:r>
            <w:r>
              <w:rPr>
                <w:noProof/>
                <w:webHidden/>
              </w:rPr>
              <w:fldChar w:fldCharType="separate"/>
            </w:r>
            <w:r>
              <w:rPr>
                <w:noProof/>
                <w:webHidden/>
              </w:rPr>
              <w:t>4</w:t>
            </w:r>
            <w:r>
              <w:rPr>
                <w:noProof/>
                <w:webHidden/>
              </w:rPr>
              <w:fldChar w:fldCharType="end"/>
            </w:r>
          </w:hyperlink>
        </w:p>
        <w:p w14:paraId="7AD3F3B8" w14:textId="6E7F90F3" w:rsidR="00E77545" w:rsidRDefault="00E77545">
          <w:pPr>
            <w:pStyle w:val="TOC2"/>
            <w:tabs>
              <w:tab w:val="right" w:leader="dot" w:pos="9016"/>
            </w:tabs>
            <w:rPr>
              <w:rFonts w:eastAsiaTheme="minorEastAsia"/>
              <w:noProof/>
              <w:lang w:eastAsia="en-GB"/>
            </w:rPr>
          </w:pPr>
          <w:hyperlink w:anchor="_Toc223057925" w:history="1">
            <w:r w:rsidRPr="000B6F50">
              <w:rPr>
                <w:rStyle w:val="Hyperlink"/>
                <w:rFonts w:ascii="Times New Roman" w:hAnsi="Times New Roman" w:cs="Times New Roman"/>
                <w:noProof/>
              </w:rPr>
              <w:t>5.2 System Models</w:t>
            </w:r>
            <w:r>
              <w:rPr>
                <w:noProof/>
                <w:webHidden/>
              </w:rPr>
              <w:tab/>
            </w:r>
            <w:r>
              <w:rPr>
                <w:noProof/>
                <w:webHidden/>
              </w:rPr>
              <w:fldChar w:fldCharType="begin"/>
            </w:r>
            <w:r>
              <w:rPr>
                <w:noProof/>
                <w:webHidden/>
              </w:rPr>
              <w:instrText xml:space="preserve"> PAGEREF _Toc223057925 \h </w:instrText>
            </w:r>
            <w:r>
              <w:rPr>
                <w:noProof/>
                <w:webHidden/>
              </w:rPr>
            </w:r>
            <w:r>
              <w:rPr>
                <w:noProof/>
                <w:webHidden/>
              </w:rPr>
              <w:fldChar w:fldCharType="separate"/>
            </w:r>
            <w:r>
              <w:rPr>
                <w:noProof/>
                <w:webHidden/>
              </w:rPr>
              <w:t>4</w:t>
            </w:r>
            <w:r>
              <w:rPr>
                <w:noProof/>
                <w:webHidden/>
              </w:rPr>
              <w:fldChar w:fldCharType="end"/>
            </w:r>
          </w:hyperlink>
        </w:p>
        <w:p w14:paraId="3039CEF5" w14:textId="30977A65" w:rsidR="00E77545" w:rsidRDefault="00E77545">
          <w:pPr>
            <w:pStyle w:val="TOC3"/>
            <w:tabs>
              <w:tab w:val="right" w:leader="dot" w:pos="9016"/>
            </w:tabs>
            <w:rPr>
              <w:rFonts w:eastAsiaTheme="minorEastAsia"/>
              <w:noProof/>
              <w:lang w:eastAsia="en-GB"/>
            </w:rPr>
          </w:pPr>
          <w:hyperlink w:anchor="_Toc223057926" w:history="1">
            <w:r w:rsidRPr="000B6F50">
              <w:rPr>
                <w:rStyle w:val="Hyperlink"/>
                <w:rFonts w:ascii="Times New Roman" w:hAnsi="Times New Roman" w:cs="Times New Roman"/>
                <w:noProof/>
              </w:rPr>
              <w:t>5.2.1 UML use-case models</w:t>
            </w:r>
            <w:r>
              <w:rPr>
                <w:noProof/>
                <w:webHidden/>
              </w:rPr>
              <w:tab/>
            </w:r>
            <w:r>
              <w:rPr>
                <w:noProof/>
                <w:webHidden/>
              </w:rPr>
              <w:fldChar w:fldCharType="begin"/>
            </w:r>
            <w:r>
              <w:rPr>
                <w:noProof/>
                <w:webHidden/>
              </w:rPr>
              <w:instrText xml:space="preserve"> PAGEREF _Toc223057926 \h </w:instrText>
            </w:r>
            <w:r>
              <w:rPr>
                <w:noProof/>
                <w:webHidden/>
              </w:rPr>
            </w:r>
            <w:r>
              <w:rPr>
                <w:noProof/>
                <w:webHidden/>
              </w:rPr>
              <w:fldChar w:fldCharType="separate"/>
            </w:r>
            <w:r>
              <w:rPr>
                <w:noProof/>
                <w:webHidden/>
              </w:rPr>
              <w:t>4</w:t>
            </w:r>
            <w:r>
              <w:rPr>
                <w:noProof/>
                <w:webHidden/>
              </w:rPr>
              <w:fldChar w:fldCharType="end"/>
            </w:r>
          </w:hyperlink>
        </w:p>
        <w:p w14:paraId="34C5633F" w14:textId="1D27AF6B" w:rsidR="00E77545" w:rsidRDefault="00E77545">
          <w:pPr>
            <w:pStyle w:val="TOC3"/>
            <w:tabs>
              <w:tab w:val="right" w:leader="dot" w:pos="9016"/>
            </w:tabs>
            <w:rPr>
              <w:rFonts w:eastAsiaTheme="minorEastAsia"/>
              <w:noProof/>
              <w:lang w:eastAsia="en-GB"/>
            </w:rPr>
          </w:pPr>
          <w:hyperlink w:anchor="_Toc223057927" w:history="1">
            <w:r w:rsidRPr="000B6F50">
              <w:rPr>
                <w:rStyle w:val="Hyperlink"/>
                <w:rFonts w:ascii="Times New Roman" w:hAnsi="Times New Roman" w:cs="Times New Roman"/>
                <w:noProof/>
              </w:rPr>
              <w:t>5.2.1.1 Use case diagram</w:t>
            </w:r>
            <w:r>
              <w:rPr>
                <w:noProof/>
                <w:webHidden/>
              </w:rPr>
              <w:tab/>
            </w:r>
            <w:r>
              <w:rPr>
                <w:noProof/>
                <w:webHidden/>
              </w:rPr>
              <w:fldChar w:fldCharType="begin"/>
            </w:r>
            <w:r>
              <w:rPr>
                <w:noProof/>
                <w:webHidden/>
              </w:rPr>
              <w:instrText xml:space="preserve"> PAGEREF _Toc223057927 \h </w:instrText>
            </w:r>
            <w:r>
              <w:rPr>
                <w:noProof/>
                <w:webHidden/>
              </w:rPr>
            </w:r>
            <w:r>
              <w:rPr>
                <w:noProof/>
                <w:webHidden/>
              </w:rPr>
              <w:fldChar w:fldCharType="separate"/>
            </w:r>
            <w:r>
              <w:rPr>
                <w:noProof/>
                <w:webHidden/>
              </w:rPr>
              <w:t>4</w:t>
            </w:r>
            <w:r>
              <w:rPr>
                <w:noProof/>
                <w:webHidden/>
              </w:rPr>
              <w:fldChar w:fldCharType="end"/>
            </w:r>
          </w:hyperlink>
        </w:p>
        <w:p w14:paraId="137D445A" w14:textId="7B40AA51" w:rsidR="00E77545" w:rsidRDefault="00E77545">
          <w:pPr>
            <w:pStyle w:val="TOC3"/>
            <w:tabs>
              <w:tab w:val="right" w:leader="dot" w:pos="9016"/>
            </w:tabs>
            <w:rPr>
              <w:rFonts w:eastAsiaTheme="minorEastAsia"/>
              <w:noProof/>
              <w:lang w:eastAsia="en-GB"/>
            </w:rPr>
          </w:pPr>
          <w:hyperlink w:anchor="_Toc223057928" w:history="1">
            <w:r w:rsidRPr="000B6F50">
              <w:rPr>
                <w:rStyle w:val="Hyperlink"/>
                <w:rFonts w:ascii="Times New Roman" w:hAnsi="Times New Roman" w:cs="Times New Roman"/>
                <w:noProof/>
              </w:rPr>
              <w:t>5.2.1.2 Use case specifications (simplified)</w:t>
            </w:r>
            <w:r>
              <w:rPr>
                <w:noProof/>
                <w:webHidden/>
              </w:rPr>
              <w:tab/>
            </w:r>
            <w:r>
              <w:rPr>
                <w:noProof/>
                <w:webHidden/>
              </w:rPr>
              <w:fldChar w:fldCharType="begin"/>
            </w:r>
            <w:r>
              <w:rPr>
                <w:noProof/>
                <w:webHidden/>
              </w:rPr>
              <w:instrText xml:space="preserve"> PAGEREF _Toc223057928 \h </w:instrText>
            </w:r>
            <w:r>
              <w:rPr>
                <w:noProof/>
                <w:webHidden/>
              </w:rPr>
            </w:r>
            <w:r>
              <w:rPr>
                <w:noProof/>
                <w:webHidden/>
              </w:rPr>
              <w:fldChar w:fldCharType="separate"/>
            </w:r>
            <w:r>
              <w:rPr>
                <w:noProof/>
                <w:webHidden/>
              </w:rPr>
              <w:t>5</w:t>
            </w:r>
            <w:r>
              <w:rPr>
                <w:noProof/>
                <w:webHidden/>
              </w:rPr>
              <w:fldChar w:fldCharType="end"/>
            </w:r>
          </w:hyperlink>
        </w:p>
        <w:p w14:paraId="47B3E9B7" w14:textId="0880BAA6" w:rsidR="00E77545" w:rsidRDefault="00E77545">
          <w:pPr>
            <w:pStyle w:val="TOC3"/>
            <w:tabs>
              <w:tab w:val="right" w:leader="dot" w:pos="9016"/>
            </w:tabs>
            <w:rPr>
              <w:rFonts w:eastAsiaTheme="minorEastAsia"/>
              <w:noProof/>
              <w:lang w:eastAsia="en-GB"/>
            </w:rPr>
          </w:pPr>
          <w:hyperlink w:anchor="_Toc223057929" w:history="1">
            <w:r w:rsidRPr="000B6F50">
              <w:rPr>
                <w:rStyle w:val="Hyperlink"/>
                <w:rFonts w:ascii="Times New Roman" w:hAnsi="Times New Roman" w:cs="Times New Roman"/>
                <w:noProof/>
              </w:rPr>
              <w:t>5.2.1.3 Prioritised List of use cases</w:t>
            </w:r>
            <w:r>
              <w:rPr>
                <w:noProof/>
                <w:webHidden/>
              </w:rPr>
              <w:tab/>
            </w:r>
            <w:r>
              <w:rPr>
                <w:noProof/>
                <w:webHidden/>
              </w:rPr>
              <w:fldChar w:fldCharType="begin"/>
            </w:r>
            <w:r>
              <w:rPr>
                <w:noProof/>
                <w:webHidden/>
              </w:rPr>
              <w:instrText xml:space="preserve"> PAGEREF _Toc223057929 \h </w:instrText>
            </w:r>
            <w:r>
              <w:rPr>
                <w:noProof/>
                <w:webHidden/>
              </w:rPr>
            </w:r>
            <w:r>
              <w:rPr>
                <w:noProof/>
                <w:webHidden/>
              </w:rPr>
              <w:fldChar w:fldCharType="separate"/>
            </w:r>
            <w:r>
              <w:rPr>
                <w:noProof/>
                <w:webHidden/>
              </w:rPr>
              <w:t>32</w:t>
            </w:r>
            <w:r>
              <w:rPr>
                <w:noProof/>
                <w:webHidden/>
              </w:rPr>
              <w:fldChar w:fldCharType="end"/>
            </w:r>
          </w:hyperlink>
        </w:p>
        <w:p w14:paraId="5C19F416" w14:textId="08ED30FC" w:rsidR="00E77545" w:rsidRDefault="00E77545">
          <w:pPr>
            <w:pStyle w:val="TOC1"/>
            <w:tabs>
              <w:tab w:val="right" w:leader="dot" w:pos="9016"/>
            </w:tabs>
            <w:rPr>
              <w:rFonts w:eastAsiaTheme="minorEastAsia"/>
              <w:noProof/>
              <w:lang w:eastAsia="en-GB"/>
            </w:rPr>
          </w:pPr>
          <w:hyperlink w:anchor="_Toc223057930" w:history="1">
            <w:r w:rsidRPr="000B6F50">
              <w:rPr>
                <w:rStyle w:val="Hyperlink"/>
                <w:noProof/>
              </w:rPr>
              <w:t>6. Anticipated Evolution of System Requirements</w:t>
            </w:r>
            <w:r>
              <w:rPr>
                <w:noProof/>
                <w:webHidden/>
              </w:rPr>
              <w:tab/>
            </w:r>
            <w:r>
              <w:rPr>
                <w:noProof/>
                <w:webHidden/>
              </w:rPr>
              <w:fldChar w:fldCharType="begin"/>
            </w:r>
            <w:r>
              <w:rPr>
                <w:noProof/>
                <w:webHidden/>
              </w:rPr>
              <w:instrText xml:space="preserve"> PAGEREF _Toc223057930 \h </w:instrText>
            </w:r>
            <w:r>
              <w:rPr>
                <w:noProof/>
                <w:webHidden/>
              </w:rPr>
            </w:r>
            <w:r>
              <w:rPr>
                <w:noProof/>
                <w:webHidden/>
              </w:rPr>
              <w:fldChar w:fldCharType="separate"/>
            </w:r>
            <w:r>
              <w:rPr>
                <w:noProof/>
                <w:webHidden/>
              </w:rPr>
              <w:t>35</w:t>
            </w:r>
            <w:r>
              <w:rPr>
                <w:noProof/>
                <w:webHidden/>
              </w:rPr>
              <w:fldChar w:fldCharType="end"/>
            </w:r>
          </w:hyperlink>
        </w:p>
        <w:p w14:paraId="6AB5CB54" w14:textId="6AFC48BA" w:rsidR="00E77545" w:rsidRDefault="00E77545">
          <w:pPr>
            <w:pStyle w:val="TOC2"/>
            <w:tabs>
              <w:tab w:val="right" w:leader="dot" w:pos="9016"/>
            </w:tabs>
            <w:rPr>
              <w:rFonts w:eastAsiaTheme="minorEastAsia"/>
              <w:noProof/>
              <w:lang w:eastAsia="en-GB"/>
            </w:rPr>
          </w:pPr>
          <w:hyperlink w:anchor="_Toc223057931" w:history="1">
            <w:r w:rsidRPr="000B6F50">
              <w:rPr>
                <w:rStyle w:val="Hyperlink"/>
                <w:noProof/>
              </w:rPr>
              <w:t>6.1 Integration with Online Banking</w:t>
            </w:r>
            <w:r>
              <w:rPr>
                <w:noProof/>
                <w:webHidden/>
              </w:rPr>
              <w:tab/>
            </w:r>
            <w:r>
              <w:rPr>
                <w:noProof/>
                <w:webHidden/>
              </w:rPr>
              <w:fldChar w:fldCharType="begin"/>
            </w:r>
            <w:r>
              <w:rPr>
                <w:noProof/>
                <w:webHidden/>
              </w:rPr>
              <w:instrText xml:space="preserve"> PAGEREF _Toc223057931 \h </w:instrText>
            </w:r>
            <w:r>
              <w:rPr>
                <w:noProof/>
                <w:webHidden/>
              </w:rPr>
            </w:r>
            <w:r>
              <w:rPr>
                <w:noProof/>
                <w:webHidden/>
              </w:rPr>
              <w:fldChar w:fldCharType="separate"/>
            </w:r>
            <w:r>
              <w:rPr>
                <w:noProof/>
                <w:webHidden/>
              </w:rPr>
              <w:t>35</w:t>
            </w:r>
            <w:r>
              <w:rPr>
                <w:noProof/>
                <w:webHidden/>
              </w:rPr>
              <w:fldChar w:fldCharType="end"/>
            </w:r>
          </w:hyperlink>
        </w:p>
        <w:p w14:paraId="5B463F76" w14:textId="7F43B7BF" w:rsidR="00E77545" w:rsidRDefault="00E77545">
          <w:pPr>
            <w:pStyle w:val="TOC2"/>
            <w:tabs>
              <w:tab w:val="right" w:leader="dot" w:pos="9016"/>
            </w:tabs>
            <w:rPr>
              <w:rFonts w:eastAsiaTheme="minorEastAsia"/>
              <w:noProof/>
              <w:lang w:eastAsia="en-GB"/>
            </w:rPr>
          </w:pPr>
          <w:hyperlink w:anchor="_Toc223057932" w:history="1">
            <w:r w:rsidRPr="000B6F50">
              <w:rPr>
                <w:rStyle w:val="Hyperlink"/>
                <w:noProof/>
              </w:rPr>
              <w:t>6.2 Enterprise IT Administration</w:t>
            </w:r>
            <w:r>
              <w:rPr>
                <w:noProof/>
                <w:webHidden/>
              </w:rPr>
              <w:tab/>
            </w:r>
            <w:r>
              <w:rPr>
                <w:noProof/>
                <w:webHidden/>
              </w:rPr>
              <w:fldChar w:fldCharType="begin"/>
            </w:r>
            <w:r>
              <w:rPr>
                <w:noProof/>
                <w:webHidden/>
              </w:rPr>
              <w:instrText xml:space="preserve"> PAGEREF _Toc223057932 \h </w:instrText>
            </w:r>
            <w:r>
              <w:rPr>
                <w:noProof/>
                <w:webHidden/>
              </w:rPr>
            </w:r>
            <w:r>
              <w:rPr>
                <w:noProof/>
                <w:webHidden/>
              </w:rPr>
              <w:fldChar w:fldCharType="separate"/>
            </w:r>
            <w:r>
              <w:rPr>
                <w:noProof/>
                <w:webHidden/>
              </w:rPr>
              <w:t>35</w:t>
            </w:r>
            <w:r>
              <w:rPr>
                <w:noProof/>
                <w:webHidden/>
              </w:rPr>
              <w:fldChar w:fldCharType="end"/>
            </w:r>
          </w:hyperlink>
        </w:p>
        <w:p w14:paraId="30FD8BED" w14:textId="1BB45280" w:rsidR="00E77545" w:rsidRDefault="00E77545">
          <w:pPr>
            <w:pStyle w:val="TOC1"/>
            <w:tabs>
              <w:tab w:val="right" w:leader="dot" w:pos="9016"/>
            </w:tabs>
            <w:rPr>
              <w:rFonts w:eastAsiaTheme="minorEastAsia"/>
              <w:noProof/>
              <w:lang w:eastAsia="en-GB"/>
            </w:rPr>
          </w:pPr>
          <w:hyperlink w:anchor="_Toc223057933" w:history="1">
            <w:r w:rsidRPr="000B6F50">
              <w:rPr>
                <w:rStyle w:val="Hyperlink"/>
                <w:rFonts w:ascii="Times New Roman" w:hAnsi="Times New Roman" w:cs="Times New Roman"/>
                <w:noProof/>
              </w:rPr>
              <w:t>7 High Level Design</w:t>
            </w:r>
            <w:r>
              <w:rPr>
                <w:noProof/>
                <w:webHidden/>
              </w:rPr>
              <w:tab/>
            </w:r>
            <w:r>
              <w:rPr>
                <w:noProof/>
                <w:webHidden/>
              </w:rPr>
              <w:fldChar w:fldCharType="begin"/>
            </w:r>
            <w:r>
              <w:rPr>
                <w:noProof/>
                <w:webHidden/>
              </w:rPr>
              <w:instrText xml:space="preserve"> PAGEREF _Toc223057933 \h </w:instrText>
            </w:r>
            <w:r>
              <w:rPr>
                <w:noProof/>
                <w:webHidden/>
              </w:rPr>
            </w:r>
            <w:r>
              <w:rPr>
                <w:noProof/>
                <w:webHidden/>
              </w:rPr>
              <w:fldChar w:fldCharType="separate"/>
            </w:r>
            <w:r>
              <w:rPr>
                <w:noProof/>
                <w:webHidden/>
              </w:rPr>
              <w:t>36</w:t>
            </w:r>
            <w:r>
              <w:rPr>
                <w:noProof/>
                <w:webHidden/>
              </w:rPr>
              <w:fldChar w:fldCharType="end"/>
            </w:r>
          </w:hyperlink>
        </w:p>
        <w:p w14:paraId="09EDD8D2" w14:textId="410BFED4" w:rsidR="00E77545" w:rsidRDefault="00E77545">
          <w:pPr>
            <w:pStyle w:val="TOC2"/>
            <w:tabs>
              <w:tab w:val="right" w:leader="dot" w:pos="9016"/>
            </w:tabs>
            <w:rPr>
              <w:rFonts w:eastAsiaTheme="minorEastAsia"/>
              <w:noProof/>
              <w:lang w:eastAsia="en-GB"/>
            </w:rPr>
          </w:pPr>
          <w:hyperlink w:anchor="_Toc223057934" w:history="1">
            <w:r w:rsidRPr="000B6F50">
              <w:rPr>
                <w:rStyle w:val="Hyperlink"/>
                <w:rFonts w:ascii="Times New Roman" w:hAnsi="Times New Roman" w:cs="Times New Roman"/>
                <w:noProof/>
              </w:rPr>
              <w:t>7. 1 IPOS-SA (Server Application)</w:t>
            </w:r>
            <w:r>
              <w:rPr>
                <w:noProof/>
                <w:webHidden/>
              </w:rPr>
              <w:tab/>
            </w:r>
            <w:r>
              <w:rPr>
                <w:noProof/>
                <w:webHidden/>
              </w:rPr>
              <w:fldChar w:fldCharType="begin"/>
            </w:r>
            <w:r>
              <w:rPr>
                <w:noProof/>
                <w:webHidden/>
              </w:rPr>
              <w:instrText xml:space="preserve"> PAGEREF _Toc223057934 \h </w:instrText>
            </w:r>
            <w:r>
              <w:rPr>
                <w:noProof/>
                <w:webHidden/>
              </w:rPr>
            </w:r>
            <w:r>
              <w:rPr>
                <w:noProof/>
                <w:webHidden/>
              </w:rPr>
              <w:fldChar w:fldCharType="separate"/>
            </w:r>
            <w:r>
              <w:rPr>
                <w:noProof/>
                <w:webHidden/>
              </w:rPr>
              <w:t>36</w:t>
            </w:r>
            <w:r>
              <w:rPr>
                <w:noProof/>
                <w:webHidden/>
              </w:rPr>
              <w:fldChar w:fldCharType="end"/>
            </w:r>
          </w:hyperlink>
        </w:p>
        <w:p w14:paraId="04A39BFA" w14:textId="0796C4F1" w:rsidR="00E77545" w:rsidRDefault="00E77545">
          <w:pPr>
            <w:pStyle w:val="TOC2"/>
            <w:tabs>
              <w:tab w:val="right" w:leader="dot" w:pos="9016"/>
            </w:tabs>
            <w:rPr>
              <w:rFonts w:eastAsiaTheme="minorEastAsia"/>
              <w:noProof/>
              <w:lang w:eastAsia="en-GB"/>
            </w:rPr>
          </w:pPr>
          <w:hyperlink w:anchor="_Toc223057935" w:history="1">
            <w:r w:rsidRPr="000B6F50">
              <w:rPr>
                <w:rStyle w:val="Hyperlink"/>
                <w:rFonts w:ascii="Times New Roman" w:hAnsi="Times New Roman" w:cs="Times New Roman"/>
                <w:noProof/>
              </w:rPr>
              <w:t>7.2 IPOS-CA (Client Application)</w:t>
            </w:r>
            <w:r>
              <w:rPr>
                <w:noProof/>
                <w:webHidden/>
              </w:rPr>
              <w:tab/>
            </w:r>
            <w:r>
              <w:rPr>
                <w:noProof/>
                <w:webHidden/>
              </w:rPr>
              <w:fldChar w:fldCharType="begin"/>
            </w:r>
            <w:r>
              <w:rPr>
                <w:noProof/>
                <w:webHidden/>
              </w:rPr>
              <w:instrText xml:space="preserve"> PAGEREF _Toc223057935 \h </w:instrText>
            </w:r>
            <w:r>
              <w:rPr>
                <w:noProof/>
                <w:webHidden/>
              </w:rPr>
            </w:r>
            <w:r>
              <w:rPr>
                <w:noProof/>
                <w:webHidden/>
              </w:rPr>
              <w:fldChar w:fldCharType="separate"/>
            </w:r>
            <w:r>
              <w:rPr>
                <w:noProof/>
                <w:webHidden/>
              </w:rPr>
              <w:t>36</w:t>
            </w:r>
            <w:r>
              <w:rPr>
                <w:noProof/>
                <w:webHidden/>
              </w:rPr>
              <w:fldChar w:fldCharType="end"/>
            </w:r>
          </w:hyperlink>
        </w:p>
        <w:p w14:paraId="13A37554" w14:textId="3D0B9662" w:rsidR="00E77545" w:rsidRDefault="00E77545">
          <w:pPr>
            <w:pStyle w:val="TOC2"/>
            <w:tabs>
              <w:tab w:val="right" w:leader="dot" w:pos="9016"/>
            </w:tabs>
            <w:rPr>
              <w:rFonts w:eastAsiaTheme="minorEastAsia"/>
              <w:noProof/>
              <w:lang w:eastAsia="en-GB"/>
            </w:rPr>
          </w:pPr>
          <w:hyperlink w:anchor="_Toc223057936" w:history="1">
            <w:r w:rsidRPr="000B6F50">
              <w:rPr>
                <w:rStyle w:val="Hyperlink"/>
                <w:rFonts w:ascii="Times New Roman" w:hAnsi="Times New Roman" w:cs="Times New Roman"/>
                <w:noProof/>
              </w:rPr>
              <w:t>7.3 IPOS-PU (Public Online Platform)</w:t>
            </w:r>
            <w:r>
              <w:rPr>
                <w:noProof/>
                <w:webHidden/>
              </w:rPr>
              <w:tab/>
            </w:r>
            <w:r>
              <w:rPr>
                <w:noProof/>
                <w:webHidden/>
              </w:rPr>
              <w:fldChar w:fldCharType="begin"/>
            </w:r>
            <w:r>
              <w:rPr>
                <w:noProof/>
                <w:webHidden/>
              </w:rPr>
              <w:instrText xml:space="preserve"> PAGEREF _Toc223057936 \h </w:instrText>
            </w:r>
            <w:r>
              <w:rPr>
                <w:noProof/>
                <w:webHidden/>
              </w:rPr>
            </w:r>
            <w:r>
              <w:rPr>
                <w:noProof/>
                <w:webHidden/>
              </w:rPr>
              <w:fldChar w:fldCharType="separate"/>
            </w:r>
            <w:r>
              <w:rPr>
                <w:noProof/>
                <w:webHidden/>
              </w:rPr>
              <w:t>36</w:t>
            </w:r>
            <w:r>
              <w:rPr>
                <w:noProof/>
                <w:webHidden/>
              </w:rPr>
              <w:fldChar w:fldCharType="end"/>
            </w:r>
          </w:hyperlink>
        </w:p>
        <w:p w14:paraId="00D8D124" w14:textId="7261F3AA" w:rsidR="00E77545" w:rsidRDefault="00E77545">
          <w:pPr>
            <w:pStyle w:val="TOC2"/>
            <w:tabs>
              <w:tab w:val="right" w:leader="dot" w:pos="9016"/>
            </w:tabs>
            <w:rPr>
              <w:rFonts w:eastAsiaTheme="minorEastAsia"/>
              <w:noProof/>
              <w:lang w:eastAsia="en-GB"/>
            </w:rPr>
          </w:pPr>
          <w:hyperlink w:anchor="_Toc223057937" w:history="1">
            <w:r w:rsidRPr="000B6F50">
              <w:rPr>
                <w:rStyle w:val="Hyperlink"/>
                <w:rFonts w:ascii="Times New Roman" w:hAnsi="Times New Roman" w:cs="Times New Roman"/>
                <w:noProof/>
              </w:rPr>
              <w:t>7.4 Software Architecture</w:t>
            </w:r>
            <w:r>
              <w:rPr>
                <w:noProof/>
                <w:webHidden/>
              </w:rPr>
              <w:tab/>
            </w:r>
            <w:r>
              <w:rPr>
                <w:noProof/>
                <w:webHidden/>
              </w:rPr>
              <w:fldChar w:fldCharType="begin"/>
            </w:r>
            <w:r>
              <w:rPr>
                <w:noProof/>
                <w:webHidden/>
              </w:rPr>
              <w:instrText xml:space="preserve"> PAGEREF _Toc223057937 \h </w:instrText>
            </w:r>
            <w:r>
              <w:rPr>
                <w:noProof/>
                <w:webHidden/>
              </w:rPr>
            </w:r>
            <w:r>
              <w:rPr>
                <w:noProof/>
                <w:webHidden/>
              </w:rPr>
              <w:fldChar w:fldCharType="separate"/>
            </w:r>
            <w:r>
              <w:rPr>
                <w:noProof/>
                <w:webHidden/>
              </w:rPr>
              <w:t>36</w:t>
            </w:r>
            <w:r>
              <w:rPr>
                <w:noProof/>
                <w:webHidden/>
              </w:rPr>
              <w:fldChar w:fldCharType="end"/>
            </w:r>
          </w:hyperlink>
        </w:p>
        <w:p w14:paraId="18DBF958" w14:textId="1A7BFA23" w:rsidR="00E77545" w:rsidRDefault="00E77545">
          <w:pPr>
            <w:pStyle w:val="TOC1"/>
            <w:tabs>
              <w:tab w:val="right" w:leader="dot" w:pos="9016"/>
            </w:tabs>
            <w:rPr>
              <w:rFonts w:eastAsiaTheme="minorEastAsia"/>
              <w:noProof/>
              <w:lang w:eastAsia="en-GB"/>
            </w:rPr>
          </w:pPr>
          <w:hyperlink w:anchor="_Toc223057938" w:history="1">
            <w:r w:rsidRPr="000B6F50">
              <w:rPr>
                <w:rStyle w:val="Hyperlink"/>
                <w:noProof/>
              </w:rPr>
              <w:t>7.5</w:t>
            </w:r>
            <w:r>
              <w:rPr>
                <w:noProof/>
                <w:webHidden/>
              </w:rPr>
              <w:tab/>
            </w:r>
            <w:r>
              <w:rPr>
                <w:noProof/>
                <w:webHidden/>
              </w:rPr>
              <w:fldChar w:fldCharType="begin"/>
            </w:r>
            <w:r>
              <w:rPr>
                <w:noProof/>
                <w:webHidden/>
              </w:rPr>
              <w:instrText xml:space="preserve"> PAGEREF _Toc223057938 \h </w:instrText>
            </w:r>
            <w:r>
              <w:rPr>
                <w:noProof/>
                <w:webHidden/>
              </w:rPr>
            </w:r>
            <w:r>
              <w:rPr>
                <w:noProof/>
                <w:webHidden/>
              </w:rPr>
              <w:fldChar w:fldCharType="separate"/>
            </w:r>
            <w:r>
              <w:rPr>
                <w:noProof/>
                <w:webHidden/>
              </w:rPr>
              <w:t>38</w:t>
            </w:r>
            <w:r>
              <w:rPr>
                <w:noProof/>
                <w:webHidden/>
              </w:rPr>
              <w:fldChar w:fldCharType="end"/>
            </w:r>
          </w:hyperlink>
        </w:p>
        <w:p w14:paraId="49F95F57" w14:textId="77878E44" w:rsidR="00E77545" w:rsidRDefault="00E77545">
          <w:pPr>
            <w:pStyle w:val="TOC1"/>
            <w:tabs>
              <w:tab w:val="right" w:leader="dot" w:pos="9016"/>
            </w:tabs>
            <w:rPr>
              <w:rFonts w:eastAsiaTheme="minorEastAsia"/>
              <w:noProof/>
              <w:lang w:eastAsia="en-GB"/>
            </w:rPr>
          </w:pPr>
          <w:hyperlink w:anchor="_Toc223057939" w:history="1">
            <w:r w:rsidRPr="000B6F50">
              <w:rPr>
                <w:rStyle w:val="Hyperlink"/>
                <w:noProof/>
              </w:rPr>
              <w:t>7.6</w:t>
            </w:r>
            <w:r>
              <w:rPr>
                <w:noProof/>
                <w:webHidden/>
              </w:rPr>
              <w:tab/>
            </w:r>
            <w:r>
              <w:rPr>
                <w:noProof/>
                <w:webHidden/>
              </w:rPr>
              <w:fldChar w:fldCharType="begin"/>
            </w:r>
            <w:r>
              <w:rPr>
                <w:noProof/>
                <w:webHidden/>
              </w:rPr>
              <w:instrText xml:space="preserve"> PAGEREF _Toc223057939 \h </w:instrText>
            </w:r>
            <w:r>
              <w:rPr>
                <w:noProof/>
                <w:webHidden/>
              </w:rPr>
            </w:r>
            <w:r>
              <w:rPr>
                <w:noProof/>
                <w:webHidden/>
              </w:rPr>
              <w:fldChar w:fldCharType="separate"/>
            </w:r>
            <w:r>
              <w:rPr>
                <w:noProof/>
                <w:webHidden/>
              </w:rPr>
              <w:t>38</w:t>
            </w:r>
            <w:r>
              <w:rPr>
                <w:noProof/>
                <w:webHidden/>
              </w:rPr>
              <w:fldChar w:fldCharType="end"/>
            </w:r>
          </w:hyperlink>
        </w:p>
        <w:p w14:paraId="7ECB5EB0" w14:textId="41BBB2B8" w:rsidR="00E77545" w:rsidRDefault="00E77545">
          <w:pPr>
            <w:pStyle w:val="TOC1"/>
            <w:tabs>
              <w:tab w:val="right" w:leader="dot" w:pos="9016"/>
            </w:tabs>
            <w:rPr>
              <w:rFonts w:eastAsiaTheme="minorEastAsia"/>
              <w:noProof/>
              <w:lang w:eastAsia="en-GB"/>
            </w:rPr>
          </w:pPr>
          <w:hyperlink w:anchor="_Toc223057940" w:history="1">
            <w:r w:rsidRPr="000B6F50">
              <w:rPr>
                <w:rStyle w:val="Hyperlink"/>
                <w:rFonts w:ascii="Times New Roman" w:hAnsi="Times New Roman" w:cs="Times New Roman"/>
                <w:noProof/>
              </w:rPr>
              <w:t>8. Appendices</w:t>
            </w:r>
            <w:r>
              <w:rPr>
                <w:noProof/>
                <w:webHidden/>
              </w:rPr>
              <w:tab/>
            </w:r>
            <w:r>
              <w:rPr>
                <w:noProof/>
                <w:webHidden/>
              </w:rPr>
              <w:fldChar w:fldCharType="begin"/>
            </w:r>
            <w:r>
              <w:rPr>
                <w:noProof/>
                <w:webHidden/>
              </w:rPr>
              <w:instrText xml:space="preserve"> PAGEREF _Toc223057940 \h </w:instrText>
            </w:r>
            <w:r>
              <w:rPr>
                <w:noProof/>
                <w:webHidden/>
              </w:rPr>
            </w:r>
            <w:r>
              <w:rPr>
                <w:noProof/>
                <w:webHidden/>
              </w:rPr>
              <w:fldChar w:fldCharType="separate"/>
            </w:r>
            <w:r>
              <w:rPr>
                <w:noProof/>
                <w:webHidden/>
              </w:rPr>
              <w:t>38</w:t>
            </w:r>
            <w:r>
              <w:rPr>
                <w:noProof/>
                <w:webHidden/>
              </w:rPr>
              <w:fldChar w:fldCharType="end"/>
            </w:r>
          </w:hyperlink>
        </w:p>
        <w:p w14:paraId="5AFC726F" w14:textId="72B8CAFF" w:rsidR="00E77545" w:rsidRDefault="00E77545">
          <w:pPr>
            <w:pStyle w:val="TOC2"/>
            <w:tabs>
              <w:tab w:val="right" w:leader="dot" w:pos="9016"/>
            </w:tabs>
            <w:rPr>
              <w:rFonts w:eastAsiaTheme="minorEastAsia"/>
              <w:noProof/>
              <w:lang w:eastAsia="en-GB"/>
            </w:rPr>
          </w:pPr>
          <w:hyperlink w:anchor="_Toc223057941" w:history="1">
            <w:r w:rsidRPr="000B6F50">
              <w:rPr>
                <w:rStyle w:val="Hyperlink"/>
                <w:rFonts w:ascii="Times New Roman" w:hAnsi="Times New Roman" w:cs="Times New Roman"/>
                <w:noProof/>
              </w:rPr>
              <w:t>8.1 Initial Statement of Requirements by the Client</w:t>
            </w:r>
            <w:r>
              <w:rPr>
                <w:noProof/>
                <w:webHidden/>
              </w:rPr>
              <w:tab/>
            </w:r>
            <w:r>
              <w:rPr>
                <w:noProof/>
                <w:webHidden/>
              </w:rPr>
              <w:fldChar w:fldCharType="begin"/>
            </w:r>
            <w:r>
              <w:rPr>
                <w:noProof/>
                <w:webHidden/>
              </w:rPr>
              <w:instrText xml:space="preserve"> PAGEREF _Toc223057941 \h </w:instrText>
            </w:r>
            <w:r>
              <w:rPr>
                <w:noProof/>
                <w:webHidden/>
              </w:rPr>
            </w:r>
            <w:r>
              <w:rPr>
                <w:noProof/>
                <w:webHidden/>
              </w:rPr>
              <w:fldChar w:fldCharType="separate"/>
            </w:r>
            <w:r>
              <w:rPr>
                <w:noProof/>
                <w:webHidden/>
              </w:rPr>
              <w:t>38</w:t>
            </w:r>
            <w:r>
              <w:rPr>
                <w:noProof/>
                <w:webHidden/>
              </w:rPr>
              <w:fldChar w:fldCharType="end"/>
            </w:r>
          </w:hyperlink>
        </w:p>
        <w:p w14:paraId="21BEE6C4" w14:textId="4D29A018" w:rsidR="00E77545" w:rsidRDefault="00E77545">
          <w:pPr>
            <w:pStyle w:val="TOC2"/>
            <w:tabs>
              <w:tab w:val="right" w:leader="dot" w:pos="9016"/>
            </w:tabs>
            <w:rPr>
              <w:rFonts w:eastAsiaTheme="minorEastAsia"/>
              <w:noProof/>
              <w:lang w:eastAsia="en-GB"/>
            </w:rPr>
          </w:pPr>
          <w:hyperlink w:anchor="_Toc223057942" w:history="1">
            <w:r w:rsidRPr="000B6F50">
              <w:rPr>
                <w:rStyle w:val="Hyperlink"/>
                <w:rFonts w:ascii="Times New Roman" w:hAnsi="Times New Roman" w:cs="Times New Roman"/>
                <w:noProof/>
              </w:rPr>
              <w:t>8.2 Hardware (Minimal and Optimal Configuration)</w:t>
            </w:r>
            <w:r>
              <w:rPr>
                <w:noProof/>
                <w:webHidden/>
              </w:rPr>
              <w:tab/>
            </w:r>
            <w:r>
              <w:rPr>
                <w:noProof/>
                <w:webHidden/>
              </w:rPr>
              <w:fldChar w:fldCharType="begin"/>
            </w:r>
            <w:r>
              <w:rPr>
                <w:noProof/>
                <w:webHidden/>
              </w:rPr>
              <w:instrText xml:space="preserve"> PAGEREF _Toc223057942 \h </w:instrText>
            </w:r>
            <w:r>
              <w:rPr>
                <w:noProof/>
                <w:webHidden/>
              </w:rPr>
            </w:r>
            <w:r>
              <w:rPr>
                <w:noProof/>
                <w:webHidden/>
              </w:rPr>
              <w:fldChar w:fldCharType="separate"/>
            </w:r>
            <w:r>
              <w:rPr>
                <w:noProof/>
                <w:webHidden/>
              </w:rPr>
              <w:t>39</w:t>
            </w:r>
            <w:r>
              <w:rPr>
                <w:noProof/>
                <w:webHidden/>
              </w:rPr>
              <w:fldChar w:fldCharType="end"/>
            </w:r>
          </w:hyperlink>
        </w:p>
        <w:p w14:paraId="33A7A9E5" w14:textId="153D4270" w:rsidR="00E77545" w:rsidRDefault="00E77545">
          <w:pPr>
            <w:pStyle w:val="TOC3"/>
            <w:tabs>
              <w:tab w:val="right" w:leader="dot" w:pos="9016"/>
            </w:tabs>
            <w:rPr>
              <w:rFonts w:eastAsiaTheme="minorEastAsia"/>
              <w:noProof/>
              <w:lang w:eastAsia="en-GB"/>
            </w:rPr>
          </w:pPr>
          <w:hyperlink w:anchor="_Toc223057943" w:history="1">
            <w:r w:rsidRPr="000B6F50">
              <w:rPr>
                <w:rStyle w:val="Hyperlink"/>
                <w:rFonts w:ascii="Times New Roman" w:hAnsi="Times New Roman" w:cs="Times New Roman"/>
                <w:noProof/>
              </w:rPr>
              <w:t>8.2.1 Minimal hardware configuration</w:t>
            </w:r>
            <w:r>
              <w:rPr>
                <w:noProof/>
                <w:webHidden/>
              </w:rPr>
              <w:tab/>
            </w:r>
            <w:r>
              <w:rPr>
                <w:noProof/>
                <w:webHidden/>
              </w:rPr>
              <w:fldChar w:fldCharType="begin"/>
            </w:r>
            <w:r>
              <w:rPr>
                <w:noProof/>
                <w:webHidden/>
              </w:rPr>
              <w:instrText xml:space="preserve"> PAGEREF _Toc223057943 \h </w:instrText>
            </w:r>
            <w:r>
              <w:rPr>
                <w:noProof/>
                <w:webHidden/>
              </w:rPr>
            </w:r>
            <w:r>
              <w:rPr>
                <w:noProof/>
                <w:webHidden/>
              </w:rPr>
              <w:fldChar w:fldCharType="separate"/>
            </w:r>
            <w:r>
              <w:rPr>
                <w:noProof/>
                <w:webHidden/>
              </w:rPr>
              <w:t>39</w:t>
            </w:r>
            <w:r>
              <w:rPr>
                <w:noProof/>
                <w:webHidden/>
              </w:rPr>
              <w:fldChar w:fldCharType="end"/>
            </w:r>
          </w:hyperlink>
        </w:p>
        <w:p w14:paraId="422D94FA" w14:textId="7C8ABDD4" w:rsidR="00E77545" w:rsidRDefault="00E77545">
          <w:pPr>
            <w:pStyle w:val="TOC2"/>
            <w:tabs>
              <w:tab w:val="right" w:leader="dot" w:pos="9016"/>
            </w:tabs>
            <w:rPr>
              <w:rFonts w:eastAsiaTheme="minorEastAsia"/>
              <w:noProof/>
              <w:lang w:eastAsia="en-GB"/>
            </w:rPr>
          </w:pPr>
          <w:hyperlink w:anchor="_Toc223057944" w:history="1">
            <w:r w:rsidRPr="000B6F50">
              <w:rPr>
                <w:rStyle w:val="Hyperlink"/>
                <w:rFonts w:ascii="Times New Roman" w:hAnsi="Times New Roman" w:cs="Times New Roman"/>
                <w:noProof/>
              </w:rPr>
              <w:t>8.2.2 Optimal hardware configuration</w:t>
            </w:r>
            <w:r>
              <w:rPr>
                <w:noProof/>
                <w:webHidden/>
              </w:rPr>
              <w:tab/>
            </w:r>
            <w:r>
              <w:rPr>
                <w:noProof/>
                <w:webHidden/>
              </w:rPr>
              <w:fldChar w:fldCharType="begin"/>
            </w:r>
            <w:r>
              <w:rPr>
                <w:noProof/>
                <w:webHidden/>
              </w:rPr>
              <w:instrText xml:space="preserve"> PAGEREF _Toc223057944 \h </w:instrText>
            </w:r>
            <w:r>
              <w:rPr>
                <w:noProof/>
                <w:webHidden/>
              </w:rPr>
            </w:r>
            <w:r>
              <w:rPr>
                <w:noProof/>
                <w:webHidden/>
              </w:rPr>
              <w:fldChar w:fldCharType="separate"/>
            </w:r>
            <w:r>
              <w:rPr>
                <w:noProof/>
                <w:webHidden/>
              </w:rPr>
              <w:t>40</w:t>
            </w:r>
            <w:r>
              <w:rPr>
                <w:noProof/>
                <w:webHidden/>
              </w:rPr>
              <w:fldChar w:fldCharType="end"/>
            </w:r>
          </w:hyperlink>
        </w:p>
        <w:p w14:paraId="0A366549" w14:textId="69B90C0A" w:rsidR="00C54B28" w:rsidRDefault="00C54B28">
          <w:r>
            <w:rPr>
              <w:b/>
              <w:bCs/>
            </w:rPr>
            <w:fldChar w:fldCharType="end"/>
          </w:r>
        </w:p>
      </w:sdtContent>
    </w:sdt>
    <w:p w14:paraId="60FFE14F" w14:textId="77777777" w:rsidR="008622C8" w:rsidRDefault="008622C8">
      <w:pPr>
        <w:rPr>
          <w:rFonts w:ascii="Times New Roman" w:hAnsi="Times New Roman" w:cs="Times New Roman"/>
        </w:rPr>
      </w:pPr>
    </w:p>
    <w:p w14:paraId="71CD41F5" w14:textId="0A1DF8E1" w:rsidR="008622C8" w:rsidRDefault="008622C8">
      <w:pPr>
        <w:rPr>
          <w:rFonts w:ascii="Times New Roman" w:hAnsi="Times New Roman" w:cs="Times New Roman"/>
        </w:rPr>
      </w:pPr>
    </w:p>
    <w:p w14:paraId="768633F6" w14:textId="2D971BF8" w:rsidR="000154B2" w:rsidRPr="009C31E4" w:rsidRDefault="000861C1" w:rsidP="000861C1">
      <w:pPr>
        <w:pStyle w:val="Heading1"/>
        <w:rPr>
          <w:rFonts w:ascii="Times New Roman" w:hAnsi="Times New Roman" w:cs="Times New Roman"/>
        </w:rPr>
      </w:pPr>
      <w:bookmarkStart w:id="0" w:name="_Toc223057916"/>
      <w:r w:rsidRPr="009C31E4">
        <w:rPr>
          <w:rFonts w:ascii="Times New Roman" w:hAnsi="Times New Roman" w:cs="Times New Roman"/>
        </w:rPr>
        <w:t>Preface</w:t>
      </w:r>
      <w:bookmarkEnd w:id="0"/>
    </w:p>
    <w:p w14:paraId="15845476" w14:textId="17FF6F02" w:rsidR="000154B2" w:rsidRPr="009C31E4" w:rsidRDefault="009857F6" w:rsidP="00BE3926">
      <w:pPr>
        <w:pStyle w:val="Heading2"/>
        <w:rPr>
          <w:rFonts w:ascii="Times New Roman" w:hAnsi="Times New Roman" w:cs="Times New Roman"/>
        </w:rPr>
      </w:pPr>
      <w:bookmarkStart w:id="1" w:name="_Toc223057917"/>
      <w:r w:rsidRPr="009C31E4">
        <w:rPr>
          <w:rFonts w:ascii="Times New Roman" w:hAnsi="Times New Roman" w:cs="Times New Roman"/>
        </w:rPr>
        <w:t xml:space="preserve">1.1 </w:t>
      </w:r>
      <w:r w:rsidR="000154B2" w:rsidRPr="009C31E4">
        <w:rPr>
          <w:rFonts w:ascii="Times New Roman" w:hAnsi="Times New Roman" w:cs="Times New Roman"/>
        </w:rPr>
        <w:t>Purpose and scope of documentation</w:t>
      </w:r>
      <w:bookmarkEnd w:id="1"/>
    </w:p>
    <w:p w14:paraId="3ED25F04" w14:textId="788112B3"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This document consists of requirement specification and </w:t>
      </w:r>
      <w:r w:rsidR="00A24366" w:rsidRPr="009C31E4">
        <w:rPr>
          <w:rFonts w:ascii="Times New Roman" w:hAnsi="Times New Roman" w:cs="Times New Roman"/>
        </w:rPr>
        <w:t>high-level</w:t>
      </w:r>
      <w:r w:rsidRPr="009C31E4">
        <w:rPr>
          <w:rFonts w:ascii="Times New Roman" w:hAnsi="Times New Roman" w:cs="Times New Roman"/>
        </w:rPr>
        <w:t xml:space="preserve"> design of one of the subsystems in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System-Server </w:t>
      </w:r>
      <w:proofErr w:type="gramStart"/>
      <w:r w:rsidRPr="009C31E4">
        <w:rPr>
          <w:rFonts w:ascii="Times New Roman" w:hAnsi="Times New Roman" w:cs="Times New Roman"/>
        </w:rPr>
        <w:t>Application(</w:t>
      </w:r>
      <w:proofErr w:type="gramEnd"/>
      <w:r w:rsidRPr="009C31E4">
        <w:rPr>
          <w:rFonts w:ascii="Times New Roman" w:hAnsi="Times New Roman" w:cs="Times New Roman"/>
        </w:rPr>
        <w:t xml:space="preserve">IPOS-SA), which the other two subsystems are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System-Client Application (IPOS-CA) and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Ordering System Online Platform (IPOS-PU). The document defines the functional and non-functional requirements of the system and outlines the overall architecture of the IPOS solution. The document is provided in response to the initial statement of requirements by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the client.</w:t>
      </w:r>
    </w:p>
    <w:p w14:paraId="700C478E" w14:textId="6F0C2B9F"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The scope of this document includes the description of system behaviour, system indications, and how the subsystems integrate with the other IPOS subsystems. It focuses on analysing the business needs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and translating them into the system requirements.</w:t>
      </w:r>
    </w:p>
    <w:p w14:paraId="22221749" w14:textId="2D4C1B02" w:rsidR="000154B2" w:rsidRPr="009C31E4" w:rsidRDefault="000154B2" w:rsidP="000154B2">
      <w:pPr>
        <w:rPr>
          <w:rFonts w:ascii="Times New Roman" w:hAnsi="Times New Roman" w:cs="Times New Roman"/>
        </w:rPr>
      </w:pPr>
      <w:r w:rsidRPr="009C31E4">
        <w:rPr>
          <w:rFonts w:ascii="Times New Roman" w:hAnsi="Times New Roman" w:cs="Times New Roman"/>
        </w:rPr>
        <w:t xml:space="preserve">This document does not provide detailed implementation or </w:t>
      </w:r>
      <w:r w:rsidR="00A24366" w:rsidRPr="009C31E4">
        <w:rPr>
          <w:rFonts w:ascii="Times New Roman" w:hAnsi="Times New Roman" w:cs="Times New Roman"/>
        </w:rPr>
        <w:t>low-level</w:t>
      </w:r>
      <w:r w:rsidRPr="009C31E4">
        <w:rPr>
          <w:rFonts w:ascii="Times New Roman" w:hAnsi="Times New Roman" w:cs="Times New Roman"/>
        </w:rPr>
        <w:t xml:space="preserve"> design of how IPOS-SA will be implemented. Various UML models will be used with fragments of software code to convey in more detail to system developers the expected behaviour of IPOS subsystem and how this subsystem will interact with other subsystems of IPOS. </w:t>
      </w:r>
    </w:p>
    <w:p w14:paraId="10E41960" w14:textId="77777777" w:rsidR="000154B2" w:rsidRPr="009C31E4" w:rsidRDefault="000154B2" w:rsidP="000154B2">
      <w:pPr>
        <w:rPr>
          <w:rFonts w:ascii="Times New Roman" w:hAnsi="Times New Roman" w:cs="Times New Roman"/>
        </w:rPr>
      </w:pPr>
    </w:p>
    <w:p w14:paraId="19AE20CA" w14:textId="77777777" w:rsidR="000154B2" w:rsidRPr="009C31E4" w:rsidRDefault="000154B2" w:rsidP="000861C1">
      <w:pPr>
        <w:pStyle w:val="Heading2"/>
        <w:rPr>
          <w:rFonts w:ascii="Times New Roman" w:hAnsi="Times New Roman" w:cs="Times New Roman"/>
        </w:rPr>
      </w:pPr>
      <w:bookmarkStart w:id="2" w:name="_Toc223057918"/>
      <w:r w:rsidRPr="009C31E4">
        <w:rPr>
          <w:rFonts w:ascii="Times New Roman" w:hAnsi="Times New Roman" w:cs="Times New Roman"/>
        </w:rPr>
        <w:t>1.2</w:t>
      </w:r>
      <w:bookmarkEnd w:id="2"/>
    </w:p>
    <w:p w14:paraId="482C9F9A" w14:textId="77777777" w:rsidR="000154B2" w:rsidRPr="009C31E4" w:rsidRDefault="000154B2" w:rsidP="000154B2">
      <w:pPr>
        <w:rPr>
          <w:rFonts w:ascii="Times New Roman" w:hAnsi="Times New Roman" w:cs="Times New Roman"/>
        </w:rPr>
      </w:pPr>
      <w:r w:rsidRPr="009C31E4">
        <w:rPr>
          <w:rFonts w:ascii="Times New Roman" w:hAnsi="Times New Roman" w:cs="Times New Roman"/>
        </w:rPr>
        <w:t>This document if for:</w:t>
      </w:r>
    </w:p>
    <w:p w14:paraId="72F3B5F4"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 xml:space="preserve">The managing directors and stakeholders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w:t>
      </w:r>
    </w:p>
    <w:p w14:paraId="0A9837C5"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The system analyst and architect of Engine Room.</w:t>
      </w:r>
    </w:p>
    <w:p w14:paraId="0CA04A39" w14:textId="77777777" w:rsidR="000154B2" w:rsidRPr="009C31E4" w:rsidRDefault="000154B2" w:rsidP="000154B2">
      <w:pPr>
        <w:pStyle w:val="ListParagraph"/>
        <w:numPr>
          <w:ilvl w:val="0"/>
          <w:numId w:val="2"/>
        </w:numPr>
        <w:rPr>
          <w:rFonts w:ascii="Times New Roman" w:hAnsi="Times New Roman" w:cs="Times New Roman"/>
        </w:rPr>
      </w:pPr>
      <w:r w:rsidRPr="009C31E4">
        <w:rPr>
          <w:rFonts w:ascii="Times New Roman" w:hAnsi="Times New Roman" w:cs="Times New Roman"/>
        </w:rPr>
        <w:t>Testers and project managers responsible for validating and delivering the system.</w:t>
      </w:r>
    </w:p>
    <w:p w14:paraId="7C4C3562" w14:textId="77777777" w:rsidR="000154B2" w:rsidRPr="009C31E4" w:rsidRDefault="000154B2" w:rsidP="000154B2">
      <w:pPr>
        <w:ind w:left="360"/>
        <w:rPr>
          <w:rFonts w:ascii="Times New Roman" w:hAnsi="Times New Roman" w:cs="Times New Roman"/>
        </w:rPr>
      </w:pPr>
      <w:r w:rsidRPr="009C31E4">
        <w:rPr>
          <w:rFonts w:ascii="Times New Roman" w:hAnsi="Times New Roman" w:cs="Times New Roman"/>
        </w:rPr>
        <w:t>Stakeholders and management should focus on the user and system requirements sections to understand the business value and functionality. Technical staff should review the high-level design, system architecture, and models to guide development and integration.</w:t>
      </w:r>
    </w:p>
    <w:p w14:paraId="12A8F826" w14:textId="77777777" w:rsidR="000154B2" w:rsidRPr="009C31E4" w:rsidRDefault="000154B2" w:rsidP="008849D2">
      <w:pPr>
        <w:pStyle w:val="Heading2"/>
        <w:rPr>
          <w:rFonts w:ascii="Times New Roman" w:hAnsi="Times New Roman" w:cs="Times New Roman"/>
        </w:rPr>
      </w:pPr>
      <w:bookmarkStart w:id="3" w:name="_Toc223057919"/>
      <w:r w:rsidRPr="009C31E4">
        <w:rPr>
          <w:rFonts w:ascii="Times New Roman" w:hAnsi="Times New Roman" w:cs="Times New Roman"/>
        </w:rPr>
        <w:t>1.3</w:t>
      </w:r>
      <w:bookmarkEnd w:id="3"/>
    </w:p>
    <w:p w14:paraId="48ECFB0F" w14:textId="5DBD9CA4" w:rsidR="009B284E" w:rsidRPr="009C31E4" w:rsidRDefault="000154B2" w:rsidP="00E77545">
      <w:pPr>
        <w:rPr>
          <w:rFonts w:ascii="Times New Roman" w:hAnsi="Times New Roman" w:cs="Times New Roman"/>
        </w:rPr>
      </w:pPr>
      <w:r w:rsidRPr="009C31E4">
        <w:rPr>
          <w:rFonts w:ascii="Times New Roman" w:hAnsi="Times New Roman" w:cs="Times New Roman"/>
        </w:rPr>
        <w:t>This is a new document, first version, v 1.0.</w:t>
      </w:r>
    </w:p>
    <w:p w14:paraId="0A8F2936" w14:textId="73E11A6F" w:rsidR="00BC30EB" w:rsidRPr="0029340C" w:rsidRDefault="0029340C" w:rsidP="00CE3101">
      <w:pPr>
        <w:pStyle w:val="Heading1"/>
        <w:rPr>
          <w:rFonts w:ascii="Times New Roman" w:hAnsi="Times New Roman" w:cs="Times New Roman"/>
        </w:rPr>
      </w:pPr>
      <w:bookmarkStart w:id="4" w:name="_Toc223057920"/>
      <w:r w:rsidRPr="0029340C">
        <w:rPr>
          <w:rFonts w:ascii="Times New Roman" w:hAnsi="Times New Roman" w:cs="Times New Roman"/>
        </w:rPr>
        <w:lastRenderedPageBreak/>
        <w:t xml:space="preserve">2 </w:t>
      </w:r>
      <w:r w:rsidR="006C4876" w:rsidRPr="0029340C">
        <w:rPr>
          <w:rFonts w:ascii="Times New Roman" w:hAnsi="Times New Roman" w:cs="Times New Roman"/>
        </w:rPr>
        <w:t>Introduction</w:t>
      </w:r>
      <w:bookmarkEnd w:id="4"/>
    </w:p>
    <w:p w14:paraId="1A836EB0" w14:textId="6C92B434" w:rsidR="006C4876" w:rsidRPr="0029340C" w:rsidRDefault="0029340C" w:rsidP="00CE3101">
      <w:pPr>
        <w:pStyle w:val="Heading1"/>
        <w:rPr>
          <w:rFonts w:ascii="Times New Roman" w:hAnsi="Times New Roman" w:cs="Times New Roman"/>
        </w:rPr>
      </w:pPr>
      <w:bookmarkStart w:id="5" w:name="_Toc223057921"/>
      <w:r w:rsidRPr="0029340C">
        <w:rPr>
          <w:rFonts w:ascii="Times New Roman" w:hAnsi="Times New Roman" w:cs="Times New Roman"/>
        </w:rPr>
        <w:t xml:space="preserve">3 </w:t>
      </w:r>
      <w:r w:rsidR="006C4876" w:rsidRPr="0029340C">
        <w:rPr>
          <w:rFonts w:ascii="Times New Roman" w:hAnsi="Times New Roman" w:cs="Times New Roman"/>
        </w:rPr>
        <w:t>Glossary</w:t>
      </w:r>
      <w:bookmarkEnd w:id="5"/>
    </w:p>
    <w:p w14:paraId="0367E1D1" w14:textId="7CFBD9AD" w:rsidR="006C4876" w:rsidRDefault="00AD1822" w:rsidP="008849D2">
      <w:pPr>
        <w:pStyle w:val="Heading1"/>
      </w:pPr>
      <w:bookmarkStart w:id="6" w:name="_Toc223057922"/>
      <w:r w:rsidRPr="0029340C">
        <w:t xml:space="preserve">4 </w:t>
      </w:r>
      <w:r w:rsidR="006C4876" w:rsidRPr="0029340C">
        <w:t>User Requirements</w:t>
      </w:r>
      <w:bookmarkEnd w:id="6"/>
    </w:p>
    <w:p w14:paraId="6192FA77" w14:textId="77777777" w:rsidR="007E3107" w:rsidRDefault="007E3107" w:rsidP="007E3107">
      <w:pPr>
        <w:pStyle w:val="BodyText"/>
      </w:pPr>
      <w:r>
        <w:t>THIS SECTION IS LEFT BLANK, SO WE DONT NEED TO INCLUDE IT IN OUR DOCUMENT</w:t>
      </w:r>
    </w:p>
    <w:p w14:paraId="43E27443" w14:textId="77777777" w:rsidR="007E3107" w:rsidRPr="007E3107" w:rsidRDefault="007E3107" w:rsidP="007E3107"/>
    <w:p w14:paraId="6880A724" w14:textId="5FEE0961" w:rsidR="009D0D42" w:rsidRDefault="009D0D42">
      <w:pPr>
        <w:rPr>
          <w:rFonts w:ascii="Times New Roman" w:hAnsi="Times New Roman" w:cs="Times New Roman"/>
          <w:b/>
          <w:bCs/>
        </w:rPr>
      </w:pPr>
    </w:p>
    <w:p w14:paraId="32E22A3A" w14:textId="77777777" w:rsidR="007E3107" w:rsidRDefault="007E3107" w:rsidP="009D0D42">
      <w:pPr>
        <w:pStyle w:val="Heading1"/>
        <w:rPr>
          <w:rFonts w:ascii="Times New Roman" w:hAnsi="Times New Roman" w:cs="Times New Roman"/>
        </w:rPr>
      </w:pPr>
    </w:p>
    <w:p w14:paraId="6405FB7E" w14:textId="77777777" w:rsidR="007E3107" w:rsidRDefault="007E3107" w:rsidP="009D0D42">
      <w:pPr>
        <w:pStyle w:val="Heading1"/>
        <w:rPr>
          <w:rFonts w:ascii="Times New Roman" w:hAnsi="Times New Roman" w:cs="Times New Roman"/>
        </w:rPr>
      </w:pPr>
    </w:p>
    <w:p w14:paraId="649F0CFF" w14:textId="77777777" w:rsidR="007E3107" w:rsidRDefault="007E3107" w:rsidP="009D0D42">
      <w:pPr>
        <w:pStyle w:val="Heading1"/>
        <w:rPr>
          <w:rFonts w:ascii="Times New Roman" w:hAnsi="Times New Roman" w:cs="Times New Roman"/>
        </w:rPr>
      </w:pPr>
    </w:p>
    <w:p w14:paraId="753DAE28" w14:textId="77777777" w:rsidR="007E3107" w:rsidRDefault="007E3107" w:rsidP="009D0D42">
      <w:pPr>
        <w:pStyle w:val="Heading1"/>
        <w:rPr>
          <w:rFonts w:ascii="Times New Roman" w:hAnsi="Times New Roman" w:cs="Times New Roman"/>
        </w:rPr>
      </w:pPr>
    </w:p>
    <w:p w14:paraId="2B172883" w14:textId="77777777" w:rsidR="007E3107" w:rsidRDefault="007E3107" w:rsidP="009D0D42">
      <w:pPr>
        <w:pStyle w:val="Heading1"/>
        <w:rPr>
          <w:rFonts w:ascii="Times New Roman" w:hAnsi="Times New Roman" w:cs="Times New Roman"/>
        </w:rPr>
      </w:pPr>
    </w:p>
    <w:p w14:paraId="129DAAA7" w14:textId="77777777" w:rsidR="007E3107" w:rsidRDefault="007E3107" w:rsidP="009D0D42">
      <w:pPr>
        <w:pStyle w:val="Heading1"/>
        <w:rPr>
          <w:rFonts w:ascii="Times New Roman" w:hAnsi="Times New Roman" w:cs="Times New Roman"/>
        </w:rPr>
      </w:pPr>
    </w:p>
    <w:p w14:paraId="59C73E47" w14:textId="77777777" w:rsidR="008849D2" w:rsidRDefault="008849D2" w:rsidP="008849D2"/>
    <w:p w14:paraId="4984F799" w14:textId="77777777" w:rsidR="008849D2" w:rsidRDefault="008849D2" w:rsidP="008849D2"/>
    <w:p w14:paraId="7410D346" w14:textId="77777777" w:rsidR="008849D2" w:rsidRDefault="008849D2" w:rsidP="008849D2"/>
    <w:p w14:paraId="6735A3AC" w14:textId="77777777" w:rsidR="008849D2" w:rsidRDefault="008849D2" w:rsidP="008849D2"/>
    <w:p w14:paraId="513EDF2D" w14:textId="77777777" w:rsidR="00E77545" w:rsidRDefault="00E77545" w:rsidP="008849D2"/>
    <w:p w14:paraId="1BD9DED6" w14:textId="77777777" w:rsidR="00E77545" w:rsidRPr="008849D2" w:rsidRDefault="00E77545" w:rsidP="008849D2"/>
    <w:p w14:paraId="2A98ED84" w14:textId="30A059B1" w:rsidR="009D0D42" w:rsidRPr="00E97D9E" w:rsidRDefault="009D0D42" w:rsidP="009D0D42">
      <w:pPr>
        <w:pStyle w:val="Heading1"/>
        <w:rPr>
          <w:rFonts w:ascii="Times New Roman" w:hAnsi="Times New Roman" w:cs="Times New Roman"/>
        </w:rPr>
      </w:pPr>
      <w:bookmarkStart w:id="7" w:name="_Toc223057923"/>
      <w:r w:rsidRPr="00E97D9E">
        <w:rPr>
          <w:rFonts w:ascii="Times New Roman" w:hAnsi="Times New Roman" w:cs="Times New Roman"/>
        </w:rPr>
        <w:lastRenderedPageBreak/>
        <w:t>5. System requirements</w:t>
      </w:r>
      <w:bookmarkEnd w:id="7"/>
    </w:p>
    <w:p w14:paraId="47DCA7D6" w14:textId="69F7CC94" w:rsidR="009D0D42" w:rsidRPr="00E97D9E" w:rsidRDefault="009D0D42" w:rsidP="009D0D42">
      <w:pPr>
        <w:pStyle w:val="Heading2"/>
        <w:rPr>
          <w:rFonts w:ascii="Times New Roman" w:hAnsi="Times New Roman" w:cs="Times New Roman"/>
        </w:rPr>
      </w:pPr>
      <w:bookmarkStart w:id="8" w:name="_Toc223057924"/>
      <w:r w:rsidRPr="00E97D9E">
        <w:rPr>
          <w:rFonts w:ascii="Times New Roman" w:hAnsi="Times New Roman" w:cs="Times New Roman"/>
        </w:rPr>
        <w:t>5.1 Purpose and scope of the system</w:t>
      </w:r>
      <w:bookmarkEnd w:id="8"/>
    </w:p>
    <w:p w14:paraId="771F9022" w14:textId="6AC8A7C8"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 xml:space="preserve">This section provides a more detailed specification of the functionality required for the </w:t>
      </w:r>
      <w:proofErr w:type="spellStart"/>
      <w:r w:rsidRPr="00E97D9E">
        <w:rPr>
          <w:rFonts w:ascii="Times New Roman" w:hAnsi="Times New Roman" w:cs="Times New Roman"/>
        </w:rPr>
        <w:t>InfoPharma</w:t>
      </w:r>
      <w:proofErr w:type="spellEnd"/>
      <w:r w:rsidRPr="00E97D9E">
        <w:rPr>
          <w:rFonts w:ascii="Times New Roman" w:hAnsi="Times New Roman" w:cs="Times New Roman"/>
        </w:rPr>
        <w:t xml:space="preserve"> Ordering System – Server Application, also known as the IPOS-SA.</w:t>
      </w:r>
    </w:p>
    <w:p w14:paraId="10E96EED" w14:textId="0BC64231" w:rsidR="009D0D42" w:rsidRPr="00E97D9E" w:rsidRDefault="009D0D42" w:rsidP="009D0D42">
      <w:pPr>
        <w:pStyle w:val="BodyText"/>
        <w:rPr>
          <w:rFonts w:ascii="Times New Roman" w:hAnsi="Times New Roman" w:cs="Times New Roman"/>
        </w:rPr>
      </w:pPr>
      <w:r w:rsidRPr="00E97D9E">
        <w:rPr>
          <w:rFonts w:ascii="Times New Roman" w:hAnsi="Times New Roman" w:cs="Times New Roman"/>
        </w:rPr>
        <w:t>This section is intended for the people responsible for the implementation of the IPOS, namely the system architects, designers and software engineers. We are using UML to create a detailed and high-level design, so Mr Lancaster might not immediately understand the diagrams and specification, but we encourage him to review and bring up any questions he may have about it if possible.</w:t>
      </w:r>
    </w:p>
    <w:p w14:paraId="66513643" w14:textId="765D92A2" w:rsidR="009D0D42" w:rsidRPr="00E97D9E" w:rsidRDefault="009D0D42" w:rsidP="009D0D42">
      <w:pPr>
        <w:pStyle w:val="Heading2"/>
        <w:rPr>
          <w:rFonts w:ascii="Times New Roman" w:hAnsi="Times New Roman" w:cs="Times New Roman"/>
        </w:rPr>
      </w:pPr>
      <w:bookmarkStart w:id="9" w:name="_Toc223057925"/>
      <w:r w:rsidRPr="00E97D9E">
        <w:rPr>
          <w:rFonts w:ascii="Times New Roman" w:hAnsi="Times New Roman" w:cs="Times New Roman"/>
        </w:rPr>
        <w:t>5.2 System Models</w:t>
      </w:r>
      <w:bookmarkEnd w:id="9"/>
    </w:p>
    <w:p w14:paraId="549BA312" w14:textId="6EEF8F75" w:rsidR="009D0D42" w:rsidRPr="00E97D9E" w:rsidRDefault="009D0D42" w:rsidP="009D0D42">
      <w:pPr>
        <w:pStyle w:val="Heading3"/>
        <w:rPr>
          <w:rFonts w:ascii="Times New Roman" w:hAnsi="Times New Roman" w:cs="Times New Roman"/>
        </w:rPr>
      </w:pPr>
      <w:bookmarkStart w:id="10" w:name="_Toc223057926"/>
      <w:r w:rsidRPr="00E97D9E">
        <w:rPr>
          <w:rFonts w:ascii="Times New Roman" w:hAnsi="Times New Roman" w:cs="Times New Roman"/>
        </w:rPr>
        <w:t>5.2.1 UML use-case models</w:t>
      </w:r>
      <w:bookmarkEnd w:id="10"/>
    </w:p>
    <w:p w14:paraId="71CBD79B" w14:textId="4D135B1F" w:rsidR="009D0D42" w:rsidRPr="00E97D9E" w:rsidRDefault="009D0D42" w:rsidP="009D0D42">
      <w:pPr>
        <w:pStyle w:val="Heading3"/>
        <w:rPr>
          <w:rFonts w:ascii="Times New Roman" w:hAnsi="Times New Roman" w:cs="Times New Roman"/>
        </w:rPr>
      </w:pPr>
      <w:bookmarkStart w:id="11" w:name="_Toc223057927"/>
      <w:r w:rsidRPr="00E97D9E">
        <w:rPr>
          <w:rFonts w:ascii="Times New Roman" w:hAnsi="Times New Roman" w:cs="Times New Roman"/>
        </w:rPr>
        <w:t>5.2.1.1 Use case diagram</w:t>
      </w:r>
      <w:bookmarkEnd w:id="11"/>
      <w:r w:rsidRPr="00E97D9E">
        <w:rPr>
          <w:rFonts w:ascii="Times New Roman" w:hAnsi="Times New Roman" w:cs="Times New Roman"/>
        </w:rPr>
        <w:t xml:space="preserve"> </w:t>
      </w:r>
    </w:p>
    <w:p w14:paraId="341B4EFE" w14:textId="162097BB" w:rsidR="009D0D42" w:rsidRPr="00E97D9E" w:rsidRDefault="00E97D9E" w:rsidP="009D0D42">
      <w:pPr>
        <w:pStyle w:val="BodyText"/>
        <w:rPr>
          <w:rFonts w:ascii="Times New Roman" w:hAnsi="Times New Roman" w:cs="Times New Roman"/>
        </w:rPr>
      </w:pPr>
      <w:r w:rsidRPr="00E97D9E">
        <w:rPr>
          <w:rFonts w:ascii="Times New Roman" w:hAnsi="Times New Roman" w:cs="Times New Roman"/>
          <w:noProof/>
        </w:rPr>
        <w:drawing>
          <wp:anchor distT="0" distB="0" distL="0" distR="0" simplePos="0" relativeHeight="251661312" behindDoc="0" locked="0" layoutInCell="0" allowOverlap="1" wp14:anchorId="3718441D" wp14:editId="7B69AF15">
            <wp:simplePos x="0" y="0"/>
            <wp:positionH relativeFrom="margin">
              <wp:align>left</wp:align>
            </wp:positionH>
            <wp:positionV relativeFrom="paragraph">
              <wp:posOffset>519829</wp:posOffset>
            </wp:positionV>
            <wp:extent cx="5440680" cy="4199255"/>
            <wp:effectExtent l="0" t="0" r="762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5440680" cy="4199255"/>
                    </a:xfrm>
                    <a:prstGeom prst="rect">
                      <a:avLst/>
                    </a:prstGeom>
                    <a:noFill/>
                  </pic:spPr>
                </pic:pic>
              </a:graphicData>
            </a:graphic>
            <wp14:sizeRelH relativeFrom="margin">
              <wp14:pctWidth>0</wp14:pctWidth>
            </wp14:sizeRelH>
            <wp14:sizeRelV relativeFrom="margin">
              <wp14:pctHeight>0</wp14:pctHeight>
            </wp14:sizeRelV>
          </wp:anchor>
        </w:drawing>
      </w:r>
      <w:r w:rsidR="009D0D42" w:rsidRPr="00E97D9E">
        <w:rPr>
          <w:rFonts w:ascii="Times New Roman" w:hAnsi="Times New Roman" w:cs="Times New Roman"/>
        </w:rPr>
        <w:t>The use case diagram for the IPOS-SA subsystem is shown below. Other subsystems of IPOS that interact with the Server Application are treated as external systems.</w:t>
      </w:r>
    </w:p>
    <w:p w14:paraId="3A608DEB" w14:textId="38913829" w:rsidR="00E97D9E" w:rsidRPr="00E97D9E" w:rsidRDefault="009D0D42" w:rsidP="009D0D42">
      <w:pPr>
        <w:pStyle w:val="BodyText"/>
        <w:rPr>
          <w:rFonts w:ascii="Times New Roman" w:hAnsi="Times New Roman" w:cs="Times New Roman"/>
        </w:rPr>
      </w:pPr>
      <w:r w:rsidRPr="00E97D9E">
        <w:rPr>
          <w:rFonts w:ascii="Times New Roman" w:hAnsi="Times New Roman" w:cs="Times New Roman"/>
          <w:b/>
          <w:bCs/>
        </w:rPr>
        <w:t xml:space="preserve">Figure 1. </w:t>
      </w:r>
      <w:r w:rsidRPr="00E97D9E">
        <w:rPr>
          <w:rFonts w:ascii="Times New Roman" w:hAnsi="Times New Roman" w:cs="Times New Roman"/>
        </w:rPr>
        <w:t xml:space="preserve">Use case diagram of the </w:t>
      </w:r>
      <w:proofErr w:type="spellStart"/>
      <w:r w:rsidRPr="00E97D9E">
        <w:rPr>
          <w:rFonts w:ascii="Times New Roman" w:hAnsi="Times New Roman" w:cs="Times New Roman"/>
        </w:rPr>
        <w:t>InfoPharma</w:t>
      </w:r>
      <w:proofErr w:type="spellEnd"/>
      <w:r w:rsidRPr="00E97D9E">
        <w:rPr>
          <w:rFonts w:ascii="Times New Roman" w:hAnsi="Times New Roman" w:cs="Times New Roman"/>
        </w:rPr>
        <w:t xml:space="preserve"> Ordering System – Server Application. The use cases cover the required functionality. The actions represent any external entities, such as users or 3</w:t>
      </w:r>
      <w:r w:rsidRPr="00E97D9E">
        <w:rPr>
          <w:rFonts w:ascii="Times New Roman" w:hAnsi="Times New Roman" w:cs="Times New Roman"/>
          <w:vertAlign w:val="superscript"/>
        </w:rPr>
        <w:t>rd</w:t>
      </w:r>
      <w:r w:rsidRPr="00E97D9E">
        <w:rPr>
          <w:rFonts w:ascii="Times New Roman" w:hAnsi="Times New Roman" w:cs="Times New Roman"/>
        </w:rPr>
        <w:t xml:space="preserve"> party systems that may interact with IPOS-SA.</w:t>
      </w:r>
    </w:p>
    <w:p w14:paraId="4F3B6B3E" w14:textId="78A75DC9" w:rsidR="009D0D42" w:rsidRPr="00E97D9E" w:rsidRDefault="009D0D42" w:rsidP="009D0D42">
      <w:pPr>
        <w:pStyle w:val="Heading3"/>
        <w:rPr>
          <w:rFonts w:ascii="Times New Roman" w:hAnsi="Times New Roman" w:cs="Times New Roman"/>
        </w:rPr>
      </w:pPr>
      <w:bookmarkStart w:id="12" w:name="_Toc223057928"/>
      <w:r w:rsidRPr="00E97D9E">
        <w:rPr>
          <w:rFonts w:ascii="Times New Roman" w:hAnsi="Times New Roman" w:cs="Times New Roman"/>
        </w:rPr>
        <w:lastRenderedPageBreak/>
        <w:t>5.2.1.2 Use case specifications (simplified)</w:t>
      </w:r>
      <w:bookmarkEnd w:id="12"/>
    </w:p>
    <w:p w14:paraId="358DFD85" w14:textId="163DEB36" w:rsidR="009D0D42" w:rsidRPr="00E97D9E" w:rsidRDefault="009D0D42" w:rsidP="009D0D42">
      <w:pPr>
        <w:pStyle w:val="BodyText"/>
        <w:rPr>
          <w:rFonts w:ascii="Times New Roman" w:hAnsi="Times New Roman" w:cs="Times New Roman"/>
        </w:rPr>
      </w:pPr>
    </w:p>
    <w:p w14:paraId="2343A28C" w14:textId="42612BD9"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 — Create Merchant Account</w:t>
      </w:r>
    </w:p>
    <w:p w14:paraId="74BF966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360BB3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FA849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w:t>
            </w:r>
          </w:p>
        </w:tc>
        <w:tc>
          <w:tcPr>
            <w:tcW w:w="5474" w:type="dxa"/>
            <w:tcBorders>
              <w:top w:val="single" w:sz="1" w:space="0" w:color="000000"/>
              <w:left w:val="single" w:sz="1" w:space="0" w:color="000000"/>
              <w:bottom w:val="single" w:sz="1" w:space="0" w:color="000000"/>
              <w:right w:val="single" w:sz="1" w:space="0" w:color="000000"/>
            </w:tcBorders>
          </w:tcPr>
          <w:p w14:paraId="49BDD9FE" w14:textId="77777777" w:rsidR="009D0D42" w:rsidRPr="00E97D9E" w:rsidRDefault="009D0D42" w:rsidP="00843228">
            <w:pPr>
              <w:tabs>
                <w:tab w:val="left" w:pos="2841"/>
              </w:tabs>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Create Merchant Account</w:t>
            </w:r>
          </w:p>
        </w:tc>
      </w:tr>
      <w:tr w:rsidR="009D0D42" w:rsidRPr="00E97D9E" w14:paraId="3B388154" w14:textId="77777777" w:rsidTr="00843228">
        <w:tc>
          <w:tcPr>
            <w:tcW w:w="10292" w:type="dxa"/>
            <w:gridSpan w:val="2"/>
            <w:tcBorders>
              <w:left w:val="single" w:sz="1" w:space="0" w:color="000000"/>
              <w:bottom w:val="single" w:sz="1" w:space="0" w:color="000000"/>
              <w:right w:val="single" w:sz="1" w:space="0" w:color="000000"/>
            </w:tcBorders>
          </w:tcPr>
          <w:p w14:paraId="00FB13F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creates a new merchant account so that the merchant can access the IPOS-SA catalogue and ordering functions. The account is created and activated only if all mandatory setup information is provided, including contact details, an initial credit limit and an initial discount plan.</w:t>
            </w:r>
          </w:p>
        </w:tc>
      </w:tr>
      <w:tr w:rsidR="009D0D42" w:rsidRPr="00E97D9E" w14:paraId="30A94CA7" w14:textId="77777777" w:rsidTr="00843228">
        <w:tc>
          <w:tcPr>
            <w:tcW w:w="10292" w:type="dxa"/>
            <w:gridSpan w:val="2"/>
            <w:tcBorders>
              <w:left w:val="single" w:sz="1" w:space="0" w:color="000000"/>
              <w:bottom w:val="single" w:sz="1" w:space="0" w:color="000000"/>
              <w:right w:val="single" w:sz="1" w:space="0" w:color="000000"/>
            </w:tcBorders>
          </w:tcPr>
          <w:p w14:paraId="01C654A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97C9A51" w14:textId="77777777" w:rsidTr="00843228">
        <w:tc>
          <w:tcPr>
            <w:tcW w:w="10292" w:type="dxa"/>
            <w:gridSpan w:val="2"/>
            <w:tcBorders>
              <w:left w:val="single" w:sz="1" w:space="0" w:color="000000"/>
              <w:bottom w:val="single" w:sz="1" w:space="0" w:color="000000"/>
              <w:right w:val="single" w:sz="1" w:space="0" w:color="000000"/>
            </w:tcBorders>
          </w:tcPr>
          <w:p w14:paraId="69EE63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EB7410" w14:textId="77777777" w:rsidTr="00843228">
        <w:tc>
          <w:tcPr>
            <w:tcW w:w="10292" w:type="dxa"/>
            <w:gridSpan w:val="2"/>
            <w:tcBorders>
              <w:left w:val="single" w:sz="1" w:space="0" w:color="000000"/>
              <w:bottom w:val="single" w:sz="1" w:space="0" w:color="000000"/>
              <w:right w:val="single" w:sz="1" w:space="0" w:color="000000"/>
            </w:tcBorders>
          </w:tcPr>
          <w:p w14:paraId="3C39151B" w14:textId="77777777" w:rsidR="009D0D42" w:rsidRPr="00E97D9E" w:rsidRDefault="009D0D42" w:rsidP="00843228">
            <w:pPr>
              <w:rPr>
                <w:rFonts w:ascii="Times New Roman" w:hAnsi="Times New Roman" w:cs="Times New Roman"/>
                <w:b/>
                <w:bCs/>
                <w:sz w:val="22"/>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IPOS-SA is operational. The Administrator is authenticated and authorised to create merchant accounts.</w:t>
            </w:r>
          </w:p>
        </w:tc>
      </w:tr>
      <w:tr w:rsidR="009D0D42" w:rsidRPr="00E97D9E" w14:paraId="66B45E25" w14:textId="77777777" w:rsidTr="00843228">
        <w:tc>
          <w:tcPr>
            <w:tcW w:w="10292" w:type="dxa"/>
            <w:gridSpan w:val="2"/>
            <w:tcBorders>
              <w:left w:val="single" w:sz="1" w:space="0" w:color="000000"/>
              <w:bottom w:val="single" w:sz="1" w:space="0" w:color="000000"/>
              <w:right w:val="single" w:sz="1" w:space="0" w:color="000000"/>
            </w:tcBorders>
          </w:tcPr>
          <w:p w14:paraId="07D0800E"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4CD3E7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create a new merchant account.</w:t>
            </w:r>
          </w:p>
          <w:p w14:paraId="30E29A4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the Administrator to enter the required merchant information.</w:t>
            </w:r>
          </w:p>
          <w:p w14:paraId="0046367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provides the merchant contact details (included use case UC-SA-ACC-01a).</w:t>
            </w:r>
          </w:p>
          <w:p w14:paraId="20A554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enters the initial credit limit (included use case UC-SA-ACC-01b).</w:t>
            </w:r>
          </w:p>
          <w:p w14:paraId="019F96E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Administrator selects and confirms the initial discount plan (included use case UC-SA-ACC-01c).</w:t>
            </w:r>
          </w:p>
          <w:p w14:paraId="626C82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that all mandatory information has been provided and is valid.</w:t>
            </w:r>
          </w:p>
          <w:p w14:paraId="77CF4C70" w14:textId="77777777" w:rsidR="009D0D42" w:rsidRPr="00E97D9E" w:rsidRDefault="009D0D42" w:rsidP="00843228">
            <w:pPr>
              <w:tabs>
                <w:tab w:val="left" w:pos="2763"/>
              </w:tabs>
              <w:rPr>
                <w:rFonts w:ascii="Times New Roman" w:hAnsi="Times New Roman" w:cs="Times New Roman"/>
                <w:b/>
                <w:bCs/>
                <w:szCs w:val="22"/>
              </w:rPr>
            </w:pPr>
            <w:r w:rsidRPr="00E97D9E">
              <w:rPr>
                <w:rFonts w:ascii="Times New Roman" w:hAnsi="Times New Roman" w:cs="Times New Roman"/>
                <w:color w:val="000000"/>
              </w:rPr>
              <w:t>7. If validation is successful, the system creates and activates the merchant account.</w:t>
            </w:r>
          </w:p>
        </w:tc>
      </w:tr>
      <w:tr w:rsidR="009D0D42" w:rsidRPr="00E97D9E" w14:paraId="1D51BD9A" w14:textId="77777777" w:rsidTr="00843228">
        <w:tc>
          <w:tcPr>
            <w:tcW w:w="10292" w:type="dxa"/>
            <w:gridSpan w:val="2"/>
            <w:tcBorders>
              <w:left w:val="single" w:sz="1" w:space="0" w:color="000000"/>
              <w:bottom w:val="single" w:sz="1" w:space="0" w:color="000000"/>
              <w:right w:val="single" w:sz="1" w:space="0" w:color="000000"/>
            </w:tcBorders>
          </w:tcPr>
          <w:p w14:paraId="308C9C3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7301D5" w14:textId="77777777" w:rsidTr="00843228">
        <w:tc>
          <w:tcPr>
            <w:tcW w:w="10292" w:type="dxa"/>
            <w:gridSpan w:val="2"/>
            <w:tcBorders>
              <w:left w:val="single" w:sz="1" w:space="0" w:color="000000"/>
              <w:bottom w:val="single" w:sz="1" w:space="0" w:color="000000"/>
              <w:right w:val="single" w:sz="1" w:space="0" w:color="000000"/>
            </w:tcBorders>
          </w:tcPr>
          <w:p w14:paraId="63E38BB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Provide Merchant Contact Details (UC-SA-ACC-01a); Enter Initial Credit Limit (UC-SA-ACC-01b); Set Initial Discount Plan (UC-SA-ACC-01c).</w:t>
            </w:r>
          </w:p>
        </w:tc>
      </w:tr>
      <w:tr w:rsidR="009D0D42" w:rsidRPr="00E97D9E" w14:paraId="62F8D784" w14:textId="77777777" w:rsidTr="00843228">
        <w:tc>
          <w:tcPr>
            <w:tcW w:w="10292" w:type="dxa"/>
            <w:gridSpan w:val="2"/>
            <w:tcBorders>
              <w:left w:val="single" w:sz="1" w:space="0" w:color="000000"/>
              <w:bottom w:val="single" w:sz="1" w:space="0" w:color="000000"/>
              <w:right w:val="single" w:sz="1" w:space="0" w:color="000000"/>
            </w:tcBorders>
          </w:tcPr>
          <w:p w14:paraId="761A1D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is created and activated only if all included setup steps are completed successfully; otherwise, the account is not created.</w:t>
            </w:r>
          </w:p>
        </w:tc>
      </w:tr>
      <w:tr w:rsidR="009D0D42" w:rsidRPr="00E97D9E" w14:paraId="77995A03" w14:textId="77777777" w:rsidTr="00843228">
        <w:tc>
          <w:tcPr>
            <w:tcW w:w="10292" w:type="dxa"/>
            <w:gridSpan w:val="2"/>
            <w:tcBorders>
              <w:left w:val="single" w:sz="1" w:space="0" w:color="000000"/>
              <w:bottom w:val="single" w:sz="1" w:space="0" w:color="000000"/>
              <w:right w:val="single" w:sz="1" w:space="0" w:color="000000"/>
            </w:tcBorders>
          </w:tcPr>
          <w:p w14:paraId="7F70C5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4497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No account is created. </w:t>
            </w:r>
          </w:p>
          <w:p w14:paraId="31FDFB2A" w14:textId="6CB62DA5"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lastRenderedPageBreak/>
              <w:t xml:space="preserve">A2: Mandatory data is missing or invalid → The system displays an error </w:t>
            </w:r>
            <w:r w:rsidR="00037B85" w:rsidRPr="00E97D9E">
              <w:rPr>
                <w:rFonts w:ascii="Times New Roman" w:hAnsi="Times New Roman" w:cs="Times New Roman"/>
                <w:color w:val="000000"/>
              </w:rPr>
              <w:t>message,</w:t>
            </w:r>
            <w:r w:rsidRPr="00E97D9E">
              <w:rPr>
                <w:rFonts w:ascii="Times New Roman" w:hAnsi="Times New Roman" w:cs="Times New Roman"/>
                <w:color w:val="000000"/>
              </w:rPr>
              <w:t xml:space="preserve"> and the merchant account is not created. The Administrator must correct the information and resubmit the request.</w:t>
            </w:r>
          </w:p>
        </w:tc>
      </w:tr>
    </w:tbl>
    <w:p w14:paraId="511F2A89" w14:textId="77777777" w:rsidR="009D0D42" w:rsidRPr="00E97D9E" w:rsidRDefault="009D0D42" w:rsidP="009D0D42">
      <w:pPr>
        <w:rPr>
          <w:rFonts w:ascii="Times New Roman" w:hAnsi="Times New Roman" w:cs="Times New Roman"/>
        </w:rPr>
      </w:pPr>
    </w:p>
    <w:p w14:paraId="33AFB6F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UC-SA-ACC-01a — Provide Merchant Contact Details (included)</w:t>
      </w:r>
    </w:p>
    <w:p w14:paraId="770A07F9"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28922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6E0E62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UC-SA-ACC-01a</w:t>
            </w:r>
          </w:p>
        </w:tc>
        <w:tc>
          <w:tcPr>
            <w:tcW w:w="5474" w:type="dxa"/>
            <w:tcBorders>
              <w:top w:val="single" w:sz="1" w:space="0" w:color="000000"/>
              <w:left w:val="single" w:sz="1" w:space="0" w:color="000000"/>
              <w:bottom w:val="single" w:sz="1" w:space="0" w:color="000000"/>
              <w:right w:val="single" w:sz="1" w:space="0" w:color="000000"/>
            </w:tcBorders>
          </w:tcPr>
          <w:p w14:paraId="0CEA22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Provide Merchant Contact Details</w:t>
            </w:r>
          </w:p>
        </w:tc>
      </w:tr>
      <w:tr w:rsidR="009D0D42" w:rsidRPr="00E97D9E" w14:paraId="4B2ABA88" w14:textId="77777777" w:rsidTr="00843228">
        <w:tc>
          <w:tcPr>
            <w:tcW w:w="10292" w:type="dxa"/>
            <w:gridSpan w:val="2"/>
            <w:tcBorders>
              <w:left w:val="single" w:sz="1" w:space="0" w:color="000000"/>
              <w:bottom w:val="single" w:sz="1" w:space="0" w:color="000000"/>
              <w:right w:val="single" w:sz="1" w:space="0" w:color="000000"/>
            </w:tcBorders>
          </w:tcPr>
          <w:p w14:paraId="687AD42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As part of creating a merchant account, the Administrator provides the mandatory merchant contact information required before the account can be created and activated.</w:t>
            </w:r>
          </w:p>
        </w:tc>
      </w:tr>
      <w:tr w:rsidR="009D0D42" w:rsidRPr="00E97D9E" w14:paraId="3CCE2448" w14:textId="77777777" w:rsidTr="00843228">
        <w:tc>
          <w:tcPr>
            <w:tcW w:w="10292" w:type="dxa"/>
            <w:gridSpan w:val="2"/>
            <w:tcBorders>
              <w:left w:val="single" w:sz="1" w:space="0" w:color="000000"/>
              <w:bottom w:val="single" w:sz="1" w:space="0" w:color="000000"/>
              <w:right w:val="single" w:sz="1" w:space="0" w:color="000000"/>
            </w:tcBorders>
          </w:tcPr>
          <w:p w14:paraId="4142DAB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3D69DA54" w14:textId="77777777" w:rsidTr="00843228">
        <w:tc>
          <w:tcPr>
            <w:tcW w:w="10292" w:type="dxa"/>
            <w:gridSpan w:val="2"/>
            <w:tcBorders>
              <w:left w:val="single" w:sz="1" w:space="0" w:color="000000"/>
              <w:bottom w:val="single" w:sz="1" w:space="0" w:color="000000"/>
              <w:right w:val="single" w:sz="1" w:space="0" w:color="000000"/>
            </w:tcBorders>
          </w:tcPr>
          <w:p w14:paraId="4B52AAA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A7477D" w14:textId="77777777" w:rsidTr="00843228">
        <w:tc>
          <w:tcPr>
            <w:tcW w:w="10292" w:type="dxa"/>
            <w:gridSpan w:val="2"/>
            <w:tcBorders>
              <w:left w:val="single" w:sz="1" w:space="0" w:color="000000"/>
              <w:bottom w:val="single" w:sz="1" w:space="0" w:color="000000"/>
              <w:right w:val="single" w:sz="1" w:space="0" w:color="000000"/>
            </w:tcBorders>
          </w:tcPr>
          <w:p w14:paraId="20E9A68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5228274E" w14:textId="77777777" w:rsidTr="00843228">
        <w:tc>
          <w:tcPr>
            <w:tcW w:w="10292" w:type="dxa"/>
            <w:gridSpan w:val="2"/>
            <w:tcBorders>
              <w:left w:val="single" w:sz="1" w:space="0" w:color="000000"/>
              <w:bottom w:val="single" w:sz="1" w:space="0" w:color="000000"/>
              <w:right w:val="single" w:sz="1" w:space="0" w:color="000000"/>
            </w:tcBorders>
          </w:tcPr>
          <w:p w14:paraId="326E5F34"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F470ABB"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The system prompts the Administrator to enter the required merchant contact details.</w:t>
            </w:r>
          </w:p>
          <w:p w14:paraId="737394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contact information.</w:t>
            </w:r>
          </w:p>
          <w:p w14:paraId="341ABA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data.</w:t>
            </w:r>
          </w:p>
          <w:p w14:paraId="005EDBF0"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If the data is valid, the system stores the contact details for the merchant account being created.</w:t>
            </w:r>
          </w:p>
        </w:tc>
      </w:tr>
      <w:tr w:rsidR="009D0D42" w:rsidRPr="00E97D9E" w14:paraId="586F0C86" w14:textId="77777777" w:rsidTr="00843228">
        <w:tc>
          <w:tcPr>
            <w:tcW w:w="10292" w:type="dxa"/>
            <w:gridSpan w:val="2"/>
            <w:tcBorders>
              <w:left w:val="single" w:sz="1" w:space="0" w:color="000000"/>
              <w:bottom w:val="single" w:sz="1" w:space="0" w:color="000000"/>
              <w:right w:val="single" w:sz="1" w:space="0" w:color="000000"/>
            </w:tcBorders>
          </w:tcPr>
          <w:p w14:paraId="6978C01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9801617" w14:textId="77777777" w:rsidTr="00843228">
        <w:tc>
          <w:tcPr>
            <w:tcW w:w="10292" w:type="dxa"/>
            <w:gridSpan w:val="2"/>
            <w:tcBorders>
              <w:left w:val="single" w:sz="1" w:space="0" w:color="000000"/>
              <w:bottom w:val="single" w:sz="1" w:space="0" w:color="000000"/>
              <w:right w:val="single" w:sz="1" w:space="0" w:color="000000"/>
            </w:tcBorders>
          </w:tcPr>
          <w:p w14:paraId="3740516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B26AD9" w14:textId="77777777" w:rsidTr="00843228">
        <w:tc>
          <w:tcPr>
            <w:tcW w:w="10292" w:type="dxa"/>
            <w:gridSpan w:val="2"/>
            <w:tcBorders>
              <w:left w:val="single" w:sz="1" w:space="0" w:color="000000"/>
              <w:bottom w:val="single" w:sz="1" w:space="0" w:color="000000"/>
              <w:right w:val="single" w:sz="1" w:space="0" w:color="000000"/>
            </w:tcBorders>
          </w:tcPr>
          <w:p w14:paraId="01DC4E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valid merchant contact details are stored as part of the merchant account creation process.</w:t>
            </w:r>
          </w:p>
        </w:tc>
      </w:tr>
      <w:tr w:rsidR="009D0D42" w:rsidRPr="00E97D9E" w14:paraId="00C876AE" w14:textId="77777777" w:rsidTr="00843228">
        <w:tc>
          <w:tcPr>
            <w:tcW w:w="10292" w:type="dxa"/>
            <w:gridSpan w:val="2"/>
            <w:tcBorders>
              <w:left w:val="single" w:sz="1" w:space="0" w:color="000000"/>
              <w:bottom w:val="single" w:sz="1" w:space="0" w:color="000000"/>
              <w:right w:val="single" w:sz="1" w:space="0" w:color="000000"/>
            </w:tcBorders>
          </w:tcPr>
          <w:p w14:paraId="06BA0E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AC0C0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contact details are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3FA6E5B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Required fields are missing or invalid → The system displays an error message and requests correction. The contact details are not stored until valid data is provided.</w:t>
            </w:r>
          </w:p>
        </w:tc>
      </w:tr>
    </w:tbl>
    <w:p w14:paraId="257D9DB8" w14:textId="77777777" w:rsidR="009D0D42" w:rsidRDefault="009D0D42" w:rsidP="009D0D42">
      <w:pPr>
        <w:rPr>
          <w:rFonts w:ascii="Times New Roman" w:hAnsi="Times New Roman" w:cs="Times New Roman"/>
        </w:rPr>
      </w:pPr>
    </w:p>
    <w:p w14:paraId="30208BF1" w14:textId="77777777" w:rsidR="00F56610" w:rsidRDefault="00F56610" w:rsidP="009D0D42">
      <w:pPr>
        <w:rPr>
          <w:rFonts w:ascii="Times New Roman" w:hAnsi="Times New Roman" w:cs="Times New Roman"/>
        </w:rPr>
      </w:pPr>
    </w:p>
    <w:p w14:paraId="41495F37" w14:textId="77777777" w:rsidR="00F56610" w:rsidRPr="00E97D9E" w:rsidRDefault="00F56610" w:rsidP="009D0D42">
      <w:pPr>
        <w:rPr>
          <w:rFonts w:ascii="Times New Roman" w:hAnsi="Times New Roman" w:cs="Times New Roman"/>
        </w:rPr>
      </w:pPr>
    </w:p>
    <w:p w14:paraId="5F1871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UC-SA-ACC-01b — Enter Initial Credit Limit (included)</w:t>
      </w:r>
    </w:p>
    <w:p w14:paraId="47CC5EBB"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D373FD3"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65B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UC-SA-ACC-01b</w:t>
            </w:r>
          </w:p>
        </w:tc>
        <w:tc>
          <w:tcPr>
            <w:tcW w:w="5474" w:type="dxa"/>
            <w:tcBorders>
              <w:top w:val="single" w:sz="1" w:space="0" w:color="000000"/>
              <w:left w:val="single" w:sz="1" w:space="0" w:color="000000"/>
              <w:bottom w:val="single" w:sz="1" w:space="0" w:color="000000"/>
              <w:right w:val="single" w:sz="1" w:space="0" w:color="000000"/>
            </w:tcBorders>
          </w:tcPr>
          <w:p w14:paraId="6DF3635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Enter Initial Credit Limit</w:t>
            </w:r>
          </w:p>
        </w:tc>
      </w:tr>
      <w:tr w:rsidR="009D0D42" w:rsidRPr="00E97D9E" w14:paraId="5C5FE073" w14:textId="77777777" w:rsidTr="00843228">
        <w:tc>
          <w:tcPr>
            <w:tcW w:w="10292" w:type="dxa"/>
            <w:gridSpan w:val="2"/>
            <w:tcBorders>
              <w:left w:val="single" w:sz="1" w:space="0" w:color="000000"/>
              <w:bottom w:val="single" w:sz="1" w:space="0" w:color="000000"/>
              <w:right w:val="single" w:sz="1" w:space="0" w:color="000000"/>
            </w:tcBorders>
          </w:tcPr>
          <w:p w14:paraId="3B984A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sets the initial credit limit for the merchant account being created.</w:t>
            </w:r>
          </w:p>
        </w:tc>
      </w:tr>
      <w:tr w:rsidR="009D0D42" w:rsidRPr="00E97D9E" w14:paraId="5B52C605" w14:textId="77777777" w:rsidTr="00843228">
        <w:tc>
          <w:tcPr>
            <w:tcW w:w="10292" w:type="dxa"/>
            <w:gridSpan w:val="2"/>
            <w:tcBorders>
              <w:left w:val="single" w:sz="1" w:space="0" w:color="000000"/>
              <w:bottom w:val="single" w:sz="1" w:space="0" w:color="000000"/>
              <w:right w:val="single" w:sz="1" w:space="0" w:color="000000"/>
            </w:tcBorders>
          </w:tcPr>
          <w:p w14:paraId="6532722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D908E5B" w14:textId="77777777" w:rsidTr="00843228">
        <w:tc>
          <w:tcPr>
            <w:tcW w:w="10292" w:type="dxa"/>
            <w:gridSpan w:val="2"/>
            <w:tcBorders>
              <w:left w:val="single" w:sz="1" w:space="0" w:color="000000"/>
              <w:bottom w:val="single" w:sz="1" w:space="0" w:color="000000"/>
              <w:right w:val="single" w:sz="1" w:space="0" w:color="000000"/>
            </w:tcBorders>
          </w:tcPr>
          <w:p w14:paraId="118384F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76DAA9" w14:textId="77777777" w:rsidTr="00843228">
        <w:tc>
          <w:tcPr>
            <w:tcW w:w="10292" w:type="dxa"/>
            <w:gridSpan w:val="2"/>
            <w:tcBorders>
              <w:left w:val="single" w:sz="1" w:space="0" w:color="000000"/>
              <w:bottom w:val="single" w:sz="1" w:space="0" w:color="000000"/>
              <w:right w:val="single" w:sz="1" w:space="0" w:color="000000"/>
            </w:tcBorders>
          </w:tcPr>
          <w:p w14:paraId="2DB233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4193A0F3" w14:textId="77777777" w:rsidTr="00843228">
        <w:tc>
          <w:tcPr>
            <w:tcW w:w="10292" w:type="dxa"/>
            <w:gridSpan w:val="2"/>
            <w:tcBorders>
              <w:left w:val="single" w:sz="1" w:space="0" w:color="000000"/>
              <w:bottom w:val="single" w:sz="1" w:space="0" w:color="000000"/>
              <w:right w:val="single" w:sz="1" w:space="0" w:color="000000"/>
            </w:tcBorders>
          </w:tcPr>
          <w:p w14:paraId="72AF3D7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7D4E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enter the initial credit limit.</w:t>
            </w:r>
          </w:p>
          <w:p w14:paraId="4E8D125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Administrator enters and confirms the credit limit value.</w:t>
            </w:r>
          </w:p>
          <w:p w14:paraId="15068C3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validates the entered value.</w:t>
            </w:r>
          </w:p>
          <w:p w14:paraId="373D31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the value is valid, the system stores the initial credit limit for the merchant account being created.</w:t>
            </w:r>
          </w:p>
        </w:tc>
      </w:tr>
      <w:tr w:rsidR="009D0D42" w:rsidRPr="00E97D9E" w14:paraId="267F1FEB" w14:textId="77777777" w:rsidTr="00843228">
        <w:tc>
          <w:tcPr>
            <w:tcW w:w="10292" w:type="dxa"/>
            <w:gridSpan w:val="2"/>
            <w:tcBorders>
              <w:left w:val="single" w:sz="1" w:space="0" w:color="000000"/>
              <w:bottom w:val="single" w:sz="1" w:space="0" w:color="000000"/>
              <w:right w:val="single" w:sz="1" w:space="0" w:color="000000"/>
            </w:tcBorders>
          </w:tcPr>
          <w:p w14:paraId="579266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DB5E77C" w14:textId="77777777" w:rsidTr="00843228">
        <w:tc>
          <w:tcPr>
            <w:tcW w:w="10292" w:type="dxa"/>
            <w:gridSpan w:val="2"/>
            <w:tcBorders>
              <w:left w:val="single" w:sz="1" w:space="0" w:color="000000"/>
              <w:bottom w:val="single" w:sz="1" w:space="0" w:color="000000"/>
              <w:right w:val="single" w:sz="1" w:space="0" w:color="000000"/>
            </w:tcBorders>
          </w:tcPr>
          <w:p w14:paraId="75F8327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A2E1569" w14:textId="77777777" w:rsidTr="00843228">
        <w:tc>
          <w:tcPr>
            <w:tcW w:w="10292" w:type="dxa"/>
            <w:gridSpan w:val="2"/>
            <w:tcBorders>
              <w:left w:val="single" w:sz="1" w:space="0" w:color="000000"/>
              <w:bottom w:val="single" w:sz="1" w:space="0" w:color="000000"/>
              <w:right w:val="single" w:sz="1" w:space="0" w:color="000000"/>
            </w:tcBorders>
          </w:tcPr>
          <w:p w14:paraId="567E667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initial credit limit is stored for the merchant account being created.</w:t>
            </w:r>
          </w:p>
        </w:tc>
      </w:tr>
      <w:tr w:rsidR="009D0D42" w:rsidRPr="00E97D9E" w14:paraId="78BDC870" w14:textId="77777777" w:rsidTr="00843228">
        <w:tc>
          <w:tcPr>
            <w:tcW w:w="10292" w:type="dxa"/>
            <w:gridSpan w:val="2"/>
            <w:tcBorders>
              <w:left w:val="single" w:sz="1" w:space="0" w:color="000000"/>
              <w:bottom w:val="single" w:sz="1" w:space="0" w:color="000000"/>
              <w:right w:val="single" w:sz="1" w:space="0" w:color="000000"/>
            </w:tcBorders>
          </w:tcPr>
          <w:p w14:paraId="64F834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10BF71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credit limit is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63135C03"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credit limit is invalid (e.g., negative value)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credit limit is not stored.</w:t>
            </w:r>
          </w:p>
        </w:tc>
      </w:tr>
    </w:tbl>
    <w:p w14:paraId="23BF595D" w14:textId="77777777" w:rsidR="009D0D42" w:rsidRPr="00E97D9E" w:rsidRDefault="009D0D42" w:rsidP="009D0D42">
      <w:pPr>
        <w:rPr>
          <w:rFonts w:ascii="Times New Roman" w:hAnsi="Times New Roman" w:cs="Times New Roman"/>
        </w:rPr>
      </w:pPr>
    </w:p>
    <w:p w14:paraId="7ED4152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UC-SA-ACC-01c — Set Initial Discount Plan (included)</w:t>
      </w:r>
    </w:p>
    <w:p w14:paraId="293D8218" w14:textId="77777777" w:rsidR="009D0D42" w:rsidRPr="00E97D9E" w:rsidRDefault="009D0D42" w:rsidP="009D0D42">
      <w:pPr>
        <w:rPr>
          <w:rFonts w:ascii="Times New Roman" w:hAnsi="Times New Roman" w:cs="Times New Roman"/>
          <w:b/>
          <w:bCs/>
          <w:color w:val="000000"/>
        </w:rPr>
      </w:pPr>
    </w:p>
    <w:tbl>
      <w:tblPr>
        <w:tblW w:w="10624" w:type="dxa"/>
        <w:tblInd w:w="-475" w:type="dxa"/>
        <w:tblLayout w:type="fixed"/>
        <w:tblCellMar>
          <w:top w:w="55" w:type="dxa"/>
          <w:left w:w="55" w:type="dxa"/>
          <w:bottom w:w="55" w:type="dxa"/>
          <w:right w:w="55" w:type="dxa"/>
        </w:tblCellMar>
        <w:tblLook w:val="0000" w:firstRow="0" w:lastRow="0" w:firstColumn="0" w:lastColumn="0" w:noHBand="0" w:noVBand="0"/>
      </w:tblPr>
      <w:tblGrid>
        <w:gridCol w:w="5141"/>
        <w:gridCol w:w="5483"/>
      </w:tblGrid>
      <w:tr w:rsidR="009D0D42" w:rsidRPr="00E97D9E" w14:paraId="64A9AED4" w14:textId="77777777" w:rsidTr="00843228">
        <w:tc>
          <w:tcPr>
            <w:tcW w:w="5141" w:type="dxa"/>
            <w:tcBorders>
              <w:top w:val="single" w:sz="1" w:space="0" w:color="000000"/>
              <w:left w:val="single" w:sz="1" w:space="0" w:color="000000"/>
              <w:bottom w:val="single" w:sz="1" w:space="0" w:color="000000"/>
              <w:right w:val="single" w:sz="1" w:space="0" w:color="000000"/>
            </w:tcBorders>
          </w:tcPr>
          <w:p w14:paraId="37B49A4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UC-SA-ACC-01c</w:t>
            </w:r>
          </w:p>
        </w:tc>
        <w:tc>
          <w:tcPr>
            <w:tcW w:w="5483" w:type="dxa"/>
            <w:tcBorders>
              <w:top w:val="single" w:sz="1" w:space="0" w:color="000000"/>
              <w:left w:val="single" w:sz="1" w:space="0" w:color="000000"/>
              <w:bottom w:val="single" w:sz="1" w:space="0" w:color="000000"/>
              <w:right w:val="single" w:sz="1" w:space="0" w:color="000000"/>
            </w:tcBorders>
          </w:tcPr>
          <w:p w14:paraId="268F5B2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Set Initial Discount Plan</w:t>
            </w:r>
          </w:p>
        </w:tc>
      </w:tr>
      <w:tr w:rsidR="009D0D42" w:rsidRPr="00E97D9E" w14:paraId="3C557269" w14:textId="77777777" w:rsidTr="00843228">
        <w:tc>
          <w:tcPr>
            <w:tcW w:w="10624" w:type="dxa"/>
            <w:gridSpan w:val="2"/>
            <w:tcBorders>
              <w:left w:val="single" w:sz="1" w:space="0" w:color="000000"/>
              <w:bottom w:val="single" w:sz="1" w:space="0" w:color="000000"/>
              <w:right w:val="single" w:sz="1" w:space="0" w:color="000000"/>
            </w:tcBorders>
          </w:tcPr>
          <w:p w14:paraId="5CA4E0E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assigns an initial discount plan to the merchant account being created. The system supports fixed and flexible discount plans.</w:t>
            </w:r>
          </w:p>
        </w:tc>
      </w:tr>
      <w:tr w:rsidR="009D0D42" w:rsidRPr="00E97D9E" w14:paraId="332FEC86" w14:textId="77777777" w:rsidTr="00843228">
        <w:tc>
          <w:tcPr>
            <w:tcW w:w="10624" w:type="dxa"/>
            <w:gridSpan w:val="2"/>
            <w:tcBorders>
              <w:left w:val="single" w:sz="1" w:space="0" w:color="000000"/>
              <w:bottom w:val="single" w:sz="1" w:space="0" w:color="000000"/>
              <w:right w:val="single" w:sz="1" w:space="0" w:color="000000"/>
            </w:tcBorders>
          </w:tcPr>
          <w:p w14:paraId="3512F43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E6FEBAF" w14:textId="77777777" w:rsidTr="00843228">
        <w:tc>
          <w:tcPr>
            <w:tcW w:w="10624" w:type="dxa"/>
            <w:gridSpan w:val="2"/>
            <w:tcBorders>
              <w:left w:val="single" w:sz="1" w:space="0" w:color="000000"/>
              <w:bottom w:val="single" w:sz="1" w:space="0" w:color="000000"/>
              <w:right w:val="single" w:sz="1" w:space="0" w:color="000000"/>
            </w:tcBorders>
          </w:tcPr>
          <w:p w14:paraId="5091A4E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680F925" w14:textId="77777777" w:rsidTr="00843228">
        <w:tc>
          <w:tcPr>
            <w:tcW w:w="10624" w:type="dxa"/>
            <w:gridSpan w:val="2"/>
            <w:tcBorders>
              <w:left w:val="single" w:sz="1" w:space="0" w:color="000000"/>
              <w:bottom w:val="single" w:sz="1" w:space="0" w:color="000000"/>
              <w:right w:val="single" w:sz="1" w:space="0" w:color="000000"/>
            </w:tcBorders>
          </w:tcPr>
          <w:p w14:paraId="26B19A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UC-SA-ACC-01 (Create Merchant Account) has been initiated by the Administrator.</w:t>
            </w:r>
          </w:p>
        </w:tc>
      </w:tr>
      <w:tr w:rsidR="009D0D42" w:rsidRPr="00E97D9E" w14:paraId="07912AAB" w14:textId="77777777" w:rsidTr="00843228">
        <w:tc>
          <w:tcPr>
            <w:tcW w:w="10624" w:type="dxa"/>
            <w:gridSpan w:val="2"/>
            <w:tcBorders>
              <w:left w:val="single" w:sz="1" w:space="0" w:color="000000"/>
              <w:bottom w:val="single" w:sz="1" w:space="0" w:color="000000"/>
              <w:right w:val="single" w:sz="1" w:space="0" w:color="000000"/>
            </w:tcBorders>
          </w:tcPr>
          <w:p w14:paraId="1CE2AF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F6DB7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prompts the Administrator to select an initial discount plan for the merchant account being created.</w:t>
            </w:r>
          </w:p>
          <w:p w14:paraId="6F36140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available discount plan types (fixed or flexible).</w:t>
            </w:r>
          </w:p>
          <w:p w14:paraId="08AC3AD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selects and confirms the appropriate discount plan.</w:t>
            </w:r>
          </w:p>
          <w:p w14:paraId="52596D1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selected plan configuration.</w:t>
            </w:r>
          </w:p>
          <w:p w14:paraId="4BBC082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discount plan for the merchant account being created.</w:t>
            </w:r>
          </w:p>
        </w:tc>
      </w:tr>
      <w:tr w:rsidR="009D0D42" w:rsidRPr="00E97D9E" w14:paraId="1A9D48EC" w14:textId="77777777" w:rsidTr="00843228">
        <w:tc>
          <w:tcPr>
            <w:tcW w:w="10624" w:type="dxa"/>
            <w:gridSpan w:val="2"/>
            <w:tcBorders>
              <w:left w:val="single" w:sz="1" w:space="0" w:color="000000"/>
              <w:bottom w:val="single" w:sz="1" w:space="0" w:color="000000"/>
              <w:right w:val="single" w:sz="1" w:space="0" w:color="000000"/>
            </w:tcBorders>
          </w:tcPr>
          <w:p w14:paraId="671E909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C7B200" w14:textId="77777777" w:rsidTr="00843228">
        <w:tc>
          <w:tcPr>
            <w:tcW w:w="10624" w:type="dxa"/>
            <w:gridSpan w:val="2"/>
            <w:tcBorders>
              <w:left w:val="single" w:sz="1" w:space="0" w:color="000000"/>
              <w:bottom w:val="single" w:sz="1" w:space="0" w:color="000000"/>
              <w:right w:val="single" w:sz="1" w:space="0" w:color="000000"/>
            </w:tcBorders>
          </w:tcPr>
          <w:p w14:paraId="1F03405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EC34CEB" w14:textId="77777777" w:rsidTr="00843228">
        <w:tc>
          <w:tcPr>
            <w:tcW w:w="10624" w:type="dxa"/>
            <w:gridSpan w:val="2"/>
            <w:tcBorders>
              <w:left w:val="single" w:sz="1" w:space="0" w:color="000000"/>
              <w:bottom w:val="single" w:sz="1" w:space="0" w:color="000000"/>
              <w:right w:val="single" w:sz="1" w:space="0" w:color="000000"/>
            </w:tcBorders>
          </w:tcPr>
          <w:p w14:paraId="3A04A1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selected discount plan is stored for the merchant account being created.</w:t>
            </w:r>
          </w:p>
        </w:tc>
      </w:tr>
      <w:tr w:rsidR="009D0D42" w:rsidRPr="00E97D9E" w14:paraId="7FACB487" w14:textId="77777777" w:rsidTr="00843228">
        <w:tc>
          <w:tcPr>
            <w:tcW w:w="10624" w:type="dxa"/>
            <w:gridSpan w:val="2"/>
            <w:tcBorders>
              <w:left w:val="single" w:sz="1" w:space="0" w:color="000000"/>
              <w:bottom w:val="single" w:sz="1" w:space="0" w:color="000000"/>
              <w:right w:val="single" w:sz="1" w:space="0" w:color="000000"/>
            </w:tcBorders>
          </w:tcPr>
          <w:p w14:paraId="056AA9D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802681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Administrator cancels the process → The discount plan is not </w:t>
            </w:r>
            <w:proofErr w:type="gramStart"/>
            <w:r w:rsidRPr="00E97D9E">
              <w:rPr>
                <w:rFonts w:ascii="Times New Roman" w:hAnsi="Times New Roman" w:cs="Times New Roman"/>
                <w:color w:val="000000"/>
              </w:rPr>
              <w:t>stored</w:t>
            </w:r>
            <w:proofErr w:type="gramEnd"/>
            <w:r w:rsidRPr="00E97D9E">
              <w:rPr>
                <w:rFonts w:ascii="Times New Roman" w:hAnsi="Times New Roman" w:cs="Times New Roman"/>
                <w:color w:val="000000"/>
              </w:rPr>
              <w:t xml:space="preserve"> and control returns to UC-SA-ACC-01.</w:t>
            </w:r>
          </w:p>
          <w:p w14:paraId="3F60CD31"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 xml:space="preserve">A2: The selected discount plan configuration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discount plan is not stored.</w:t>
            </w:r>
          </w:p>
        </w:tc>
      </w:tr>
    </w:tbl>
    <w:p w14:paraId="1F96962E" w14:textId="77777777" w:rsidR="009D0D42" w:rsidRPr="00E97D9E" w:rsidRDefault="009D0D42" w:rsidP="009D0D42">
      <w:pPr>
        <w:rPr>
          <w:rFonts w:ascii="Times New Roman" w:hAnsi="Times New Roman" w:cs="Times New Roman"/>
        </w:rPr>
      </w:pPr>
    </w:p>
    <w:p w14:paraId="6F0C355B" w14:textId="77777777" w:rsidR="009D0D42" w:rsidRPr="00E97D9E" w:rsidRDefault="009D0D42" w:rsidP="009D0D42">
      <w:pPr>
        <w:rPr>
          <w:rFonts w:ascii="Times New Roman" w:hAnsi="Times New Roman" w:cs="Times New Roman"/>
        </w:rPr>
      </w:pPr>
    </w:p>
    <w:p w14:paraId="4267CB4F" w14:textId="77777777" w:rsidR="009D0D42" w:rsidRPr="00E97D9E" w:rsidRDefault="009D0D42" w:rsidP="009D0D42">
      <w:pPr>
        <w:rPr>
          <w:rFonts w:ascii="Times New Roman" w:hAnsi="Times New Roman" w:cs="Times New Roman"/>
          <w:b/>
          <w:bCs/>
        </w:rPr>
      </w:pPr>
      <w:r w:rsidRPr="00E97D9E">
        <w:rPr>
          <w:rFonts w:ascii="Times New Roman" w:hAnsi="Times New Roman" w:cs="Times New Roman"/>
          <w:b/>
          <w:bCs/>
          <w:color w:val="000000"/>
        </w:rPr>
        <w:t>UC-SA-ACC-02 — Approve/Reject Commercial Membership Application</w:t>
      </w:r>
    </w:p>
    <w:p w14:paraId="22EF7B3B" w14:textId="77777777" w:rsidR="009D0D42" w:rsidRPr="00E97D9E" w:rsidRDefault="009D0D42" w:rsidP="009D0D42">
      <w:pPr>
        <w:rPr>
          <w:rFonts w:ascii="Times New Roman" w:hAnsi="Times New Roman" w:cs="Times New Roman"/>
        </w:rPr>
      </w:pPr>
    </w:p>
    <w:tbl>
      <w:tblPr>
        <w:tblpPr w:leftFromText="180" w:rightFromText="180" w:vertAnchor="text" w:horzAnchor="margin" w:tblpXSpec="center" w:tblpY="57"/>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D3D18E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8573EA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UC-SA-ACC-02</w:t>
            </w:r>
          </w:p>
        </w:tc>
        <w:tc>
          <w:tcPr>
            <w:tcW w:w="5474" w:type="dxa"/>
            <w:tcBorders>
              <w:top w:val="single" w:sz="1" w:space="0" w:color="000000"/>
              <w:left w:val="single" w:sz="1" w:space="0" w:color="000000"/>
              <w:bottom w:val="single" w:sz="1" w:space="0" w:color="000000"/>
              <w:right w:val="single" w:sz="1" w:space="0" w:color="000000"/>
            </w:tcBorders>
          </w:tcPr>
          <w:p w14:paraId="260A89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Approve/Reject Commercial Membership Application</w:t>
            </w:r>
          </w:p>
        </w:tc>
      </w:tr>
      <w:tr w:rsidR="009D0D42" w:rsidRPr="00E97D9E" w14:paraId="030C553F" w14:textId="77777777" w:rsidTr="00843228">
        <w:tc>
          <w:tcPr>
            <w:tcW w:w="10292" w:type="dxa"/>
            <w:gridSpan w:val="2"/>
            <w:tcBorders>
              <w:left w:val="single" w:sz="1" w:space="0" w:color="000000"/>
              <w:bottom w:val="single" w:sz="1" w:space="0" w:color="000000"/>
              <w:right w:val="single" w:sz="1" w:space="0" w:color="000000"/>
            </w:tcBorders>
          </w:tcPr>
          <w:p w14:paraId="2BF221E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reviews commercial membership applications received from IPOS-PU and decides whether to approve or reject them.</w:t>
            </w:r>
          </w:p>
        </w:tc>
      </w:tr>
      <w:tr w:rsidR="009D0D42" w:rsidRPr="00E97D9E" w14:paraId="25D3B3A0" w14:textId="77777777" w:rsidTr="00843228">
        <w:tc>
          <w:tcPr>
            <w:tcW w:w="10292" w:type="dxa"/>
            <w:gridSpan w:val="2"/>
            <w:tcBorders>
              <w:left w:val="single" w:sz="1" w:space="0" w:color="000000"/>
              <w:bottom w:val="single" w:sz="1" w:space="0" w:color="000000"/>
              <w:right w:val="single" w:sz="1" w:space="0" w:color="000000"/>
            </w:tcBorders>
          </w:tcPr>
          <w:p w14:paraId="0B2F04B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77B348E9" w14:textId="77777777" w:rsidTr="00843228">
        <w:tc>
          <w:tcPr>
            <w:tcW w:w="10292" w:type="dxa"/>
            <w:gridSpan w:val="2"/>
            <w:tcBorders>
              <w:left w:val="single" w:sz="1" w:space="0" w:color="000000"/>
              <w:bottom w:val="single" w:sz="1" w:space="0" w:color="000000"/>
              <w:right w:val="single" w:sz="1" w:space="0" w:color="000000"/>
            </w:tcBorders>
          </w:tcPr>
          <w:p w14:paraId="459EC9D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IPOS-PU</w:t>
            </w:r>
          </w:p>
        </w:tc>
      </w:tr>
      <w:tr w:rsidR="009D0D42" w:rsidRPr="00E97D9E" w14:paraId="2856BF57" w14:textId="77777777" w:rsidTr="00843228">
        <w:tc>
          <w:tcPr>
            <w:tcW w:w="10292" w:type="dxa"/>
            <w:gridSpan w:val="2"/>
            <w:tcBorders>
              <w:left w:val="single" w:sz="1" w:space="0" w:color="000000"/>
              <w:bottom w:val="single" w:sz="1" w:space="0" w:color="000000"/>
              <w:right w:val="single" w:sz="1" w:space="0" w:color="000000"/>
            </w:tcBorders>
          </w:tcPr>
          <w:p w14:paraId="3401138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A commercial membership application has been received from IPOS-PU and is available in the IPOS-SA review queue.</w:t>
            </w:r>
          </w:p>
        </w:tc>
      </w:tr>
      <w:tr w:rsidR="009D0D42" w:rsidRPr="00E97D9E" w14:paraId="3BA290EA" w14:textId="77777777" w:rsidTr="00843228">
        <w:tc>
          <w:tcPr>
            <w:tcW w:w="10292" w:type="dxa"/>
            <w:gridSpan w:val="2"/>
            <w:tcBorders>
              <w:left w:val="single" w:sz="1" w:space="0" w:color="000000"/>
              <w:bottom w:val="single" w:sz="1" w:space="0" w:color="000000"/>
              <w:right w:val="single" w:sz="1" w:space="0" w:color="000000"/>
            </w:tcBorders>
          </w:tcPr>
          <w:p w14:paraId="22F7474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375F3A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 pending commercial membership application from the IPOS-SA review queue.</w:t>
            </w:r>
          </w:p>
          <w:p w14:paraId="5F11932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application details received from IPOS-PU.</w:t>
            </w:r>
          </w:p>
          <w:p w14:paraId="40481E0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reviews the application information.</w:t>
            </w:r>
          </w:p>
          <w:p w14:paraId="29B5F0D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Administrator selects either approve or reject.</w:t>
            </w:r>
          </w:p>
          <w:p w14:paraId="43E4C48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system records the decision.</w:t>
            </w:r>
          </w:p>
          <w:p w14:paraId="3A53CB1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6. If approved, the application status is updated accordingly in IPOS-SA.</w:t>
            </w:r>
          </w:p>
        </w:tc>
      </w:tr>
      <w:tr w:rsidR="009D0D42" w:rsidRPr="00E97D9E" w14:paraId="5B873391" w14:textId="77777777" w:rsidTr="00843228">
        <w:tc>
          <w:tcPr>
            <w:tcW w:w="10292" w:type="dxa"/>
            <w:gridSpan w:val="2"/>
            <w:tcBorders>
              <w:left w:val="single" w:sz="1" w:space="0" w:color="000000"/>
              <w:bottom w:val="single" w:sz="1" w:space="0" w:color="000000"/>
              <w:right w:val="single" w:sz="1" w:space="0" w:color="000000"/>
            </w:tcBorders>
          </w:tcPr>
          <w:p w14:paraId="669E21E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57D49651" w14:textId="77777777" w:rsidTr="00843228">
        <w:tc>
          <w:tcPr>
            <w:tcW w:w="10292" w:type="dxa"/>
            <w:gridSpan w:val="2"/>
            <w:tcBorders>
              <w:left w:val="single" w:sz="1" w:space="0" w:color="000000"/>
              <w:bottom w:val="single" w:sz="1" w:space="0" w:color="000000"/>
              <w:right w:val="single" w:sz="1" w:space="0" w:color="000000"/>
            </w:tcBorders>
          </w:tcPr>
          <w:p w14:paraId="6CD238A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 xml:space="preserve"> None.</w:t>
            </w:r>
          </w:p>
        </w:tc>
      </w:tr>
      <w:tr w:rsidR="009D0D42" w:rsidRPr="00E97D9E" w14:paraId="7C8BA3EC" w14:textId="77777777" w:rsidTr="00843228">
        <w:tc>
          <w:tcPr>
            <w:tcW w:w="10292" w:type="dxa"/>
            <w:gridSpan w:val="2"/>
            <w:tcBorders>
              <w:left w:val="single" w:sz="1" w:space="0" w:color="000000"/>
              <w:bottom w:val="single" w:sz="1" w:space="0" w:color="000000"/>
              <w:right w:val="single" w:sz="1" w:space="0" w:color="000000"/>
            </w:tcBorders>
          </w:tcPr>
          <w:p w14:paraId="119783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application is marked as approved or rejected and the decision is recorded in IPOS-SA.</w:t>
            </w:r>
          </w:p>
        </w:tc>
      </w:tr>
      <w:tr w:rsidR="009D0D42" w:rsidRPr="00E97D9E" w14:paraId="49289B1E" w14:textId="77777777" w:rsidTr="00843228">
        <w:tc>
          <w:tcPr>
            <w:tcW w:w="10292" w:type="dxa"/>
            <w:gridSpan w:val="2"/>
            <w:tcBorders>
              <w:left w:val="single" w:sz="1" w:space="0" w:color="000000"/>
              <w:bottom w:val="single" w:sz="1" w:space="0" w:color="000000"/>
              <w:right w:val="single" w:sz="1" w:space="0" w:color="000000"/>
            </w:tcBorders>
          </w:tcPr>
          <w:p w14:paraId="141C8DE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67C591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review process → No decision is recorded.</w:t>
            </w:r>
          </w:p>
          <w:p w14:paraId="0B72AB7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Administrator selects reject → The system records the rejection decision and updates the application status.</w:t>
            </w:r>
          </w:p>
        </w:tc>
      </w:tr>
    </w:tbl>
    <w:p w14:paraId="35D3B227" w14:textId="77777777" w:rsidR="009D0D42" w:rsidRDefault="009D0D42" w:rsidP="009D0D42">
      <w:pPr>
        <w:rPr>
          <w:rFonts w:ascii="Times New Roman" w:hAnsi="Times New Roman" w:cs="Times New Roman"/>
        </w:rPr>
      </w:pPr>
    </w:p>
    <w:p w14:paraId="07E2A0E9" w14:textId="77777777" w:rsidR="00B25FA8" w:rsidRDefault="00B25FA8" w:rsidP="009D0D42">
      <w:pPr>
        <w:rPr>
          <w:rFonts w:ascii="Times New Roman" w:hAnsi="Times New Roman" w:cs="Times New Roman"/>
        </w:rPr>
      </w:pPr>
    </w:p>
    <w:p w14:paraId="6DD03DB5" w14:textId="77777777" w:rsidR="00B25FA8" w:rsidRDefault="00B25FA8" w:rsidP="009D0D42">
      <w:pPr>
        <w:rPr>
          <w:rFonts w:ascii="Times New Roman" w:hAnsi="Times New Roman" w:cs="Times New Roman"/>
        </w:rPr>
      </w:pPr>
    </w:p>
    <w:p w14:paraId="63CB4910" w14:textId="77777777" w:rsidR="00B25FA8" w:rsidRDefault="00B25FA8" w:rsidP="009D0D42">
      <w:pPr>
        <w:rPr>
          <w:rFonts w:ascii="Times New Roman" w:hAnsi="Times New Roman" w:cs="Times New Roman"/>
        </w:rPr>
      </w:pPr>
    </w:p>
    <w:p w14:paraId="1BA49429" w14:textId="77777777" w:rsidR="00B25FA8" w:rsidRDefault="00B25FA8" w:rsidP="009D0D42">
      <w:pPr>
        <w:rPr>
          <w:rFonts w:ascii="Times New Roman" w:hAnsi="Times New Roman" w:cs="Times New Roman"/>
        </w:rPr>
      </w:pPr>
    </w:p>
    <w:p w14:paraId="5DED20C7" w14:textId="77777777" w:rsidR="00B25FA8" w:rsidRDefault="00B25FA8" w:rsidP="009D0D42">
      <w:pPr>
        <w:rPr>
          <w:rFonts w:ascii="Times New Roman" w:hAnsi="Times New Roman" w:cs="Times New Roman"/>
        </w:rPr>
      </w:pPr>
    </w:p>
    <w:p w14:paraId="0197871E" w14:textId="77777777" w:rsidR="00B25FA8" w:rsidRDefault="00B25FA8" w:rsidP="009D0D42">
      <w:pPr>
        <w:rPr>
          <w:rFonts w:ascii="Times New Roman" w:hAnsi="Times New Roman" w:cs="Times New Roman"/>
        </w:rPr>
      </w:pPr>
    </w:p>
    <w:p w14:paraId="573C0899" w14:textId="77777777" w:rsidR="00B25FA8" w:rsidRDefault="00B25FA8" w:rsidP="009D0D42">
      <w:pPr>
        <w:rPr>
          <w:rFonts w:ascii="Times New Roman" w:hAnsi="Times New Roman" w:cs="Times New Roman"/>
        </w:rPr>
      </w:pPr>
    </w:p>
    <w:p w14:paraId="0E086B83" w14:textId="77777777" w:rsidR="00B25FA8" w:rsidRDefault="00B25FA8" w:rsidP="009D0D42">
      <w:pPr>
        <w:rPr>
          <w:rFonts w:ascii="Times New Roman" w:hAnsi="Times New Roman" w:cs="Times New Roman"/>
        </w:rPr>
      </w:pPr>
    </w:p>
    <w:p w14:paraId="551DE9CB" w14:textId="77777777" w:rsidR="00B25FA8" w:rsidRPr="00E97D9E" w:rsidRDefault="00B25FA8" w:rsidP="009D0D42">
      <w:pPr>
        <w:rPr>
          <w:rFonts w:ascii="Times New Roman" w:hAnsi="Times New Roman" w:cs="Times New Roman"/>
        </w:rPr>
      </w:pPr>
    </w:p>
    <w:p w14:paraId="15665D5C" w14:textId="77777777" w:rsidR="009D0D42" w:rsidRPr="00E97D9E" w:rsidRDefault="009D0D42" w:rsidP="009D0D42">
      <w:pPr>
        <w:rPr>
          <w:rFonts w:ascii="Times New Roman" w:hAnsi="Times New Roman" w:cs="Times New Roman"/>
        </w:rPr>
      </w:pPr>
    </w:p>
    <w:p w14:paraId="131848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UC-SA-ACC-03 — Update Credit Limit</w:t>
      </w:r>
    </w:p>
    <w:p w14:paraId="2591B67A"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7B3D4F2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123B4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UC-SA-ACC-03</w:t>
            </w:r>
          </w:p>
        </w:tc>
        <w:tc>
          <w:tcPr>
            <w:tcW w:w="5474" w:type="dxa"/>
            <w:tcBorders>
              <w:top w:val="single" w:sz="1" w:space="0" w:color="000000"/>
              <w:left w:val="single" w:sz="1" w:space="0" w:color="000000"/>
              <w:bottom w:val="single" w:sz="1" w:space="0" w:color="000000"/>
              <w:right w:val="single" w:sz="1" w:space="0" w:color="000000"/>
            </w:tcBorders>
          </w:tcPr>
          <w:p w14:paraId="70795EF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Credit Limit</w:t>
            </w:r>
          </w:p>
        </w:tc>
      </w:tr>
      <w:tr w:rsidR="009D0D42" w:rsidRPr="00E97D9E" w14:paraId="4BD48043" w14:textId="77777777" w:rsidTr="00843228">
        <w:tc>
          <w:tcPr>
            <w:tcW w:w="10292" w:type="dxa"/>
            <w:gridSpan w:val="2"/>
            <w:tcBorders>
              <w:left w:val="single" w:sz="1" w:space="0" w:color="000000"/>
              <w:bottom w:val="single" w:sz="1" w:space="0" w:color="000000"/>
              <w:right w:val="single" w:sz="1" w:space="0" w:color="000000"/>
            </w:tcBorders>
          </w:tcPr>
          <w:p w14:paraId="7A13273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credit limit for an existing merchant account.</w:t>
            </w:r>
          </w:p>
        </w:tc>
      </w:tr>
      <w:tr w:rsidR="009D0D42" w:rsidRPr="00E97D9E" w14:paraId="430E1BF9" w14:textId="77777777" w:rsidTr="00843228">
        <w:tc>
          <w:tcPr>
            <w:tcW w:w="10292" w:type="dxa"/>
            <w:gridSpan w:val="2"/>
            <w:tcBorders>
              <w:left w:val="single" w:sz="1" w:space="0" w:color="000000"/>
              <w:bottom w:val="single" w:sz="1" w:space="0" w:color="000000"/>
              <w:right w:val="single" w:sz="1" w:space="0" w:color="000000"/>
            </w:tcBorders>
          </w:tcPr>
          <w:p w14:paraId="324959F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213F84ED" w14:textId="77777777" w:rsidTr="00843228">
        <w:tc>
          <w:tcPr>
            <w:tcW w:w="10292" w:type="dxa"/>
            <w:gridSpan w:val="2"/>
            <w:tcBorders>
              <w:left w:val="single" w:sz="1" w:space="0" w:color="000000"/>
              <w:bottom w:val="single" w:sz="1" w:space="0" w:color="000000"/>
              <w:right w:val="single" w:sz="1" w:space="0" w:color="000000"/>
            </w:tcBorders>
          </w:tcPr>
          <w:p w14:paraId="0F53E9D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FCFF051" w14:textId="77777777" w:rsidTr="00843228">
        <w:tc>
          <w:tcPr>
            <w:tcW w:w="10292" w:type="dxa"/>
            <w:gridSpan w:val="2"/>
            <w:tcBorders>
              <w:left w:val="single" w:sz="1" w:space="0" w:color="000000"/>
              <w:bottom w:val="single" w:sz="1" w:space="0" w:color="000000"/>
              <w:right w:val="single" w:sz="1" w:space="0" w:color="000000"/>
            </w:tcBorders>
          </w:tcPr>
          <w:p w14:paraId="1CDB301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update credit limits.</w:t>
            </w:r>
          </w:p>
        </w:tc>
      </w:tr>
      <w:tr w:rsidR="009D0D42" w:rsidRPr="00E97D9E" w14:paraId="0615C366" w14:textId="77777777" w:rsidTr="00843228">
        <w:tc>
          <w:tcPr>
            <w:tcW w:w="10292" w:type="dxa"/>
            <w:gridSpan w:val="2"/>
            <w:tcBorders>
              <w:left w:val="single" w:sz="1" w:space="0" w:color="000000"/>
              <w:bottom w:val="single" w:sz="1" w:space="0" w:color="000000"/>
              <w:right w:val="single" w:sz="1" w:space="0" w:color="000000"/>
            </w:tcBorders>
          </w:tcPr>
          <w:p w14:paraId="07431BB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48BB9A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F5D80D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credit limit.</w:t>
            </w:r>
          </w:p>
          <w:p w14:paraId="7124EE7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enters the new credit limit value and confirms the change.</w:t>
            </w:r>
          </w:p>
          <w:p w14:paraId="30DDC30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value.</w:t>
            </w:r>
          </w:p>
          <w:p w14:paraId="468F64AB"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5. If valid, the system updates and stores the merchant’s credit limit.</w:t>
            </w:r>
          </w:p>
        </w:tc>
      </w:tr>
      <w:tr w:rsidR="009D0D42" w:rsidRPr="00E97D9E" w14:paraId="71C38E70" w14:textId="77777777" w:rsidTr="00843228">
        <w:tc>
          <w:tcPr>
            <w:tcW w:w="10292" w:type="dxa"/>
            <w:gridSpan w:val="2"/>
            <w:tcBorders>
              <w:left w:val="single" w:sz="1" w:space="0" w:color="000000"/>
              <w:bottom w:val="single" w:sz="1" w:space="0" w:color="000000"/>
              <w:right w:val="single" w:sz="1" w:space="0" w:color="000000"/>
            </w:tcBorders>
          </w:tcPr>
          <w:p w14:paraId="0BF5DA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128CF96" w14:textId="77777777" w:rsidTr="00843228">
        <w:tc>
          <w:tcPr>
            <w:tcW w:w="10292" w:type="dxa"/>
            <w:gridSpan w:val="2"/>
            <w:tcBorders>
              <w:left w:val="single" w:sz="1" w:space="0" w:color="000000"/>
              <w:bottom w:val="single" w:sz="1" w:space="0" w:color="000000"/>
              <w:right w:val="single" w:sz="1" w:space="0" w:color="000000"/>
            </w:tcBorders>
          </w:tcPr>
          <w:p w14:paraId="763C44D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F57941" w14:textId="77777777" w:rsidTr="00843228">
        <w:tc>
          <w:tcPr>
            <w:tcW w:w="10292" w:type="dxa"/>
            <w:gridSpan w:val="2"/>
            <w:tcBorders>
              <w:left w:val="single" w:sz="1" w:space="0" w:color="000000"/>
              <w:bottom w:val="single" w:sz="1" w:space="0" w:color="000000"/>
              <w:right w:val="single" w:sz="1" w:space="0" w:color="000000"/>
            </w:tcBorders>
          </w:tcPr>
          <w:p w14:paraId="15B04F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credit limit is updated and stored in IPOS-SA.</w:t>
            </w:r>
          </w:p>
        </w:tc>
      </w:tr>
      <w:tr w:rsidR="009D0D42" w:rsidRPr="00E97D9E" w14:paraId="189A5B0F" w14:textId="77777777" w:rsidTr="00843228">
        <w:tc>
          <w:tcPr>
            <w:tcW w:w="10292" w:type="dxa"/>
            <w:gridSpan w:val="2"/>
            <w:tcBorders>
              <w:left w:val="single" w:sz="1" w:space="0" w:color="000000"/>
              <w:bottom w:val="single" w:sz="1" w:space="0" w:color="000000"/>
              <w:right w:val="single" w:sz="1" w:space="0" w:color="000000"/>
            </w:tcBorders>
          </w:tcPr>
          <w:p w14:paraId="0F39840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2C8AAE5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credit limit remains unchanged.</w:t>
            </w:r>
          </w:p>
          <w:p w14:paraId="5F4FEF4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credit limit value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credit limit is not updated.</w:t>
            </w:r>
          </w:p>
        </w:tc>
      </w:tr>
    </w:tbl>
    <w:p w14:paraId="74A40059" w14:textId="77777777" w:rsidR="009D0D42" w:rsidRDefault="009D0D42" w:rsidP="009D0D42">
      <w:pPr>
        <w:rPr>
          <w:rFonts w:ascii="Times New Roman" w:hAnsi="Times New Roman" w:cs="Times New Roman"/>
        </w:rPr>
      </w:pPr>
    </w:p>
    <w:p w14:paraId="26A5CDA6" w14:textId="77777777" w:rsidR="00B25FA8" w:rsidRDefault="00B25FA8" w:rsidP="009D0D42">
      <w:pPr>
        <w:rPr>
          <w:rFonts w:ascii="Times New Roman" w:hAnsi="Times New Roman" w:cs="Times New Roman"/>
        </w:rPr>
      </w:pPr>
    </w:p>
    <w:p w14:paraId="42660115" w14:textId="77777777" w:rsidR="00B25FA8" w:rsidRDefault="00B25FA8" w:rsidP="009D0D42">
      <w:pPr>
        <w:rPr>
          <w:rFonts w:ascii="Times New Roman" w:hAnsi="Times New Roman" w:cs="Times New Roman"/>
        </w:rPr>
      </w:pPr>
    </w:p>
    <w:p w14:paraId="7FE6F5E6" w14:textId="77777777" w:rsidR="00B25FA8" w:rsidRDefault="00B25FA8" w:rsidP="009D0D42">
      <w:pPr>
        <w:rPr>
          <w:rFonts w:ascii="Times New Roman" w:hAnsi="Times New Roman" w:cs="Times New Roman"/>
        </w:rPr>
      </w:pPr>
    </w:p>
    <w:p w14:paraId="4268EF4A" w14:textId="77777777" w:rsidR="00B25FA8" w:rsidRDefault="00B25FA8" w:rsidP="009D0D42">
      <w:pPr>
        <w:rPr>
          <w:rFonts w:ascii="Times New Roman" w:hAnsi="Times New Roman" w:cs="Times New Roman"/>
        </w:rPr>
      </w:pPr>
    </w:p>
    <w:p w14:paraId="70C6E58E" w14:textId="77777777" w:rsidR="00B25FA8" w:rsidRPr="00E97D9E" w:rsidRDefault="00B25FA8" w:rsidP="009D0D42">
      <w:pPr>
        <w:rPr>
          <w:rFonts w:ascii="Times New Roman" w:hAnsi="Times New Roman" w:cs="Times New Roman"/>
        </w:rPr>
      </w:pPr>
    </w:p>
    <w:p w14:paraId="05125955" w14:textId="032AE989" w:rsidR="009D0D42" w:rsidRPr="002F6920"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UC-SA-ACC-04 — Manage Discount Plan</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99A9C9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BF9B8D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UC-SA-ACC-04</w:t>
            </w:r>
          </w:p>
        </w:tc>
        <w:tc>
          <w:tcPr>
            <w:tcW w:w="5474" w:type="dxa"/>
            <w:tcBorders>
              <w:top w:val="single" w:sz="1" w:space="0" w:color="000000"/>
              <w:left w:val="single" w:sz="1" w:space="0" w:color="000000"/>
              <w:bottom w:val="single" w:sz="1" w:space="0" w:color="000000"/>
              <w:right w:val="single" w:sz="1" w:space="0" w:color="000000"/>
            </w:tcBorders>
          </w:tcPr>
          <w:p w14:paraId="2634FB5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Discount Plan</w:t>
            </w:r>
          </w:p>
        </w:tc>
      </w:tr>
      <w:tr w:rsidR="009D0D42" w:rsidRPr="00E97D9E" w14:paraId="13998C5F" w14:textId="77777777" w:rsidTr="00843228">
        <w:tc>
          <w:tcPr>
            <w:tcW w:w="10292" w:type="dxa"/>
            <w:gridSpan w:val="2"/>
            <w:tcBorders>
              <w:left w:val="single" w:sz="1" w:space="0" w:color="000000"/>
              <w:bottom w:val="single" w:sz="1" w:space="0" w:color="000000"/>
              <w:right w:val="single" w:sz="1" w:space="0" w:color="000000"/>
            </w:tcBorders>
          </w:tcPr>
          <w:p w14:paraId="1B75DC8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updates the discount plan for an existing merchant account. The system supports fixed and flexible (monthly aggregated orders) discount plans.</w:t>
            </w:r>
          </w:p>
        </w:tc>
      </w:tr>
      <w:tr w:rsidR="009D0D42" w:rsidRPr="00E97D9E" w14:paraId="294EE457" w14:textId="77777777" w:rsidTr="00843228">
        <w:tc>
          <w:tcPr>
            <w:tcW w:w="10292" w:type="dxa"/>
            <w:gridSpan w:val="2"/>
            <w:tcBorders>
              <w:left w:val="single" w:sz="1" w:space="0" w:color="000000"/>
              <w:bottom w:val="single" w:sz="1" w:space="0" w:color="000000"/>
              <w:right w:val="single" w:sz="1" w:space="0" w:color="000000"/>
            </w:tcBorders>
          </w:tcPr>
          <w:p w14:paraId="04AAD8E1"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11ADC26C" w14:textId="77777777" w:rsidTr="00843228">
        <w:tc>
          <w:tcPr>
            <w:tcW w:w="10292" w:type="dxa"/>
            <w:gridSpan w:val="2"/>
            <w:tcBorders>
              <w:left w:val="single" w:sz="1" w:space="0" w:color="000000"/>
              <w:bottom w:val="single" w:sz="1" w:space="0" w:color="000000"/>
              <w:right w:val="single" w:sz="1" w:space="0" w:color="000000"/>
            </w:tcBorders>
          </w:tcPr>
          <w:p w14:paraId="529AA4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4F38E23" w14:textId="77777777" w:rsidTr="00843228">
        <w:tc>
          <w:tcPr>
            <w:tcW w:w="10292" w:type="dxa"/>
            <w:gridSpan w:val="2"/>
            <w:tcBorders>
              <w:left w:val="single" w:sz="1" w:space="0" w:color="000000"/>
              <w:bottom w:val="single" w:sz="1" w:space="0" w:color="000000"/>
              <w:right w:val="single" w:sz="1" w:space="0" w:color="000000"/>
            </w:tcBorders>
          </w:tcPr>
          <w:p w14:paraId="520856B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Administrator or Operations Manager is authenticated and authorised to manage discount plans.</w:t>
            </w:r>
          </w:p>
        </w:tc>
      </w:tr>
      <w:tr w:rsidR="009D0D42" w:rsidRPr="00E97D9E" w14:paraId="3BC4D30F" w14:textId="77777777" w:rsidTr="00843228">
        <w:tc>
          <w:tcPr>
            <w:tcW w:w="10292" w:type="dxa"/>
            <w:gridSpan w:val="2"/>
            <w:tcBorders>
              <w:left w:val="single" w:sz="1" w:space="0" w:color="000000"/>
              <w:bottom w:val="single" w:sz="1" w:space="0" w:color="000000"/>
              <w:right w:val="single" w:sz="1" w:space="0" w:color="000000"/>
            </w:tcBorders>
          </w:tcPr>
          <w:p w14:paraId="2EA09E8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2EE2A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merchant account to be updated.</w:t>
            </w:r>
          </w:p>
          <w:p w14:paraId="65F1EBC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discount plan.</w:t>
            </w:r>
          </w:p>
          <w:p w14:paraId="0CEE88F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actor selects the required discount plan type and enters any required plan details.</w:t>
            </w:r>
          </w:p>
          <w:p w14:paraId="3609E9A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plan information.</w:t>
            </w:r>
          </w:p>
          <w:p w14:paraId="3555E87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stores the updated discount plan for the merchant account.</w:t>
            </w:r>
          </w:p>
        </w:tc>
      </w:tr>
      <w:tr w:rsidR="009D0D42" w:rsidRPr="00E97D9E" w14:paraId="581642FE" w14:textId="77777777" w:rsidTr="00843228">
        <w:tc>
          <w:tcPr>
            <w:tcW w:w="10292" w:type="dxa"/>
            <w:gridSpan w:val="2"/>
            <w:tcBorders>
              <w:left w:val="single" w:sz="1" w:space="0" w:color="000000"/>
              <w:bottom w:val="single" w:sz="1" w:space="0" w:color="000000"/>
              <w:right w:val="single" w:sz="1" w:space="0" w:color="000000"/>
            </w:tcBorders>
          </w:tcPr>
          <w:p w14:paraId="08E1C38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39F45C3" w14:textId="77777777" w:rsidTr="00843228">
        <w:tc>
          <w:tcPr>
            <w:tcW w:w="10292" w:type="dxa"/>
            <w:gridSpan w:val="2"/>
            <w:tcBorders>
              <w:left w:val="single" w:sz="1" w:space="0" w:color="000000"/>
              <w:bottom w:val="single" w:sz="1" w:space="0" w:color="000000"/>
              <w:right w:val="single" w:sz="1" w:space="0" w:color="000000"/>
            </w:tcBorders>
          </w:tcPr>
          <w:p w14:paraId="6914F24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50A8E7E" w14:textId="77777777" w:rsidTr="00843228">
        <w:tc>
          <w:tcPr>
            <w:tcW w:w="10292" w:type="dxa"/>
            <w:gridSpan w:val="2"/>
            <w:tcBorders>
              <w:left w:val="single" w:sz="1" w:space="0" w:color="000000"/>
              <w:bottom w:val="single" w:sz="1" w:space="0" w:color="000000"/>
              <w:right w:val="single" w:sz="1" w:space="0" w:color="000000"/>
            </w:tcBorders>
          </w:tcPr>
          <w:p w14:paraId="70443DF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merchant’s discount plan is updated and stored in IPOS-SA.</w:t>
            </w:r>
          </w:p>
        </w:tc>
      </w:tr>
      <w:tr w:rsidR="009D0D42" w:rsidRPr="00E97D9E" w14:paraId="0C6ADCEC" w14:textId="77777777" w:rsidTr="00843228">
        <w:tc>
          <w:tcPr>
            <w:tcW w:w="10292" w:type="dxa"/>
            <w:gridSpan w:val="2"/>
            <w:tcBorders>
              <w:left w:val="single" w:sz="1" w:space="0" w:color="000000"/>
              <w:bottom w:val="single" w:sz="1" w:space="0" w:color="000000"/>
              <w:right w:val="single" w:sz="1" w:space="0" w:color="000000"/>
            </w:tcBorders>
          </w:tcPr>
          <w:p w14:paraId="0109363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970B5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process → The discount plan remains unchanged.</w:t>
            </w:r>
          </w:p>
          <w:p w14:paraId="53DE2629"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 xml:space="preserve">A2: The entered plan information is invalid → The system displays an error </w:t>
            </w:r>
            <w:proofErr w:type="gramStart"/>
            <w:r w:rsidRPr="00E97D9E">
              <w:rPr>
                <w:rFonts w:ascii="Times New Roman" w:hAnsi="Times New Roman" w:cs="Times New Roman"/>
                <w:color w:val="000000"/>
              </w:rPr>
              <w:t>message</w:t>
            </w:r>
            <w:proofErr w:type="gramEnd"/>
            <w:r w:rsidRPr="00E97D9E">
              <w:rPr>
                <w:rFonts w:ascii="Times New Roman" w:hAnsi="Times New Roman" w:cs="Times New Roman"/>
                <w:color w:val="000000"/>
              </w:rPr>
              <w:t xml:space="preserve"> and the discount plan is not updated.</w:t>
            </w:r>
          </w:p>
        </w:tc>
      </w:tr>
    </w:tbl>
    <w:p w14:paraId="7AA9FE08" w14:textId="77777777" w:rsidR="009D0D42" w:rsidRDefault="009D0D42" w:rsidP="009D0D42">
      <w:pPr>
        <w:rPr>
          <w:rFonts w:ascii="Times New Roman" w:hAnsi="Times New Roman" w:cs="Times New Roman"/>
        </w:rPr>
      </w:pPr>
    </w:p>
    <w:p w14:paraId="49365CDD" w14:textId="77777777" w:rsidR="00E97D9E" w:rsidRPr="00E97D9E" w:rsidRDefault="00E97D9E" w:rsidP="009D0D42">
      <w:pPr>
        <w:rPr>
          <w:rFonts w:ascii="Times New Roman" w:hAnsi="Times New Roman" w:cs="Times New Roman"/>
        </w:rPr>
      </w:pPr>
    </w:p>
    <w:p w14:paraId="668370D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 — Manage Account Status</w:t>
      </w:r>
    </w:p>
    <w:p w14:paraId="5B8DC725" w14:textId="77777777" w:rsidR="009D0D42" w:rsidRPr="00E97D9E" w:rsidRDefault="009D0D42" w:rsidP="009D0D42">
      <w:pPr>
        <w:rPr>
          <w:rFonts w:ascii="Times New Roman" w:hAnsi="Times New Roman" w:cs="Times New Roman"/>
          <w:b/>
          <w:bCs/>
          <w:color w:val="000000"/>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314382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91DAFC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w:t>
            </w:r>
          </w:p>
        </w:tc>
        <w:tc>
          <w:tcPr>
            <w:tcW w:w="5474" w:type="dxa"/>
            <w:tcBorders>
              <w:top w:val="single" w:sz="1" w:space="0" w:color="000000"/>
              <w:left w:val="single" w:sz="1" w:space="0" w:color="000000"/>
              <w:bottom w:val="single" w:sz="1" w:space="0" w:color="000000"/>
              <w:right w:val="single" w:sz="1" w:space="0" w:color="000000"/>
            </w:tcBorders>
          </w:tcPr>
          <w:p w14:paraId="32EC6CB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Manage Account Status</w:t>
            </w:r>
          </w:p>
        </w:tc>
      </w:tr>
      <w:tr w:rsidR="009D0D42" w:rsidRPr="00E97D9E" w14:paraId="22184DE6" w14:textId="77777777" w:rsidTr="00843228">
        <w:tc>
          <w:tcPr>
            <w:tcW w:w="10292" w:type="dxa"/>
            <w:gridSpan w:val="2"/>
            <w:tcBorders>
              <w:left w:val="single" w:sz="1" w:space="0" w:color="000000"/>
              <w:bottom w:val="single" w:sz="1" w:space="0" w:color="000000"/>
              <w:right w:val="single" w:sz="1" w:space="0" w:color="000000"/>
            </w:tcBorders>
          </w:tcPr>
          <w:p w14:paraId="29BBBB9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This base use case allows an authorised user to manage the merchant account status. Specific status changes are handled through extension use cases.</w:t>
            </w:r>
          </w:p>
        </w:tc>
      </w:tr>
      <w:tr w:rsidR="009D0D42" w:rsidRPr="00E97D9E" w14:paraId="26CA7E33" w14:textId="77777777" w:rsidTr="00843228">
        <w:tc>
          <w:tcPr>
            <w:tcW w:w="10292" w:type="dxa"/>
            <w:gridSpan w:val="2"/>
            <w:tcBorders>
              <w:left w:val="single" w:sz="1" w:space="0" w:color="000000"/>
              <w:bottom w:val="single" w:sz="1" w:space="0" w:color="000000"/>
              <w:right w:val="single" w:sz="1" w:space="0" w:color="000000"/>
            </w:tcBorders>
          </w:tcPr>
          <w:p w14:paraId="1971335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6CF1191E" w14:textId="77777777" w:rsidTr="00843228">
        <w:tc>
          <w:tcPr>
            <w:tcW w:w="10292" w:type="dxa"/>
            <w:gridSpan w:val="2"/>
            <w:tcBorders>
              <w:left w:val="single" w:sz="1" w:space="0" w:color="000000"/>
              <w:bottom w:val="single" w:sz="1" w:space="0" w:color="000000"/>
              <w:right w:val="single" w:sz="1" w:space="0" w:color="000000"/>
            </w:tcBorders>
          </w:tcPr>
          <w:p w14:paraId="415820D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87D8167" w14:textId="77777777" w:rsidTr="00843228">
        <w:tc>
          <w:tcPr>
            <w:tcW w:w="10292" w:type="dxa"/>
            <w:gridSpan w:val="2"/>
            <w:tcBorders>
              <w:left w:val="single" w:sz="1" w:space="0" w:color="000000"/>
              <w:bottom w:val="single" w:sz="1" w:space="0" w:color="000000"/>
              <w:right w:val="single" w:sz="1" w:space="0" w:color="000000"/>
            </w:tcBorders>
          </w:tcPr>
          <w:p w14:paraId="785D908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 merchant account exists in IPOS-SA.</w:t>
            </w:r>
          </w:p>
        </w:tc>
      </w:tr>
      <w:tr w:rsidR="009D0D42" w:rsidRPr="00E97D9E" w14:paraId="3F2DC523" w14:textId="77777777" w:rsidTr="00843228">
        <w:tc>
          <w:tcPr>
            <w:tcW w:w="10292" w:type="dxa"/>
            <w:gridSpan w:val="2"/>
            <w:tcBorders>
              <w:left w:val="single" w:sz="1" w:space="0" w:color="000000"/>
              <w:bottom w:val="single" w:sz="1" w:space="0" w:color="000000"/>
              <w:right w:val="single" w:sz="1" w:space="0" w:color="000000"/>
            </w:tcBorders>
          </w:tcPr>
          <w:p w14:paraId="41DA0C7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51DB02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the option to manage a merchant account status.</w:t>
            </w:r>
          </w:p>
          <w:p w14:paraId="3EFB064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triggers the relevant extension use case depending on the requested status action.</w:t>
            </w:r>
          </w:p>
        </w:tc>
      </w:tr>
      <w:tr w:rsidR="009D0D42" w:rsidRPr="00E97D9E" w14:paraId="38CAC788" w14:textId="77777777" w:rsidTr="00843228">
        <w:tc>
          <w:tcPr>
            <w:tcW w:w="10292" w:type="dxa"/>
            <w:gridSpan w:val="2"/>
            <w:tcBorders>
              <w:left w:val="single" w:sz="1" w:space="0" w:color="000000"/>
              <w:bottom w:val="single" w:sz="1" w:space="0" w:color="000000"/>
              <w:right w:val="single" w:sz="1" w:space="0" w:color="000000"/>
            </w:tcBorders>
          </w:tcPr>
          <w:p w14:paraId="59F0B1A5" w14:textId="77777777" w:rsidR="009D0D42" w:rsidRPr="00E97D9E" w:rsidRDefault="009D0D42" w:rsidP="00843228">
            <w:pPr>
              <w:autoSpaceDE w:val="0"/>
              <w:autoSpaceDN w:val="0"/>
              <w:adjustRightInd w:val="0"/>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p>
          <w:p w14:paraId="01DBF04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Suspend Account (15–30 days overdue) (UC-SA-ACC-05a</w:t>
            </w:r>
            <w:proofErr w:type="gramStart"/>
            <w:r w:rsidRPr="00E97D9E">
              <w:rPr>
                <w:rFonts w:ascii="Times New Roman" w:hAnsi="Times New Roman" w:cs="Times New Roman"/>
                <w:color w:val="000000"/>
              </w:rPr>
              <w:t>);</w:t>
            </w:r>
            <w:proofErr w:type="gramEnd"/>
          </w:p>
          <w:p w14:paraId="6D9E2F8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Flag Account as “in default” (&gt;30 days) (UC-SA-ACC-05b</w:t>
            </w:r>
            <w:proofErr w:type="gramStart"/>
            <w:r w:rsidRPr="00E97D9E">
              <w:rPr>
                <w:rFonts w:ascii="Times New Roman" w:hAnsi="Times New Roman" w:cs="Times New Roman"/>
                <w:color w:val="000000"/>
              </w:rPr>
              <w:t>);</w:t>
            </w:r>
            <w:proofErr w:type="gramEnd"/>
          </w:p>
          <w:p w14:paraId="689351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Restore Suspended Account to “Normal” (UC-SA-ACC-05c</w:t>
            </w:r>
            <w:proofErr w:type="gramStart"/>
            <w:r w:rsidRPr="00E97D9E">
              <w:rPr>
                <w:rFonts w:ascii="Times New Roman" w:hAnsi="Times New Roman" w:cs="Times New Roman"/>
                <w:color w:val="000000"/>
              </w:rPr>
              <w:t>);</w:t>
            </w:r>
            <w:proofErr w:type="gramEnd"/>
          </w:p>
          <w:p w14:paraId="76A1D08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color w:val="000000"/>
              </w:rPr>
              <w:t>Change “in default” to “normal/suspended” (UC-SA-ACC-05d).</w:t>
            </w:r>
          </w:p>
        </w:tc>
      </w:tr>
      <w:tr w:rsidR="009D0D42" w:rsidRPr="00E97D9E" w14:paraId="267419F2" w14:textId="77777777" w:rsidTr="00843228">
        <w:tc>
          <w:tcPr>
            <w:tcW w:w="10292" w:type="dxa"/>
            <w:gridSpan w:val="2"/>
            <w:tcBorders>
              <w:left w:val="single" w:sz="1" w:space="0" w:color="000000"/>
              <w:bottom w:val="single" w:sz="1" w:space="0" w:color="000000"/>
              <w:right w:val="single" w:sz="1" w:space="0" w:color="000000"/>
            </w:tcBorders>
          </w:tcPr>
          <w:p w14:paraId="56556E4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142D1F2" w14:textId="77777777" w:rsidTr="00843228">
        <w:tc>
          <w:tcPr>
            <w:tcW w:w="10292" w:type="dxa"/>
            <w:gridSpan w:val="2"/>
            <w:tcBorders>
              <w:left w:val="single" w:sz="1" w:space="0" w:color="000000"/>
              <w:bottom w:val="single" w:sz="1" w:space="0" w:color="000000"/>
              <w:right w:val="single" w:sz="1" w:space="0" w:color="000000"/>
            </w:tcBorders>
          </w:tcPr>
          <w:p w14:paraId="4F141A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according to the executed extension use case.</w:t>
            </w:r>
          </w:p>
        </w:tc>
      </w:tr>
      <w:tr w:rsidR="009D0D42" w:rsidRPr="00E97D9E" w14:paraId="300B22F9" w14:textId="77777777" w:rsidTr="00843228">
        <w:tc>
          <w:tcPr>
            <w:tcW w:w="10292" w:type="dxa"/>
            <w:gridSpan w:val="2"/>
            <w:tcBorders>
              <w:left w:val="single" w:sz="1" w:space="0" w:color="000000"/>
              <w:bottom w:val="single" w:sz="1" w:space="0" w:color="000000"/>
              <w:right w:val="single" w:sz="1" w:space="0" w:color="000000"/>
            </w:tcBorders>
          </w:tcPr>
          <w:p w14:paraId="0B7D0B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571DDF4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 (extensions handle alternatives).</w:t>
            </w:r>
          </w:p>
        </w:tc>
      </w:tr>
    </w:tbl>
    <w:p w14:paraId="0DF0DF0E" w14:textId="77777777" w:rsidR="00E97D9E" w:rsidRPr="00E97D9E" w:rsidRDefault="00E97D9E" w:rsidP="009D0D42">
      <w:pPr>
        <w:rPr>
          <w:rFonts w:ascii="Times New Roman" w:hAnsi="Times New Roman" w:cs="Times New Roman"/>
        </w:rPr>
      </w:pPr>
    </w:p>
    <w:p w14:paraId="3BE11AB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UC-SA-ACC-05a — Suspend Account (15–30 days overdue) — extends Manage Account Status</w:t>
      </w:r>
    </w:p>
    <w:p w14:paraId="45CBB14E"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64DF6F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25DE5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UC-SA-ACC-05a</w:t>
            </w:r>
          </w:p>
        </w:tc>
        <w:tc>
          <w:tcPr>
            <w:tcW w:w="5474" w:type="dxa"/>
            <w:tcBorders>
              <w:top w:val="single" w:sz="1" w:space="0" w:color="000000"/>
              <w:left w:val="single" w:sz="1" w:space="0" w:color="000000"/>
              <w:bottom w:val="single" w:sz="1" w:space="0" w:color="000000"/>
              <w:right w:val="single" w:sz="1" w:space="0" w:color="000000"/>
            </w:tcBorders>
          </w:tcPr>
          <w:p w14:paraId="574251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Suspend Account (15–30 days overdue)</w:t>
            </w:r>
          </w:p>
        </w:tc>
      </w:tr>
      <w:tr w:rsidR="009D0D42" w:rsidRPr="00E97D9E" w14:paraId="3A874B06" w14:textId="77777777" w:rsidTr="00843228">
        <w:tc>
          <w:tcPr>
            <w:tcW w:w="10292" w:type="dxa"/>
            <w:gridSpan w:val="2"/>
            <w:tcBorders>
              <w:left w:val="single" w:sz="1" w:space="0" w:color="000000"/>
              <w:bottom w:val="single" w:sz="1" w:space="0" w:color="000000"/>
              <w:right w:val="single" w:sz="1" w:space="0" w:color="000000"/>
            </w:tcBorders>
          </w:tcPr>
          <w:p w14:paraId="18095ED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 xml:space="preserve">When payment is overdue between 15 and 30 days, IPOS-SA suspends the merchant </w:t>
            </w:r>
            <w:proofErr w:type="gramStart"/>
            <w:r w:rsidRPr="00E97D9E">
              <w:rPr>
                <w:rFonts w:ascii="Times New Roman" w:hAnsi="Times New Roman" w:cs="Times New Roman"/>
                <w:color w:val="000000"/>
              </w:rPr>
              <w:t>account</w:t>
            </w:r>
            <w:proofErr w:type="gramEnd"/>
            <w:r w:rsidRPr="00E97D9E">
              <w:rPr>
                <w:rFonts w:ascii="Times New Roman" w:hAnsi="Times New Roman" w:cs="Times New Roman"/>
                <w:color w:val="000000"/>
              </w:rPr>
              <w:t xml:space="preserve"> so no further orders are accepted.</w:t>
            </w:r>
          </w:p>
        </w:tc>
      </w:tr>
      <w:tr w:rsidR="009D0D42" w:rsidRPr="00E97D9E" w14:paraId="41EC399B" w14:textId="77777777" w:rsidTr="00843228">
        <w:tc>
          <w:tcPr>
            <w:tcW w:w="10292" w:type="dxa"/>
            <w:gridSpan w:val="2"/>
            <w:tcBorders>
              <w:left w:val="single" w:sz="1" w:space="0" w:color="000000"/>
              <w:bottom w:val="single" w:sz="1" w:space="0" w:color="000000"/>
              <w:right w:val="single" w:sz="1" w:space="0" w:color="000000"/>
            </w:tcBorders>
          </w:tcPr>
          <w:p w14:paraId="7355E98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0AB1461" w14:textId="77777777" w:rsidTr="00843228">
        <w:tc>
          <w:tcPr>
            <w:tcW w:w="10292" w:type="dxa"/>
            <w:gridSpan w:val="2"/>
            <w:tcBorders>
              <w:left w:val="single" w:sz="1" w:space="0" w:color="000000"/>
              <w:bottom w:val="single" w:sz="1" w:space="0" w:color="000000"/>
              <w:right w:val="single" w:sz="1" w:space="0" w:color="000000"/>
            </w:tcBorders>
          </w:tcPr>
          <w:p w14:paraId="1E6AC24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E4E06B0" w14:textId="77777777" w:rsidTr="00843228">
        <w:tc>
          <w:tcPr>
            <w:tcW w:w="10292" w:type="dxa"/>
            <w:gridSpan w:val="2"/>
            <w:tcBorders>
              <w:left w:val="single" w:sz="1" w:space="0" w:color="000000"/>
              <w:bottom w:val="single" w:sz="1" w:space="0" w:color="000000"/>
              <w:right w:val="single" w:sz="1" w:space="0" w:color="000000"/>
            </w:tcBorders>
          </w:tcPr>
          <w:p w14:paraId="3E397BC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The merchant account exists. The payment is overdue for more than 15 days and not more than 30 days.</w:t>
            </w:r>
          </w:p>
        </w:tc>
      </w:tr>
      <w:tr w:rsidR="009D0D42" w:rsidRPr="00E97D9E" w14:paraId="65DF7760" w14:textId="77777777" w:rsidTr="00843228">
        <w:tc>
          <w:tcPr>
            <w:tcW w:w="10292" w:type="dxa"/>
            <w:gridSpan w:val="2"/>
            <w:tcBorders>
              <w:left w:val="single" w:sz="1" w:space="0" w:color="000000"/>
              <w:bottom w:val="single" w:sz="1" w:space="0" w:color="000000"/>
              <w:right w:val="single" w:sz="1" w:space="0" w:color="000000"/>
            </w:tcBorders>
          </w:tcPr>
          <w:p w14:paraId="526376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CBBD60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the merchant’s payment is overdue for more than 15 days and not more than 30 days.</w:t>
            </w:r>
          </w:p>
          <w:p w14:paraId="5D0DC80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changes the account status to suspended.</w:t>
            </w:r>
          </w:p>
          <w:p w14:paraId="74BF319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prevents the merchant from placing new orders.</w:t>
            </w:r>
          </w:p>
        </w:tc>
      </w:tr>
      <w:tr w:rsidR="009D0D42" w:rsidRPr="00E97D9E" w14:paraId="44E1B87D" w14:textId="77777777" w:rsidTr="00843228">
        <w:tc>
          <w:tcPr>
            <w:tcW w:w="10292" w:type="dxa"/>
            <w:gridSpan w:val="2"/>
            <w:tcBorders>
              <w:left w:val="single" w:sz="1" w:space="0" w:color="000000"/>
              <w:bottom w:val="single" w:sz="1" w:space="0" w:color="000000"/>
              <w:right w:val="single" w:sz="1" w:space="0" w:color="000000"/>
            </w:tcBorders>
          </w:tcPr>
          <w:p w14:paraId="48F39D2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9572F8F" w14:textId="77777777" w:rsidTr="00843228">
        <w:tc>
          <w:tcPr>
            <w:tcW w:w="10292" w:type="dxa"/>
            <w:gridSpan w:val="2"/>
            <w:tcBorders>
              <w:left w:val="single" w:sz="1" w:space="0" w:color="000000"/>
              <w:bottom w:val="single" w:sz="1" w:space="0" w:color="000000"/>
              <w:right w:val="single" w:sz="1" w:space="0" w:color="000000"/>
            </w:tcBorders>
          </w:tcPr>
          <w:p w14:paraId="226F77E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FC8DAA4" w14:textId="77777777" w:rsidTr="00843228">
        <w:tc>
          <w:tcPr>
            <w:tcW w:w="10292" w:type="dxa"/>
            <w:gridSpan w:val="2"/>
            <w:tcBorders>
              <w:left w:val="single" w:sz="1" w:space="0" w:color="000000"/>
              <w:bottom w:val="single" w:sz="1" w:space="0" w:color="000000"/>
              <w:right w:val="single" w:sz="1" w:space="0" w:color="000000"/>
            </w:tcBorders>
          </w:tcPr>
          <w:p w14:paraId="10C850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suspended and the merchant is prevented from placing new orders.</w:t>
            </w:r>
          </w:p>
        </w:tc>
      </w:tr>
      <w:tr w:rsidR="009D0D42" w:rsidRPr="00E97D9E" w14:paraId="00C338A2" w14:textId="77777777" w:rsidTr="00843228">
        <w:tc>
          <w:tcPr>
            <w:tcW w:w="10292" w:type="dxa"/>
            <w:gridSpan w:val="2"/>
            <w:tcBorders>
              <w:left w:val="single" w:sz="1" w:space="0" w:color="000000"/>
              <w:bottom w:val="single" w:sz="1" w:space="0" w:color="000000"/>
              <w:right w:val="single" w:sz="1" w:space="0" w:color="000000"/>
            </w:tcBorders>
          </w:tcPr>
          <w:p w14:paraId="0778B65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CF8360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If the payment is overdue for 15 days or less → The account is not </w:t>
            </w:r>
            <w:proofErr w:type="gramStart"/>
            <w:r w:rsidRPr="00E97D9E">
              <w:rPr>
                <w:rFonts w:ascii="Times New Roman" w:hAnsi="Times New Roman" w:cs="Times New Roman"/>
                <w:color w:val="000000"/>
              </w:rPr>
              <w:t>suspended</w:t>
            </w:r>
            <w:proofErr w:type="gramEnd"/>
            <w:r w:rsidRPr="00E97D9E">
              <w:rPr>
                <w:rFonts w:ascii="Times New Roman" w:hAnsi="Times New Roman" w:cs="Times New Roman"/>
                <w:color w:val="000000"/>
              </w:rPr>
              <w:t xml:space="preserve"> and the Show Late Payment Reminder (&lt;= 15 days overdue) use case applies (UC-SA-ORD-08).</w:t>
            </w:r>
          </w:p>
          <w:p w14:paraId="193E294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If the payment is overdue for more than 30 days → The account is flagged as “in default” (&gt;30 days) (UC-SA-ACC-05b).</w:t>
            </w:r>
          </w:p>
        </w:tc>
      </w:tr>
    </w:tbl>
    <w:p w14:paraId="5C60412B" w14:textId="77777777" w:rsidR="009D0D42" w:rsidRPr="00E97D9E" w:rsidRDefault="009D0D42" w:rsidP="009D0D42">
      <w:pPr>
        <w:rPr>
          <w:rFonts w:ascii="Times New Roman" w:hAnsi="Times New Roman" w:cs="Times New Roman"/>
        </w:rPr>
      </w:pPr>
    </w:p>
    <w:p w14:paraId="6C3A445C" w14:textId="77777777" w:rsidR="00E97D9E" w:rsidRPr="00E97D9E" w:rsidRDefault="00E97D9E" w:rsidP="009D0D42">
      <w:pPr>
        <w:rPr>
          <w:rFonts w:ascii="Times New Roman" w:hAnsi="Times New Roman" w:cs="Times New Roman"/>
        </w:rPr>
      </w:pPr>
    </w:p>
    <w:p w14:paraId="65EC8754"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UC-SA-ACC-05b — Flag Account as “in default” (&gt;30 days) — extends Manage Account Status</w:t>
      </w:r>
    </w:p>
    <w:p w14:paraId="3E108519"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9A076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ACED2EC"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UC-SA-ACC-05b</w:t>
            </w:r>
          </w:p>
        </w:tc>
        <w:tc>
          <w:tcPr>
            <w:tcW w:w="5474" w:type="dxa"/>
            <w:tcBorders>
              <w:top w:val="single" w:sz="1" w:space="0" w:color="000000"/>
              <w:left w:val="single" w:sz="1" w:space="0" w:color="000000"/>
              <w:bottom w:val="single" w:sz="1" w:space="0" w:color="000000"/>
              <w:right w:val="single" w:sz="1" w:space="0" w:color="000000"/>
            </w:tcBorders>
          </w:tcPr>
          <w:p w14:paraId="0B7E5C1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Flag Account as “in default” (&gt;30 days)</w:t>
            </w:r>
          </w:p>
        </w:tc>
      </w:tr>
      <w:tr w:rsidR="009D0D42" w:rsidRPr="00E97D9E" w14:paraId="23FCF617" w14:textId="77777777" w:rsidTr="00843228">
        <w:tc>
          <w:tcPr>
            <w:tcW w:w="10292" w:type="dxa"/>
            <w:gridSpan w:val="2"/>
            <w:tcBorders>
              <w:left w:val="single" w:sz="1" w:space="0" w:color="000000"/>
              <w:bottom w:val="single" w:sz="1" w:space="0" w:color="000000"/>
              <w:right w:val="single" w:sz="1" w:space="0" w:color="000000"/>
            </w:tcBorders>
          </w:tcPr>
          <w:p w14:paraId="6BF7FEF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payment is overdue for more than 30 days, IPOS-SA flags the merchant account as "in default".</w:t>
            </w:r>
          </w:p>
        </w:tc>
      </w:tr>
      <w:tr w:rsidR="009D0D42" w:rsidRPr="00E97D9E" w14:paraId="65D130DF" w14:textId="77777777" w:rsidTr="00843228">
        <w:tc>
          <w:tcPr>
            <w:tcW w:w="10292" w:type="dxa"/>
            <w:gridSpan w:val="2"/>
            <w:tcBorders>
              <w:left w:val="single" w:sz="1" w:space="0" w:color="000000"/>
              <w:bottom w:val="single" w:sz="1" w:space="0" w:color="000000"/>
              <w:right w:val="single" w:sz="1" w:space="0" w:color="000000"/>
            </w:tcBorders>
          </w:tcPr>
          <w:p w14:paraId="3A79983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F2F6DEB" w14:textId="77777777" w:rsidTr="00843228">
        <w:tc>
          <w:tcPr>
            <w:tcW w:w="10292" w:type="dxa"/>
            <w:gridSpan w:val="2"/>
            <w:tcBorders>
              <w:left w:val="single" w:sz="1" w:space="0" w:color="000000"/>
              <w:bottom w:val="single" w:sz="1" w:space="0" w:color="000000"/>
              <w:right w:val="single" w:sz="1" w:space="0" w:color="000000"/>
            </w:tcBorders>
          </w:tcPr>
          <w:p w14:paraId="254CD26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91883BF" w14:textId="77777777" w:rsidTr="00843228">
        <w:tc>
          <w:tcPr>
            <w:tcW w:w="10292" w:type="dxa"/>
            <w:gridSpan w:val="2"/>
            <w:tcBorders>
              <w:left w:val="single" w:sz="1" w:space="0" w:color="000000"/>
              <w:bottom w:val="single" w:sz="1" w:space="0" w:color="000000"/>
              <w:right w:val="single" w:sz="1" w:space="0" w:color="000000"/>
            </w:tcBorders>
          </w:tcPr>
          <w:p w14:paraId="299876F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is overdue for more than 30 days.</w:t>
            </w:r>
          </w:p>
        </w:tc>
      </w:tr>
      <w:tr w:rsidR="009D0D42" w:rsidRPr="00E97D9E" w14:paraId="722A6D10" w14:textId="77777777" w:rsidTr="00843228">
        <w:tc>
          <w:tcPr>
            <w:tcW w:w="10292" w:type="dxa"/>
            <w:gridSpan w:val="2"/>
            <w:tcBorders>
              <w:left w:val="single" w:sz="1" w:space="0" w:color="000000"/>
              <w:bottom w:val="single" w:sz="1" w:space="0" w:color="000000"/>
              <w:right w:val="single" w:sz="1" w:space="0" w:color="000000"/>
            </w:tcBorders>
          </w:tcPr>
          <w:p w14:paraId="1C83221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BE73F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1. The system detects that the merchant’s payment is overdue for more than 30 days.</w:t>
            </w:r>
          </w:p>
          <w:p w14:paraId="3E738E6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changes the merchant account status to "in default".</w:t>
            </w:r>
          </w:p>
        </w:tc>
      </w:tr>
      <w:tr w:rsidR="009D0D42" w:rsidRPr="00E97D9E" w14:paraId="0161307A" w14:textId="77777777" w:rsidTr="00843228">
        <w:tc>
          <w:tcPr>
            <w:tcW w:w="10292" w:type="dxa"/>
            <w:gridSpan w:val="2"/>
            <w:tcBorders>
              <w:left w:val="single" w:sz="1" w:space="0" w:color="000000"/>
              <w:bottom w:val="single" w:sz="1" w:space="0" w:color="000000"/>
              <w:right w:val="single" w:sz="1" w:space="0" w:color="000000"/>
            </w:tcBorders>
          </w:tcPr>
          <w:p w14:paraId="60A6FDB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572D704" w14:textId="77777777" w:rsidTr="00843228">
        <w:tc>
          <w:tcPr>
            <w:tcW w:w="10292" w:type="dxa"/>
            <w:gridSpan w:val="2"/>
            <w:tcBorders>
              <w:left w:val="single" w:sz="1" w:space="0" w:color="000000"/>
              <w:bottom w:val="single" w:sz="1" w:space="0" w:color="000000"/>
              <w:right w:val="single" w:sz="1" w:space="0" w:color="000000"/>
            </w:tcBorders>
          </w:tcPr>
          <w:p w14:paraId="088D729E"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257526" w14:textId="77777777" w:rsidTr="00843228">
        <w:tc>
          <w:tcPr>
            <w:tcW w:w="10292" w:type="dxa"/>
            <w:gridSpan w:val="2"/>
            <w:tcBorders>
              <w:left w:val="single" w:sz="1" w:space="0" w:color="000000"/>
              <w:bottom w:val="single" w:sz="1" w:space="0" w:color="000000"/>
              <w:right w:val="single" w:sz="1" w:space="0" w:color="000000"/>
            </w:tcBorders>
          </w:tcPr>
          <w:p w14:paraId="11AF7B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"in default".</w:t>
            </w:r>
          </w:p>
        </w:tc>
      </w:tr>
      <w:tr w:rsidR="009D0D42" w:rsidRPr="00E97D9E" w14:paraId="725F9842" w14:textId="77777777" w:rsidTr="00843228">
        <w:tc>
          <w:tcPr>
            <w:tcW w:w="10292" w:type="dxa"/>
            <w:gridSpan w:val="2"/>
            <w:tcBorders>
              <w:left w:val="single" w:sz="1" w:space="0" w:color="000000"/>
              <w:bottom w:val="single" w:sz="1" w:space="0" w:color="000000"/>
              <w:right w:val="single" w:sz="1" w:space="0" w:color="000000"/>
            </w:tcBorders>
          </w:tcPr>
          <w:p w14:paraId="7C0C011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3933B8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None.</w:t>
            </w:r>
          </w:p>
        </w:tc>
      </w:tr>
    </w:tbl>
    <w:p w14:paraId="18C6DB57" w14:textId="77777777" w:rsidR="00C54B28" w:rsidRPr="00E97D9E" w:rsidRDefault="00C54B28" w:rsidP="009D0D42">
      <w:pPr>
        <w:rPr>
          <w:rFonts w:ascii="Times New Roman" w:hAnsi="Times New Roman" w:cs="Times New Roman"/>
        </w:rPr>
      </w:pPr>
    </w:p>
    <w:p w14:paraId="21A25587"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UC-SA-ACC-05c — Restore Suspended Account to “Normal” — extends Manage Account Status</w:t>
      </w:r>
    </w:p>
    <w:p w14:paraId="6BB7DFED"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3CEAD7A"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81676A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UC-SA-ACC-05c</w:t>
            </w:r>
          </w:p>
        </w:tc>
        <w:tc>
          <w:tcPr>
            <w:tcW w:w="5474" w:type="dxa"/>
            <w:tcBorders>
              <w:top w:val="single" w:sz="1" w:space="0" w:color="000000"/>
              <w:left w:val="single" w:sz="1" w:space="0" w:color="000000"/>
              <w:bottom w:val="single" w:sz="1" w:space="0" w:color="000000"/>
              <w:right w:val="single" w:sz="1" w:space="0" w:color="000000"/>
            </w:tcBorders>
          </w:tcPr>
          <w:p w14:paraId="60D343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Restore Suspended Account to “Normal”</w:t>
            </w:r>
          </w:p>
        </w:tc>
      </w:tr>
      <w:tr w:rsidR="009D0D42" w:rsidRPr="00E97D9E" w14:paraId="571A4BD9" w14:textId="77777777" w:rsidTr="00843228">
        <w:tc>
          <w:tcPr>
            <w:tcW w:w="10292" w:type="dxa"/>
            <w:gridSpan w:val="2"/>
            <w:tcBorders>
              <w:left w:val="single" w:sz="1" w:space="0" w:color="000000"/>
              <w:bottom w:val="single" w:sz="1" w:space="0" w:color="000000"/>
              <w:right w:val="single" w:sz="1" w:space="0" w:color="000000"/>
            </w:tcBorders>
          </w:tcPr>
          <w:p w14:paraId="4AE1E4F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payment is received within 30 days of the payment deadline, the system restores a suspended account to “Normal” so the merchant can resume ordering.</w:t>
            </w:r>
          </w:p>
        </w:tc>
      </w:tr>
      <w:tr w:rsidR="009D0D42" w:rsidRPr="00E97D9E" w14:paraId="775D6F61" w14:textId="77777777" w:rsidTr="00843228">
        <w:tc>
          <w:tcPr>
            <w:tcW w:w="10292" w:type="dxa"/>
            <w:gridSpan w:val="2"/>
            <w:tcBorders>
              <w:left w:val="single" w:sz="1" w:space="0" w:color="000000"/>
              <w:bottom w:val="single" w:sz="1" w:space="0" w:color="000000"/>
              <w:right w:val="single" w:sz="1" w:space="0" w:color="000000"/>
            </w:tcBorders>
          </w:tcPr>
          <w:p w14:paraId="26DC956E"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DA439BC" w14:textId="77777777" w:rsidTr="00843228">
        <w:tc>
          <w:tcPr>
            <w:tcW w:w="10292" w:type="dxa"/>
            <w:gridSpan w:val="2"/>
            <w:tcBorders>
              <w:left w:val="single" w:sz="1" w:space="0" w:color="000000"/>
              <w:bottom w:val="single" w:sz="1" w:space="0" w:color="000000"/>
              <w:right w:val="single" w:sz="1" w:space="0" w:color="000000"/>
            </w:tcBorders>
          </w:tcPr>
          <w:p w14:paraId="5686D4F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04A1E76D" w14:textId="77777777" w:rsidTr="00843228">
        <w:tc>
          <w:tcPr>
            <w:tcW w:w="10292" w:type="dxa"/>
            <w:gridSpan w:val="2"/>
            <w:tcBorders>
              <w:left w:val="single" w:sz="1" w:space="0" w:color="000000"/>
              <w:bottom w:val="single" w:sz="1" w:space="0" w:color="000000"/>
              <w:right w:val="single" w:sz="1" w:space="0" w:color="000000"/>
            </w:tcBorders>
          </w:tcPr>
          <w:p w14:paraId="7047916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account status is suspended. Payment has been received within 30 days of the payment deadline.</w:t>
            </w:r>
          </w:p>
        </w:tc>
      </w:tr>
      <w:tr w:rsidR="009D0D42" w:rsidRPr="00E97D9E" w14:paraId="565D5904" w14:textId="77777777" w:rsidTr="00843228">
        <w:tc>
          <w:tcPr>
            <w:tcW w:w="10292" w:type="dxa"/>
            <w:gridSpan w:val="2"/>
            <w:tcBorders>
              <w:left w:val="single" w:sz="1" w:space="0" w:color="000000"/>
              <w:bottom w:val="single" w:sz="1" w:space="0" w:color="000000"/>
              <w:right w:val="single" w:sz="1" w:space="0" w:color="000000"/>
            </w:tcBorders>
          </w:tcPr>
          <w:p w14:paraId="5237ED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6989A3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detects that a payment has been received within 30 days of the payment deadline.</w:t>
            </w:r>
          </w:p>
          <w:p w14:paraId="6760FC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verifies that the account status is suspended.</w:t>
            </w:r>
          </w:p>
          <w:p w14:paraId="0EC8A5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changes the account status to “Normal”.</w:t>
            </w:r>
          </w:p>
          <w:p w14:paraId="428A800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allows the merchant to resume placing orders.</w:t>
            </w:r>
          </w:p>
        </w:tc>
      </w:tr>
      <w:tr w:rsidR="009D0D42" w:rsidRPr="00E97D9E" w14:paraId="0DD644E3" w14:textId="77777777" w:rsidTr="00843228">
        <w:tc>
          <w:tcPr>
            <w:tcW w:w="10292" w:type="dxa"/>
            <w:gridSpan w:val="2"/>
            <w:tcBorders>
              <w:left w:val="single" w:sz="1" w:space="0" w:color="000000"/>
              <w:bottom w:val="single" w:sz="1" w:space="0" w:color="000000"/>
              <w:right w:val="single" w:sz="1" w:space="0" w:color="000000"/>
            </w:tcBorders>
          </w:tcPr>
          <w:p w14:paraId="562CC033"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726E72B" w14:textId="77777777" w:rsidTr="00843228">
        <w:tc>
          <w:tcPr>
            <w:tcW w:w="10292" w:type="dxa"/>
            <w:gridSpan w:val="2"/>
            <w:tcBorders>
              <w:left w:val="single" w:sz="1" w:space="0" w:color="000000"/>
              <w:bottom w:val="single" w:sz="1" w:space="0" w:color="000000"/>
              <w:right w:val="single" w:sz="1" w:space="0" w:color="000000"/>
            </w:tcBorders>
          </w:tcPr>
          <w:p w14:paraId="701D829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ABE3C8B" w14:textId="77777777" w:rsidTr="00843228">
        <w:tc>
          <w:tcPr>
            <w:tcW w:w="10292" w:type="dxa"/>
            <w:gridSpan w:val="2"/>
            <w:tcBorders>
              <w:left w:val="single" w:sz="1" w:space="0" w:color="000000"/>
              <w:bottom w:val="single" w:sz="1" w:space="0" w:color="000000"/>
              <w:right w:val="single" w:sz="1" w:space="0" w:color="000000"/>
            </w:tcBorders>
          </w:tcPr>
          <w:p w14:paraId="6A7F25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set to “Normal” and ordering is enabled.</w:t>
            </w:r>
          </w:p>
        </w:tc>
      </w:tr>
      <w:tr w:rsidR="009D0D42" w:rsidRPr="00E97D9E" w14:paraId="5916116D" w14:textId="77777777" w:rsidTr="00843228">
        <w:tc>
          <w:tcPr>
            <w:tcW w:w="10292" w:type="dxa"/>
            <w:gridSpan w:val="2"/>
            <w:tcBorders>
              <w:left w:val="single" w:sz="1" w:space="0" w:color="000000"/>
              <w:bottom w:val="single" w:sz="1" w:space="0" w:color="000000"/>
              <w:right w:val="single" w:sz="1" w:space="0" w:color="000000"/>
            </w:tcBorders>
          </w:tcPr>
          <w:p w14:paraId="5F2576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Alternative flows: </w:t>
            </w:r>
          </w:p>
          <w:p w14:paraId="3B4ECCDD"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If payment is not received within 30 days of the payment deadline → The account is not restored to “Normal”.</w:t>
            </w:r>
          </w:p>
        </w:tc>
      </w:tr>
    </w:tbl>
    <w:p w14:paraId="62D5538A" w14:textId="77777777" w:rsidR="009D0D42" w:rsidRPr="00E97D9E" w:rsidRDefault="009D0D42" w:rsidP="009D0D42">
      <w:pPr>
        <w:rPr>
          <w:rFonts w:ascii="Times New Roman" w:hAnsi="Times New Roman" w:cs="Times New Roman"/>
          <w:b/>
          <w:bCs/>
          <w:color w:val="000000"/>
        </w:rPr>
      </w:pPr>
    </w:p>
    <w:p w14:paraId="2CF2AE1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UC-SA-ACC-05d — Change “in default” to “normal/suspended” — extends Manage Account Status</w:t>
      </w:r>
    </w:p>
    <w:p w14:paraId="750CD9A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AF41E6D"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07CCB2"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UC-SA-ACC-05d</w:t>
            </w:r>
          </w:p>
        </w:tc>
        <w:tc>
          <w:tcPr>
            <w:tcW w:w="5474" w:type="dxa"/>
            <w:tcBorders>
              <w:top w:val="single" w:sz="1" w:space="0" w:color="000000"/>
              <w:left w:val="single" w:sz="1" w:space="0" w:color="000000"/>
              <w:bottom w:val="single" w:sz="1" w:space="0" w:color="000000"/>
              <w:right w:val="single" w:sz="1" w:space="0" w:color="000000"/>
            </w:tcBorders>
          </w:tcPr>
          <w:p w14:paraId="0B446C1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Change “in default” to “normal/suspended”</w:t>
            </w:r>
          </w:p>
        </w:tc>
      </w:tr>
      <w:tr w:rsidR="009D0D42" w:rsidRPr="00E97D9E" w14:paraId="4F60BCE9" w14:textId="77777777" w:rsidTr="00843228">
        <w:tc>
          <w:tcPr>
            <w:tcW w:w="10292" w:type="dxa"/>
            <w:gridSpan w:val="2"/>
            <w:tcBorders>
              <w:left w:val="single" w:sz="1" w:space="0" w:color="000000"/>
              <w:bottom w:val="single" w:sz="1" w:space="0" w:color="000000"/>
              <w:right w:val="single" w:sz="1" w:space="0" w:color="000000"/>
            </w:tcBorders>
          </w:tcPr>
          <w:p w14:paraId="624014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An account that is in default can be changed to “Normal” or “Suspended” only after authorisation, and the Operations Manager performs the status change in IPOS-SA.</w:t>
            </w:r>
          </w:p>
        </w:tc>
      </w:tr>
      <w:tr w:rsidR="009D0D42" w:rsidRPr="00E97D9E" w14:paraId="15E9645B" w14:textId="77777777" w:rsidTr="00843228">
        <w:tc>
          <w:tcPr>
            <w:tcW w:w="10292" w:type="dxa"/>
            <w:gridSpan w:val="2"/>
            <w:tcBorders>
              <w:left w:val="single" w:sz="1" w:space="0" w:color="000000"/>
              <w:bottom w:val="single" w:sz="1" w:space="0" w:color="000000"/>
              <w:right w:val="single" w:sz="1" w:space="0" w:color="000000"/>
            </w:tcBorders>
          </w:tcPr>
          <w:p w14:paraId="4D3C1B1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w:t>
            </w:r>
          </w:p>
        </w:tc>
      </w:tr>
      <w:tr w:rsidR="009D0D42" w:rsidRPr="00E97D9E" w14:paraId="7FC2EAD0" w14:textId="77777777" w:rsidTr="00843228">
        <w:tc>
          <w:tcPr>
            <w:tcW w:w="10292" w:type="dxa"/>
            <w:gridSpan w:val="2"/>
            <w:tcBorders>
              <w:left w:val="single" w:sz="1" w:space="0" w:color="000000"/>
              <w:bottom w:val="single" w:sz="1" w:space="0" w:color="000000"/>
              <w:right w:val="single" w:sz="1" w:space="0" w:color="000000"/>
            </w:tcBorders>
          </w:tcPr>
          <w:p w14:paraId="35BBC6B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3136497" w14:textId="77777777" w:rsidTr="00843228">
        <w:tc>
          <w:tcPr>
            <w:tcW w:w="10292" w:type="dxa"/>
            <w:gridSpan w:val="2"/>
            <w:tcBorders>
              <w:left w:val="single" w:sz="1" w:space="0" w:color="000000"/>
              <w:bottom w:val="single" w:sz="1" w:space="0" w:color="000000"/>
              <w:right w:val="single" w:sz="1" w:space="0" w:color="000000"/>
            </w:tcBorders>
          </w:tcPr>
          <w:p w14:paraId="73B71E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status is “in default”. The Operations Manager is authenticated and authorised to change account status.</w:t>
            </w:r>
          </w:p>
        </w:tc>
      </w:tr>
      <w:tr w:rsidR="009D0D42" w:rsidRPr="00E97D9E" w14:paraId="01F44764" w14:textId="77777777" w:rsidTr="00843228">
        <w:tc>
          <w:tcPr>
            <w:tcW w:w="10292" w:type="dxa"/>
            <w:gridSpan w:val="2"/>
            <w:tcBorders>
              <w:left w:val="single" w:sz="1" w:space="0" w:color="000000"/>
              <w:bottom w:val="single" w:sz="1" w:space="0" w:color="000000"/>
              <w:right w:val="single" w:sz="1" w:space="0" w:color="000000"/>
            </w:tcBorders>
          </w:tcPr>
          <w:p w14:paraId="2A06DA3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3EF00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Operations Manager selects the merchant account that is in default.</w:t>
            </w:r>
          </w:p>
          <w:p w14:paraId="62EFF3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account status.</w:t>
            </w:r>
          </w:p>
          <w:p w14:paraId="2A68944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Operations Manager selects the new status (“Normal” or “Suspended”).</w:t>
            </w:r>
          </w:p>
          <w:p w14:paraId="090E3AD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4. The system updates the account status according to the authorised decision.</w:t>
            </w:r>
          </w:p>
        </w:tc>
      </w:tr>
      <w:tr w:rsidR="009D0D42" w:rsidRPr="00E97D9E" w14:paraId="68B6162A" w14:textId="77777777" w:rsidTr="00843228">
        <w:tc>
          <w:tcPr>
            <w:tcW w:w="10292" w:type="dxa"/>
            <w:gridSpan w:val="2"/>
            <w:tcBorders>
              <w:left w:val="single" w:sz="1" w:space="0" w:color="000000"/>
              <w:bottom w:val="single" w:sz="1" w:space="0" w:color="000000"/>
              <w:right w:val="single" w:sz="1" w:space="0" w:color="000000"/>
            </w:tcBorders>
          </w:tcPr>
          <w:p w14:paraId="13636F6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CFC6B19" w14:textId="77777777" w:rsidTr="00843228">
        <w:tc>
          <w:tcPr>
            <w:tcW w:w="10292" w:type="dxa"/>
            <w:gridSpan w:val="2"/>
            <w:tcBorders>
              <w:left w:val="single" w:sz="1" w:space="0" w:color="000000"/>
              <w:bottom w:val="single" w:sz="1" w:space="0" w:color="000000"/>
              <w:right w:val="single" w:sz="1" w:space="0" w:color="000000"/>
            </w:tcBorders>
          </w:tcPr>
          <w:p w14:paraId="2C7D463D"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C746230" w14:textId="77777777" w:rsidTr="00843228">
        <w:tc>
          <w:tcPr>
            <w:tcW w:w="10292" w:type="dxa"/>
            <w:gridSpan w:val="2"/>
            <w:tcBorders>
              <w:left w:val="single" w:sz="1" w:space="0" w:color="000000"/>
              <w:bottom w:val="single" w:sz="1" w:space="0" w:color="000000"/>
              <w:right w:val="single" w:sz="1" w:space="0" w:color="000000"/>
            </w:tcBorders>
          </w:tcPr>
          <w:p w14:paraId="5AA58F3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account status is updated to “Normal” or “Suspended”.</w:t>
            </w:r>
          </w:p>
        </w:tc>
      </w:tr>
      <w:tr w:rsidR="009D0D42" w:rsidRPr="00E97D9E" w14:paraId="2F409265" w14:textId="77777777" w:rsidTr="00843228">
        <w:trPr>
          <w:trHeight w:val="553"/>
        </w:trPr>
        <w:tc>
          <w:tcPr>
            <w:tcW w:w="10292" w:type="dxa"/>
            <w:gridSpan w:val="2"/>
            <w:tcBorders>
              <w:left w:val="single" w:sz="1" w:space="0" w:color="000000"/>
              <w:bottom w:val="single" w:sz="1" w:space="0" w:color="000000"/>
              <w:right w:val="single" w:sz="1" w:space="0" w:color="000000"/>
            </w:tcBorders>
          </w:tcPr>
          <w:p w14:paraId="37E795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A5262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Operations Manager cancels the process → The account status remains “in default”.</w:t>
            </w:r>
          </w:p>
          <w:p w14:paraId="5590CE2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Authorisation is not granted → The account status remains “in default” and no status change is applied.</w:t>
            </w:r>
          </w:p>
        </w:tc>
      </w:tr>
    </w:tbl>
    <w:p w14:paraId="5B3CEE54" w14:textId="77777777" w:rsidR="009D0D42" w:rsidRPr="00E97D9E" w:rsidRDefault="009D0D42" w:rsidP="009D0D42">
      <w:pPr>
        <w:rPr>
          <w:rFonts w:ascii="Times New Roman" w:hAnsi="Times New Roman" w:cs="Times New Roman"/>
          <w:b/>
          <w:bCs/>
        </w:rPr>
      </w:pPr>
    </w:p>
    <w:p w14:paraId="4B8FEA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UC-SA-CAT-01 — Maintain Catalogue (add/delete/update item, set min stock level)</w:t>
      </w:r>
    </w:p>
    <w:p w14:paraId="6B317AF8" w14:textId="77777777" w:rsidR="009D0D42" w:rsidRPr="00E97D9E" w:rsidRDefault="009D0D42" w:rsidP="009D0D42">
      <w:pPr>
        <w:rPr>
          <w:rFonts w:ascii="Times New Roman" w:hAnsi="Times New Roman" w:cs="Times New Roman"/>
          <w:b/>
          <w:bCs/>
        </w:rPr>
      </w:pPr>
    </w:p>
    <w:tbl>
      <w:tblPr>
        <w:tblpPr w:leftFromText="180" w:rightFromText="180" w:vertAnchor="text" w:horzAnchor="margin" w:tblpXSpec="center" w:tblpY="10"/>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51356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4476AC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UC-SA-CAT-01</w:t>
            </w:r>
          </w:p>
        </w:tc>
        <w:tc>
          <w:tcPr>
            <w:tcW w:w="5474" w:type="dxa"/>
            <w:tcBorders>
              <w:top w:val="single" w:sz="1" w:space="0" w:color="000000"/>
              <w:left w:val="single" w:sz="1" w:space="0" w:color="000000"/>
              <w:bottom w:val="single" w:sz="1" w:space="0" w:color="000000"/>
              <w:right w:val="single" w:sz="1" w:space="0" w:color="000000"/>
            </w:tcBorders>
          </w:tcPr>
          <w:p w14:paraId="22D79F9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Maintain Catalogue (add/delete/update item, set min stock level)</w:t>
            </w:r>
          </w:p>
        </w:tc>
      </w:tr>
      <w:tr w:rsidR="009D0D42" w:rsidRPr="00E97D9E" w14:paraId="057AD09B" w14:textId="77777777" w:rsidTr="00843228">
        <w:tc>
          <w:tcPr>
            <w:tcW w:w="10292" w:type="dxa"/>
            <w:gridSpan w:val="2"/>
            <w:tcBorders>
              <w:left w:val="single" w:sz="1" w:space="0" w:color="000000"/>
              <w:bottom w:val="single" w:sz="1" w:space="0" w:color="000000"/>
              <w:right w:val="single" w:sz="1" w:space="0" w:color="000000"/>
            </w:tcBorders>
          </w:tcPr>
          <w:p w14:paraId="11D7238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maintains the electronic product catalogue by adding, deleting, or updating items and their attributes (e.g., item ID, description, unit price, availability, and minimum stock level).</w:t>
            </w:r>
          </w:p>
        </w:tc>
      </w:tr>
      <w:tr w:rsidR="009D0D42" w:rsidRPr="00E97D9E" w14:paraId="76B68A6E" w14:textId="77777777" w:rsidTr="00843228">
        <w:tc>
          <w:tcPr>
            <w:tcW w:w="10292" w:type="dxa"/>
            <w:gridSpan w:val="2"/>
            <w:tcBorders>
              <w:left w:val="single" w:sz="1" w:space="0" w:color="000000"/>
              <w:bottom w:val="single" w:sz="1" w:space="0" w:color="000000"/>
              <w:right w:val="single" w:sz="1" w:space="0" w:color="000000"/>
            </w:tcBorders>
          </w:tcPr>
          <w:p w14:paraId="53A186A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w:t>
            </w:r>
          </w:p>
        </w:tc>
      </w:tr>
      <w:tr w:rsidR="009D0D42" w:rsidRPr="00E97D9E" w14:paraId="4071B087" w14:textId="77777777" w:rsidTr="00843228">
        <w:tc>
          <w:tcPr>
            <w:tcW w:w="10292" w:type="dxa"/>
            <w:gridSpan w:val="2"/>
            <w:tcBorders>
              <w:left w:val="single" w:sz="1" w:space="0" w:color="000000"/>
              <w:bottom w:val="single" w:sz="1" w:space="0" w:color="000000"/>
              <w:right w:val="single" w:sz="1" w:space="0" w:color="000000"/>
            </w:tcBorders>
          </w:tcPr>
          <w:p w14:paraId="53E983C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374444F0" w14:textId="77777777" w:rsidTr="00843228">
        <w:tc>
          <w:tcPr>
            <w:tcW w:w="10292" w:type="dxa"/>
            <w:gridSpan w:val="2"/>
            <w:tcBorders>
              <w:left w:val="single" w:sz="1" w:space="0" w:color="000000"/>
              <w:bottom w:val="single" w:sz="1" w:space="0" w:color="000000"/>
              <w:right w:val="single" w:sz="1" w:space="0" w:color="000000"/>
            </w:tcBorders>
          </w:tcPr>
          <w:p w14:paraId="648E043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is authenticated and authorised. The product catalogue is available in IPOS-SA.</w:t>
            </w:r>
          </w:p>
        </w:tc>
      </w:tr>
      <w:tr w:rsidR="009D0D42" w:rsidRPr="00E97D9E" w14:paraId="34C87261" w14:textId="77777777" w:rsidTr="00843228">
        <w:tc>
          <w:tcPr>
            <w:tcW w:w="10292" w:type="dxa"/>
            <w:gridSpan w:val="2"/>
            <w:tcBorders>
              <w:left w:val="single" w:sz="1" w:space="0" w:color="000000"/>
              <w:bottom w:val="single" w:sz="1" w:space="0" w:color="000000"/>
              <w:right w:val="single" w:sz="1" w:space="0" w:color="000000"/>
            </w:tcBorders>
          </w:tcPr>
          <w:p w14:paraId="5115834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B123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selects an option to add, update, or delete a catalogue item, or to set the minimum stock level for an item.</w:t>
            </w:r>
          </w:p>
          <w:p w14:paraId="5DD5A6E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relevant item details or an empty form for a new item.</w:t>
            </w:r>
          </w:p>
          <w:p w14:paraId="687018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Administrator enters or edits the item information and confirms the change.</w:t>
            </w:r>
          </w:p>
          <w:p w14:paraId="2F5860E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6C8B3DA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saves the changes to the catalogue.</w:t>
            </w:r>
          </w:p>
        </w:tc>
      </w:tr>
      <w:tr w:rsidR="009D0D42" w:rsidRPr="00E97D9E" w14:paraId="7CED7037" w14:textId="77777777" w:rsidTr="00843228">
        <w:tc>
          <w:tcPr>
            <w:tcW w:w="10292" w:type="dxa"/>
            <w:gridSpan w:val="2"/>
            <w:tcBorders>
              <w:left w:val="single" w:sz="1" w:space="0" w:color="000000"/>
              <w:bottom w:val="single" w:sz="1" w:space="0" w:color="000000"/>
              <w:right w:val="single" w:sz="1" w:space="0" w:color="000000"/>
            </w:tcBorders>
          </w:tcPr>
          <w:p w14:paraId="08D8B6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9E0210D" w14:textId="77777777" w:rsidTr="00843228">
        <w:tc>
          <w:tcPr>
            <w:tcW w:w="10292" w:type="dxa"/>
            <w:gridSpan w:val="2"/>
            <w:tcBorders>
              <w:left w:val="single" w:sz="1" w:space="0" w:color="000000"/>
              <w:bottom w:val="single" w:sz="1" w:space="0" w:color="000000"/>
              <w:right w:val="single" w:sz="1" w:space="0" w:color="000000"/>
            </w:tcBorders>
          </w:tcPr>
          <w:p w14:paraId="3BF6E5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4D8E1A" w14:textId="77777777" w:rsidTr="00843228">
        <w:tc>
          <w:tcPr>
            <w:tcW w:w="10292" w:type="dxa"/>
            <w:gridSpan w:val="2"/>
            <w:tcBorders>
              <w:left w:val="single" w:sz="1" w:space="0" w:color="000000"/>
              <w:bottom w:val="single" w:sz="1" w:space="0" w:color="000000"/>
              <w:right w:val="single" w:sz="1" w:space="0" w:color="000000"/>
            </w:tcBorders>
          </w:tcPr>
          <w:p w14:paraId="7660A2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catalogue item is added, updated, or deleted (or the minimum stock level is updated), and the changes are stored in IPOS-SA.</w:t>
            </w:r>
          </w:p>
        </w:tc>
      </w:tr>
      <w:tr w:rsidR="009D0D42" w:rsidRPr="00E97D9E" w14:paraId="431D651E" w14:textId="77777777" w:rsidTr="00843228">
        <w:tc>
          <w:tcPr>
            <w:tcW w:w="10292" w:type="dxa"/>
            <w:gridSpan w:val="2"/>
            <w:tcBorders>
              <w:left w:val="single" w:sz="1" w:space="0" w:color="000000"/>
              <w:bottom w:val="single" w:sz="1" w:space="0" w:color="000000"/>
              <w:right w:val="single" w:sz="1" w:space="0" w:color="000000"/>
            </w:tcBorders>
          </w:tcPr>
          <w:p w14:paraId="5E5171C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585F21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Administrator cancels the action → No catalogue changes are saved.</w:t>
            </w:r>
          </w:p>
          <w:p w14:paraId="2EA6768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Item data is invalid (e.g., duplicate item ID or invalid values) → The system displays an error message and no changes are saved.</w:t>
            </w:r>
          </w:p>
        </w:tc>
      </w:tr>
    </w:tbl>
    <w:p w14:paraId="59BD0E75" w14:textId="77777777" w:rsidR="009D0D42" w:rsidRDefault="009D0D42" w:rsidP="009D0D42">
      <w:pPr>
        <w:rPr>
          <w:rFonts w:ascii="Times New Roman" w:hAnsi="Times New Roman" w:cs="Times New Roman"/>
        </w:rPr>
      </w:pPr>
    </w:p>
    <w:p w14:paraId="7BE11DF3" w14:textId="77777777" w:rsidR="00E77545" w:rsidRDefault="00E77545" w:rsidP="009D0D42">
      <w:pPr>
        <w:rPr>
          <w:rFonts w:ascii="Times New Roman" w:hAnsi="Times New Roman" w:cs="Times New Roman"/>
        </w:rPr>
      </w:pPr>
    </w:p>
    <w:p w14:paraId="69BE3599" w14:textId="77777777" w:rsidR="00E77545" w:rsidRDefault="00E77545" w:rsidP="009D0D42">
      <w:pPr>
        <w:rPr>
          <w:rFonts w:ascii="Times New Roman" w:hAnsi="Times New Roman" w:cs="Times New Roman"/>
        </w:rPr>
      </w:pPr>
    </w:p>
    <w:p w14:paraId="4B37C2AF" w14:textId="77777777" w:rsidR="00E77545" w:rsidRPr="00E97D9E" w:rsidRDefault="00E77545" w:rsidP="009D0D42">
      <w:pPr>
        <w:rPr>
          <w:rFonts w:ascii="Times New Roman" w:hAnsi="Times New Roman" w:cs="Times New Roman"/>
        </w:rPr>
      </w:pPr>
    </w:p>
    <w:p w14:paraId="44E0812F"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UC-SA-CAT-02 — Search Item (by Item ID / key term)</w:t>
      </w:r>
    </w:p>
    <w:p w14:paraId="73C8CA61"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1281C0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908D11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UC-SA-CAT-02</w:t>
            </w:r>
          </w:p>
        </w:tc>
        <w:tc>
          <w:tcPr>
            <w:tcW w:w="5474" w:type="dxa"/>
            <w:tcBorders>
              <w:top w:val="single" w:sz="1" w:space="0" w:color="000000"/>
              <w:left w:val="single" w:sz="1" w:space="0" w:color="000000"/>
              <w:bottom w:val="single" w:sz="1" w:space="0" w:color="000000"/>
              <w:right w:val="single" w:sz="1" w:space="0" w:color="000000"/>
            </w:tcBorders>
          </w:tcPr>
          <w:p w14:paraId="62494D5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Search Item (by Item ID / key term)</w:t>
            </w:r>
          </w:p>
        </w:tc>
      </w:tr>
      <w:tr w:rsidR="009D0D42" w:rsidRPr="00E97D9E" w14:paraId="1A619529" w14:textId="77777777" w:rsidTr="00843228">
        <w:tc>
          <w:tcPr>
            <w:tcW w:w="10292" w:type="dxa"/>
            <w:gridSpan w:val="2"/>
            <w:tcBorders>
              <w:left w:val="single" w:sz="1" w:space="0" w:color="000000"/>
              <w:bottom w:val="single" w:sz="1" w:space="0" w:color="000000"/>
              <w:right w:val="single" w:sz="1" w:space="0" w:color="000000"/>
            </w:tcBorders>
          </w:tcPr>
          <w:p w14:paraId="6AC81F3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searches the catalogue by item ID and/or key terms and views the matching items.</w:t>
            </w:r>
          </w:p>
        </w:tc>
      </w:tr>
      <w:tr w:rsidR="009D0D42" w:rsidRPr="00E97D9E" w14:paraId="2D349A0F" w14:textId="77777777" w:rsidTr="00843228">
        <w:tc>
          <w:tcPr>
            <w:tcW w:w="10292" w:type="dxa"/>
            <w:gridSpan w:val="2"/>
            <w:tcBorders>
              <w:left w:val="single" w:sz="1" w:space="0" w:color="000000"/>
              <w:bottom w:val="single" w:sz="1" w:space="0" w:color="000000"/>
              <w:right w:val="single" w:sz="1" w:space="0" w:color="000000"/>
            </w:tcBorders>
          </w:tcPr>
          <w:p w14:paraId="2CA411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64BF2EF" w14:textId="77777777" w:rsidTr="00843228">
        <w:tc>
          <w:tcPr>
            <w:tcW w:w="10292" w:type="dxa"/>
            <w:gridSpan w:val="2"/>
            <w:tcBorders>
              <w:left w:val="single" w:sz="1" w:space="0" w:color="000000"/>
              <w:bottom w:val="single" w:sz="1" w:space="0" w:color="000000"/>
              <w:right w:val="single" w:sz="1" w:space="0" w:color="000000"/>
            </w:tcBorders>
          </w:tcPr>
          <w:p w14:paraId="560704B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8E4B234" w14:textId="77777777" w:rsidTr="00843228">
        <w:tc>
          <w:tcPr>
            <w:tcW w:w="10292" w:type="dxa"/>
            <w:gridSpan w:val="2"/>
            <w:tcBorders>
              <w:left w:val="single" w:sz="1" w:space="0" w:color="000000"/>
              <w:bottom w:val="single" w:sz="1" w:space="0" w:color="000000"/>
              <w:right w:val="single" w:sz="1" w:space="0" w:color="000000"/>
            </w:tcBorders>
          </w:tcPr>
          <w:p w14:paraId="0AB3A59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7CCA4FC0" w14:textId="77777777" w:rsidTr="00843228">
        <w:tc>
          <w:tcPr>
            <w:tcW w:w="10292" w:type="dxa"/>
            <w:gridSpan w:val="2"/>
            <w:tcBorders>
              <w:left w:val="single" w:sz="1" w:space="0" w:color="000000"/>
              <w:bottom w:val="single" w:sz="1" w:space="0" w:color="000000"/>
              <w:right w:val="single" w:sz="1" w:space="0" w:color="000000"/>
            </w:tcBorders>
          </w:tcPr>
          <w:p w14:paraId="689543A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150C0B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enters an item ID or a key term.</w:t>
            </w:r>
          </w:p>
          <w:p w14:paraId="51FF34E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searches the product catalogue.</w:t>
            </w:r>
          </w:p>
          <w:p w14:paraId="469C7F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matching items.</w:t>
            </w:r>
          </w:p>
        </w:tc>
      </w:tr>
      <w:tr w:rsidR="009D0D42" w:rsidRPr="00E97D9E" w14:paraId="758791CB" w14:textId="77777777" w:rsidTr="00843228">
        <w:tc>
          <w:tcPr>
            <w:tcW w:w="10292" w:type="dxa"/>
            <w:gridSpan w:val="2"/>
            <w:tcBorders>
              <w:left w:val="single" w:sz="1" w:space="0" w:color="000000"/>
              <w:bottom w:val="single" w:sz="1" w:space="0" w:color="000000"/>
              <w:right w:val="single" w:sz="1" w:space="0" w:color="000000"/>
            </w:tcBorders>
          </w:tcPr>
          <w:p w14:paraId="78627DF8"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93CE9AD" w14:textId="77777777" w:rsidTr="00843228">
        <w:tc>
          <w:tcPr>
            <w:tcW w:w="10292" w:type="dxa"/>
            <w:gridSpan w:val="2"/>
            <w:tcBorders>
              <w:left w:val="single" w:sz="1" w:space="0" w:color="000000"/>
              <w:bottom w:val="single" w:sz="1" w:space="0" w:color="000000"/>
              <w:right w:val="single" w:sz="1" w:space="0" w:color="000000"/>
            </w:tcBorders>
          </w:tcPr>
          <w:p w14:paraId="6CF11E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CCBEA68" w14:textId="77777777" w:rsidTr="00843228">
        <w:tc>
          <w:tcPr>
            <w:tcW w:w="10292" w:type="dxa"/>
            <w:gridSpan w:val="2"/>
            <w:tcBorders>
              <w:left w:val="single" w:sz="1" w:space="0" w:color="000000"/>
              <w:bottom w:val="single" w:sz="1" w:space="0" w:color="000000"/>
              <w:right w:val="single" w:sz="1" w:space="0" w:color="000000"/>
            </w:tcBorders>
          </w:tcPr>
          <w:p w14:paraId="30DD81D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Matching catalogue items are displayed to the Merchant.</w:t>
            </w:r>
          </w:p>
        </w:tc>
      </w:tr>
      <w:tr w:rsidR="009D0D42" w:rsidRPr="00E97D9E" w14:paraId="53EEFA7D" w14:textId="77777777" w:rsidTr="00843228">
        <w:tc>
          <w:tcPr>
            <w:tcW w:w="10292" w:type="dxa"/>
            <w:gridSpan w:val="2"/>
            <w:tcBorders>
              <w:left w:val="single" w:sz="1" w:space="0" w:color="000000"/>
              <w:bottom w:val="single" w:sz="1" w:space="0" w:color="000000"/>
              <w:right w:val="single" w:sz="1" w:space="0" w:color="000000"/>
            </w:tcBorders>
          </w:tcPr>
          <w:p w14:paraId="75EC599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34FBF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matching items are found → The system displays an empty result list (or a “no results” message).</w:t>
            </w:r>
          </w:p>
          <w:p w14:paraId="16B25EE3"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Merchant cancels the search → No results are displayed.</w:t>
            </w:r>
          </w:p>
        </w:tc>
      </w:tr>
    </w:tbl>
    <w:p w14:paraId="120C66F4" w14:textId="77777777" w:rsidR="009D0D42" w:rsidRPr="00E97D9E" w:rsidRDefault="009D0D42" w:rsidP="009D0D42">
      <w:pPr>
        <w:rPr>
          <w:rFonts w:ascii="Times New Roman" w:hAnsi="Times New Roman" w:cs="Times New Roman"/>
        </w:rPr>
      </w:pPr>
    </w:p>
    <w:p w14:paraId="00D65471"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UC-SA-CAT-03 — Add New Stock</w:t>
      </w:r>
    </w:p>
    <w:tbl>
      <w:tblPr>
        <w:tblpPr w:leftFromText="180" w:rightFromText="180" w:vertAnchor="text" w:horzAnchor="margin" w:tblpXSpec="center" w:tblpY="333"/>
        <w:tblW w:w="10292"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77C07F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2369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UC-SA-CAT-03</w:t>
            </w:r>
          </w:p>
        </w:tc>
        <w:tc>
          <w:tcPr>
            <w:tcW w:w="5474" w:type="dxa"/>
            <w:tcBorders>
              <w:top w:val="single" w:sz="1" w:space="0" w:color="000000"/>
              <w:left w:val="single" w:sz="1" w:space="0" w:color="000000"/>
              <w:bottom w:val="single" w:sz="1" w:space="0" w:color="000000"/>
              <w:right w:val="single" w:sz="1" w:space="0" w:color="000000"/>
            </w:tcBorders>
          </w:tcPr>
          <w:p w14:paraId="6DA3FF0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Add New Stock</w:t>
            </w:r>
          </w:p>
        </w:tc>
      </w:tr>
      <w:tr w:rsidR="009D0D42" w:rsidRPr="00E97D9E" w14:paraId="22EF6627" w14:textId="77777777" w:rsidTr="00843228">
        <w:tc>
          <w:tcPr>
            <w:tcW w:w="10292" w:type="dxa"/>
            <w:gridSpan w:val="2"/>
            <w:tcBorders>
              <w:left w:val="single" w:sz="1" w:space="0" w:color="000000"/>
              <w:bottom w:val="single" w:sz="1" w:space="0" w:color="000000"/>
              <w:right w:val="single" w:sz="1" w:space="0" w:color="000000"/>
            </w:tcBorders>
          </w:tcPr>
          <w:p w14:paraId="7C494BD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When new stock is delivered, Warehouse Staff records the additional quantity for a catalogue item, increasing its available stock level.</w:t>
            </w:r>
          </w:p>
        </w:tc>
      </w:tr>
      <w:tr w:rsidR="009D0D42" w:rsidRPr="00E97D9E" w14:paraId="78E893AD" w14:textId="77777777" w:rsidTr="00843228">
        <w:tc>
          <w:tcPr>
            <w:tcW w:w="10292" w:type="dxa"/>
            <w:gridSpan w:val="2"/>
            <w:tcBorders>
              <w:left w:val="single" w:sz="1" w:space="0" w:color="000000"/>
              <w:bottom w:val="single" w:sz="1" w:space="0" w:color="000000"/>
              <w:right w:val="single" w:sz="1" w:space="0" w:color="000000"/>
            </w:tcBorders>
          </w:tcPr>
          <w:p w14:paraId="552EA12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10ED782D" w14:textId="77777777" w:rsidTr="00843228">
        <w:tc>
          <w:tcPr>
            <w:tcW w:w="10292" w:type="dxa"/>
            <w:gridSpan w:val="2"/>
            <w:tcBorders>
              <w:left w:val="single" w:sz="1" w:space="0" w:color="000000"/>
              <w:bottom w:val="single" w:sz="1" w:space="0" w:color="000000"/>
              <w:right w:val="single" w:sz="1" w:space="0" w:color="000000"/>
            </w:tcBorders>
          </w:tcPr>
          <w:p w14:paraId="0D765D7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BB3EB4A" w14:textId="77777777" w:rsidTr="00843228">
        <w:tc>
          <w:tcPr>
            <w:tcW w:w="10292" w:type="dxa"/>
            <w:gridSpan w:val="2"/>
            <w:tcBorders>
              <w:left w:val="single" w:sz="1" w:space="0" w:color="000000"/>
              <w:bottom w:val="single" w:sz="1" w:space="0" w:color="000000"/>
              <w:right w:val="single" w:sz="1" w:space="0" w:color="000000"/>
            </w:tcBorders>
          </w:tcPr>
          <w:p w14:paraId="0128222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Preconditions: </w:t>
            </w:r>
            <w:r w:rsidRPr="00E97D9E">
              <w:rPr>
                <w:rFonts w:ascii="Times New Roman" w:hAnsi="Times New Roman" w:cs="Times New Roman"/>
                <w:color w:val="000000"/>
              </w:rPr>
              <w:t>The Warehouse Staff member is authenticated and authorised. The catalogue item exists in IPOS-SA.</w:t>
            </w:r>
          </w:p>
        </w:tc>
      </w:tr>
      <w:tr w:rsidR="009D0D42" w:rsidRPr="00E97D9E" w14:paraId="6351F602" w14:textId="77777777" w:rsidTr="00843228">
        <w:tc>
          <w:tcPr>
            <w:tcW w:w="10292" w:type="dxa"/>
            <w:gridSpan w:val="2"/>
            <w:tcBorders>
              <w:left w:val="single" w:sz="1" w:space="0" w:color="000000"/>
              <w:bottom w:val="single" w:sz="1" w:space="0" w:color="000000"/>
              <w:right w:val="single" w:sz="1" w:space="0" w:color="000000"/>
            </w:tcBorders>
          </w:tcPr>
          <w:p w14:paraId="405679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06D222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the catalogue item to update.</w:t>
            </w:r>
          </w:p>
          <w:p w14:paraId="05C44FF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stock level.</w:t>
            </w:r>
          </w:p>
          <w:p w14:paraId="573CA51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enters the additional quantity received.</w:t>
            </w:r>
          </w:p>
          <w:p w14:paraId="4C969F4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quantity.</w:t>
            </w:r>
          </w:p>
          <w:p w14:paraId="49692F8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5. If valid, the system updates and stores the new stock level.</w:t>
            </w:r>
          </w:p>
        </w:tc>
      </w:tr>
      <w:tr w:rsidR="009D0D42" w:rsidRPr="00E97D9E" w14:paraId="6D48A088" w14:textId="77777777" w:rsidTr="00843228">
        <w:tc>
          <w:tcPr>
            <w:tcW w:w="10292" w:type="dxa"/>
            <w:gridSpan w:val="2"/>
            <w:tcBorders>
              <w:left w:val="single" w:sz="1" w:space="0" w:color="000000"/>
              <w:bottom w:val="single" w:sz="1" w:space="0" w:color="000000"/>
              <w:right w:val="single" w:sz="1" w:space="0" w:color="000000"/>
            </w:tcBorders>
          </w:tcPr>
          <w:p w14:paraId="5A5796F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44C2C64" w14:textId="77777777" w:rsidTr="00843228">
        <w:tc>
          <w:tcPr>
            <w:tcW w:w="10292" w:type="dxa"/>
            <w:gridSpan w:val="2"/>
            <w:tcBorders>
              <w:left w:val="single" w:sz="1" w:space="0" w:color="000000"/>
              <w:bottom w:val="single" w:sz="1" w:space="0" w:color="000000"/>
              <w:right w:val="single" w:sz="1" w:space="0" w:color="000000"/>
            </w:tcBorders>
          </w:tcPr>
          <w:p w14:paraId="164370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1D4E01F" w14:textId="77777777" w:rsidTr="00843228">
        <w:tc>
          <w:tcPr>
            <w:tcW w:w="10292" w:type="dxa"/>
            <w:gridSpan w:val="2"/>
            <w:tcBorders>
              <w:left w:val="single" w:sz="1" w:space="0" w:color="000000"/>
              <w:bottom w:val="single" w:sz="1" w:space="0" w:color="000000"/>
              <w:right w:val="single" w:sz="1" w:space="0" w:color="000000"/>
            </w:tcBorders>
          </w:tcPr>
          <w:p w14:paraId="694FB4B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 xml:space="preserve">The stock level of the catalogue item is </w:t>
            </w:r>
            <w:proofErr w:type="gramStart"/>
            <w:r w:rsidRPr="00E97D9E">
              <w:rPr>
                <w:rFonts w:ascii="Times New Roman" w:hAnsi="Times New Roman" w:cs="Times New Roman"/>
                <w:color w:val="000000"/>
              </w:rPr>
              <w:t>increased</w:t>
            </w:r>
            <w:proofErr w:type="gramEnd"/>
            <w:r w:rsidRPr="00E97D9E">
              <w:rPr>
                <w:rFonts w:ascii="Times New Roman" w:hAnsi="Times New Roman" w:cs="Times New Roman"/>
                <w:color w:val="000000"/>
              </w:rPr>
              <w:t xml:space="preserve"> and the updated value is stored in IPOS-SA.</w:t>
            </w:r>
          </w:p>
        </w:tc>
      </w:tr>
      <w:tr w:rsidR="009D0D42" w:rsidRPr="00E97D9E" w14:paraId="50E3418F" w14:textId="77777777" w:rsidTr="00843228">
        <w:tc>
          <w:tcPr>
            <w:tcW w:w="10292" w:type="dxa"/>
            <w:gridSpan w:val="2"/>
            <w:tcBorders>
              <w:left w:val="single" w:sz="1" w:space="0" w:color="000000"/>
              <w:bottom w:val="single" w:sz="1" w:space="0" w:color="000000"/>
              <w:right w:val="single" w:sz="1" w:space="0" w:color="000000"/>
            </w:tcBorders>
          </w:tcPr>
          <w:p w14:paraId="4EA6C0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E37CEC0"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The Warehouse Staff cancels the action → No stock changes are recorded.</w:t>
            </w:r>
          </w:p>
          <w:p w14:paraId="6E0390C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A2: The entered quantity is invalid → The system displays an error message and no changes are saved.</w:t>
            </w:r>
          </w:p>
          <w:p w14:paraId="19D664B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selected item does not exist → The system displays an error message and no changes are saved.</w:t>
            </w:r>
          </w:p>
        </w:tc>
      </w:tr>
    </w:tbl>
    <w:p w14:paraId="0D999F50" w14:textId="77777777" w:rsidR="008D1A36" w:rsidRPr="00E97D9E" w:rsidRDefault="008D1A36" w:rsidP="009D0D42">
      <w:pPr>
        <w:rPr>
          <w:rFonts w:ascii="Times New Roman" w:hAnsi="Times New Roman" w:cs="Times New Roman"/>
          <w:b/>
          <w:bCs/>
          <w:color w:val="000000"/>
        </w:rPr>
      </w:pPr>
    </w:p>
    <w:p w14:paraId="56C77D37" w14:textId="0146A0F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UC-SA-CAT-04 — Generate Low Stock Alert (automatic)</w:t>
      </w:r>
    </w:p>
    <w:p w14:paraId="3E1B93C7"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0DC1300"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30109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UC-SA-CAT-04</w:t>
            </w:r>
          </w:p>
        </w:tc>
        <w:tc>
          <w:tcPr>
            <w:tcW w:w="5474" w:type="dxa"/>
            <w:tcBorders>
              <w:top w:val="single" w:sz="1" w:space="0" w:color="000000"/>
              <w:left w:val="single" w:sz="1" w:space="0" w:color="000000"/>
              <w:bottom w:val="single" w:sz="1" w:space="0" w:color="000000"/>
              <w:right w:val="single" w:sz="1" w:space="0" w:color="000000"/>
            </w:tcBorders>
          </w:tcPr>
          <w:p w14:paraId="19CC621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Alert (automatic)</w:t>
            </w:r>
          </w:p>
        </w:tc>
      </w:tr>
      <w:tr w:rsidR="009D0D42" w:rsidRPr="00E97D9E" w14:paraId="7D388EBF" w14:textId="77777777" w:rsidTr="00843228">
        <w:tc>
          <w:tcPr>
            <w:tcW w:w="10292" w:type="dxa"/>
            <w:gridSpan w:val="2"/>
            <w:tcBorders>
              <w:left w:val="single" w:sz="1" w:space="0" w:color="000000"/>
              <w:bottom w:val="single" w:sz="1" w:space="0" w:color="000000"/>
              <w:right w:val="single" w:sz="1" w:space="0" w:color="000000"/>
            </w:tcBorders>
          </w:tcPr>
          <w:p w14:paraId="25D1D0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checks for low-stock conditions (stock level below the configured minimum stock level) and displays a low-stock warning to relevant users when they access IPOS-SA.</w:t>
            </w:r>
          </w:p>
        </w:tc>
      </w:tr>
      <w:tr w:rsidR="009D0D42" w:rsidRPr="00E97D9E" w14:paraId="28707254" w14:textId="77777777" w:rsidTr="00843228">
        <w:tc>
          <w:tcPr>
            <w:tcW w:w="10292" w:type="dxa"/>
            <w:gridSpan w:val="2"/>
            <w:tcBorders>
              <w:left w:val="single" w:sz="1" w:space="0" w:color="000000"/>
              <w:bottom w:val="single" w:sz="1" w:space="0" w:color="000000"/>
              <w:right w:val="single" w:sz="1" w:space="0" w:color="000000"/>
            </w:tcBorders>
          </w:tcPr>
          <w:p w14:paraId="7DC923D4"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0B57B326" w14:textId="77777777" w:rsidTr="00843228">
        <w:tc>
          <w:tcPr>
            <w:tcW w:w="10292" w:type="dxa"/>
            <w:gridSpan w:val="2"/>
            <w:tcBorders>
              <w:left w:val="single" w:sz="1" w:space="0" w:color="000000"/>
              <w:bottom w:val="single" w:sz="1" w:space="0" w:color="000000"/>
              <w:right w:val="single" w:sz="1" w:space="0" w:color="000000"/>
            </w:tcBorders>
          </w:tcPr>
          <w:p w14:paraId="7CDED32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618743A7" w14:textId="77777777" w:rsidTr="00843228">
        <w:tc>
          <w:tcPr>
            <w:tcW w:w="10292" w:type="dxa"/>
            <w:gridSpan w:val="2"/>
            <w:tcBorders>
              <w:left w:val="single" w:sz="1" w:space="0" w:color="000000"/>
              <w:bottom w:val="single" w:sz="1" w:space="0" w:color="000000"/>
              <w:right w:val="single" w:sz="1" w:space="0" w:color="000000"/>
            </w:tcBorders>
          </w:tcPr>
          <w:p w14:paraId="3E8077F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Minimum stock levels are configured for catalogue items.</w:t>
            </w:r>
          </w:p>
        </w:tc>
      </w:tr>
      <w:tr w:rsidR="009D0D42" w:rsidRPr="00E97D9E" w14:paraId="0905D912" w14:textId="77777777" w:rsidTr="00843228">
        <w:tc>
          <w:tcPr>
            <w:tcW w:w="10292" w:type="dxa"/>
            <w:gridSpan w:val="2"/>
            <w:tcBorders>
              <w:left w:val="single" w:sz="1" w:space="0" w:color="000000"/>
              <w:bottom w:val="single" w:sz="1" w:space="0" w:color="000000"/>
              <w:right w:val="single" w:sz="1" w:space="0" w:color="000000"/>
            </w:tcBorders>
          </w:tcPr>
          <w:p w14:paraId="1D3B405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52078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checks catalogue items against their configured minimum stock levels.</w:t>
            </w:r>
          </w:p>
          <w:p w14:paraId="49C0EB0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lastRenderedPageBreak/>
              <w:t>2. If any item is below its minimum stock level, the system displays a low-stock warning when relevant users access IPOS-SA.</w:t>
            </w:r>
          </w:p>
        </w:tc>
      </w:tr>
      <w:tr w:rsidR="009D0D42" w:rsidRPr="00E97D9E" w14:paraId="0570A752" w14:textId="77777777" w:rsidTr="00843228">
        <w:tc>
          <w:tcPr>
            <w:tcW w:w="10292" w:type="dxa"/>
            <w:gridSpan w:val="2"/>
            <w:tcBorders>
              <w:left w:val="single" w:sz="1" w:space="0" w:color="000000"/>
              <w:bottom w:val="single" w:sz="1" w:space="0" w:color="000000"/>
              <w:right w:val="single" w:sz="1" w:space="0" w:color="000000"/>
            </w:tcBorders>
          </w:tcPr>
          <w:p w14:paraId="4065335F"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2268DFF" w14:textId="77777777" w:rsidTr="00843228">
        <w:tc>
          <w:tcPr>
            <w:tcW w:w="10292" w:type="dxa"/>
            <w:gridSpan w:val="2"/>
            <w:tcBorders>
              <w:left w:val="single" w:sz="1" w:space="0" w:color="000000"/>
              <w:bottom w:val="single" w:sz="1" w:space="0" w:color="000000"/>
              <w:right w:val="single" w:sz="1" w:space="0" w:color="000000"/>
            </w:tcBorders>
          </w:tcPr>
          <w:p w14:paraId="4DCFA62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A63DF41" w14:textId="77777777" w:rsidTr="00843228">
        <w:tc>
          <w:tcPr>
            <w:tcW w:w="10292" w:type="dxa"/>
            <w:gridSpan w:val="2"/>
            <w:tcBorders>
              <w:left w:val="single" w:sz="1" w:space="0" w:color="000000"/>
              <w:bottom w:val="single" w:sz="1" w:space="0" w:color="000000"/>
              <w:right w:val="single" w:sz="1" w:space="0" w:color="000000"/>
            </w:tcBorders>
          </w:tcPr>
          <w:p w14:paraId="0C2249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If low stock exists, a warning is displayed when relevant users access IPOS-SA.</w:t>
            </w:r>
          </w:p>
        </w:tc>
      </w:tr>
      <w:tr w:rsidR="009D0D42" w:rsidRPr="00E97D9E" w14:paraId="22E0B290" w14:textId="77777777" w:rsidTr="00843228">
        <w:tc>
          <w:tcPr>
            <w:tcW w:w="10292" w:type="dxa"/>
            <w:gridSpan w:val="2"/>
            <w:tcBorders>
              <w:left w:val="single" w:sz="1" w:space="0" w:color="000000"/>
              <w:bottom w:val="single" w:sz="1" w:space="0" w:color="000000"/>
              <w:right w:val="single" w:sz="1" w:space="0" w:color="000000"/>
            </w:tcBorders>
          </w:tcPr>
          <w:p w14:paraId="04787B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D355A9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items are below their minimum stock level → No warning is displayed.</w:t>
            </w:r>
          </w:p>
        </w:tc>
      </w:tr>
    </w:tbl>
    <w:p w14:paraId="212F0D24" w14:textId="77777777" w:rsidR="009D0D42" w:rsidRPr="00E97D9E" w:rsidRDefault="009D0D42" w:rsidP="009D0D42">
      <w:pPr>
        <w:rPr>
          <w:rFonts w:ascii="Times New Roman" w:hAnsi="Times New Roman" w:cs="Times New Roman"/>
        </w:rPr>
      </w:pPr>
    </w:p>
    <w:p w14:paraId="2517D4D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UC-SA-CAT-05 — Generate Low Stock Report (on demand</w:t>
      </w:r>
    </w:p>
    <w:p w14:paraId="1E4D8092"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A7B89D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E4A1E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UC-SA-CAT-05</w:t>
            </w:r>
          </w:p>
        </w:tc>
        <w:tc>
          <w:tcPr>
            <w:tcW w:w="5474" w:type="dxa"/>
            <w:tcBorders>
              <w:top w:val="single" w:sz="1" w:space="0" w:color="000000"/>
              <w:left w:val="single" w:sz="1" w:space="0" w:color="000000"/>
              <w:bottom w:val="single" w:sz="1" w:space="0" w:color="000000"/>
              <w:right w:val="single" w:sz="1" w:space="0" w:color="000000"/>
            </w:tcBorders>
          </w:tcPr>
          <w:p w14:paraId="1C830C4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Low Stock Report (on demand)</w:t>
            </w:r>
          </w:p>
        </w:tc>
      </w:tr>
      <w:tr w:rsidR="009D0D42" w:rsidRPr="00E97D9E" w14:paraId="53C0E5E8" w14:textId="77777777" w:rsidTr="00843228">
        <w:tc>
          <w:tcPr>
            <w:tcW w:w="10292" w:type="dxa"/>
            <w:gridSpan w:val="2"/>
            <w:tcBorders>
              <w:left w:val="single" w:sz="1" w:space="0" w:color="000000"/>
              <w:bottom w:val="single" w:sz="1" w:space="0" w:color="000000"/>
              <w:right w:val="single" w:sz="1" w:space="0" w:color="000000"/>
            </w:tcBorders>
          </w:tcPr>
          <w:p w14:paraId="2064BD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Administrator or Operations Manager generates a report listing all catalogue items whose stock level is below their configured minimum stock level.</w:t>
            </w:r>
          </w:p>
        </w:tc>
      </w:tr>
      <w:tr w:rsidR="009D0D42" w:rsidRPr="00E97D9E" w14:paraId="172ADDD6" w14:textId="77777777" w:rsidTr="00843228">
        <w:tc>
          <w:tcPr>
            <w:tcW w:w="10292" w:type="dxa"/>
            <w:gridSpan w:val="2"/>
            <w:tcBorders>
              <w:left w:val="single" w:sz="1" w:space="0" w:color="000000"/>
              <w:bottom w:val="single" w:sz="1" w:space="0" w:color="000000"/>
              <w:right w:val="single" w:sz="1" w:space="0" w:color="000000"/>
            </w:tcBorders>
          </w:tcPr>
          <w:p w14:paraId="2A40E8AC"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Administrator; Operations Manager</w:t>
            </w:r>
          </w:p>
        </w:tc>
      </w:tr>
      <w:tr w:rsidR="009D0D42" w:rsidRPr="00E97D9E" w14:paraId="5A755459" w14:textId="77777777" w:rsidTr="00843228">
        <w:tc>
          <w:tcPr>
            <w:tcW w:w="10292" w:type="dxa"/>
            <w:gridSpan w:val="2"/>
            <w:tcBorders>
              <w:left w:val="single" w:sz="1" w:space="0" w:color="000000"/>
              <w:bottom w:val="single" w:sz="1" w:space="0" w:color="000000"/>
              <w:right w:val="single" w:sz="1" w:space="0" w:color="000000"/>
            </w:tcBorders>
          </w:tcPr>
          <w:p w14:paraId="628D1BE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9BF97CD" w14:textId="77777777" w:rsidTr="00843228">
        <w:tc>
          <w:tcPr>
            <w:tcW w:w="10292" w:type="dxa"/>
            <w:gridSpan w:val="2"/>
            <w:tcBorders>
              <w:left w:val="single" w:sz="1" w:space="0" w:color="000000"/>
              <w:bottom w:val="single" w:sz="1" w:space="0" w:color="000000"/>
              <w:right w:val="single" w:sz="1" w:space="0" w:color="000000"/>
            </w:tcBorders>
          </w:tcPr>
          <w:p w14:paraId="6231C0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Administrator or Operations Manager is authenticated and authorised. Minimum stock levels are configured for catalogue items.</w:t>
            </w:r>
          </w:p>
        </w:tc>
      </w:tr>
      <w:tr w:rsidR="009D0D42" w:rsidRPr="00E97D9E" w14:paraId="10A03AA6" w14:textId="77777777" w:rsidTr="00843228">
        <w:tc>
          <w:tcPr>
            <w:tcW w:w="10292" w:type="dxa"/>
            <w:gridSpan w:val="2"/>
            <w:tcBorders>
              <w:left w:val="single" w:sz="1" w:space="0" w:color="000000"/>
              <w:bottom w:val="single" w:sz="1" w:space="0" w:color="000000"/>
              <w:right w:val="single" w:sz="1" w:space="0" w:color="000000"/>
            </w:tcBorders>
          </w:tcPr>
          <w:p w14:paraId="362F66F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38D12B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Administrator or Operations Manager selects the option to generate the low stock report.</w:t>
            </w:r>
          </w:p>
          <w:p w14:paraId="661447F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catalogue items whose stock level is below the configured minimum stock level.</w:t>
            </w:r>
          </w:p>
          <w:p w14:paraId="331A3C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generates and displays the low stock report.</w:t>
            </w:r>
          </w:p>
        </w:tc>
      </w:tr>
      <w:tr w:rsidR="009D0D42" w:rsidRPr="00E97D9E" w14:paraId="2BF1E7EE" w14:textId="77777777" w:rsidTr="00843228">
        <w:tc>
          <w:tcPr>
            <w:tcW w:w="10292" w:type="dxa"/>
            <w:gridSpan w:val="2"/>
            <w:tcBorders>
              <w:left w:val="single" w:sz="1" w:space="0" w:color="000000"/>
              <w:bottom w:val="single" w:sz="1" w:space="0" w:color="000000"/>
              <w:right w:val="single" w:sz="1" w:space="0" w:color="000000"/>
            </w:tcBorders>
          </w:tcPr>
          <w:p w14:paraId="6DF6B10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011B6EC" w14:textId="77777777" w:rsidTr="00843228">
        <w:tc>
          <w:tcPr>
            <w:tcW w:w="10292" w:type="dxa"/>
            <w:gridSpan w:val="2"/>
            <w:tcBorders>
              <w:left w:val="single" w:sz="1" w:space="0" w:color="000000"/>
              <w:bottom w:val="single" w:sz="1" w:space="0" w:color="000000"/>
              <w:right w:val="single" w:sz="1" w:space="0" w:color="000000"/>
            </w:tcBorders>
          </w:tcPr>
          <w:p w14:paraId="7A5B6A8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E5342DF" w14:textId="77777777" w:rsidTr="00843228">
        <w:tc>
          <w:tcPr>
            <w:tcW w:w="10292" w:type="dxa"/>
            <w:gridSpan w:val="2"/>
            <w:tcBorders>
              <w:left w:val="single" w:sz="1" w:space="0" w:color="000000"/>
              <w:bottom w:val="single" w:sz="1" w:space="0" w:color="000000"/>
              <w:right w:val="single" w:sz="1" w:space="0" w:color="000000"/>
            </w:tcBorders>
          </w:tcPr>
          <w:p w14:paraId="62A3507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low stock report is generated and displayed.</w:t>
            </w:r>
          </w:p>
        </w:tc>
      </w:tr>
      <w:tr w:rsidR="009D0D42" w:rsidRPr="00E97D9E" w14:paraId="632A5C74" w14:textId="77777777" w:rsidTr="00843228">
        <w:tc>
          <w:tcPr>
            <w:tcW w:w="10292" w:type="dxa"/>
            <w:gridSpan w:val="2"/>
            <w:tcBorders>
              <w:left w:val="single" w:sz="1" w:space="0" w:color="000000"/>
              <w:bottom w:val="single" w:sz="1" w:space="0" w:color="000000"/>
              <w:right w:val="single" w:sz="1" w:space="0" w:color="000000"/>
            </w:tcBorders>
          </w:tcPr>
          <w:p w14:paraId="4B3923B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A1C71A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report is generated.</w:t>
            </w:r>
          </w:p>
          <w:p w14:paraId="60421B9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lastRenderedPageBreak/>
              <w:t>A2: No items are below their minimum stock level → The system generates a report with an empty list (or displays a message).</w:t>
            </w:r>
          </w:p>
        </w:tc>
      </w:tr>
    </w:tbl>
    <w:p w14:paraId="6B29C918" w14:textId="77777777" w:rsidR="009D0D42" w:rsidRDefault="009D0D42" w:rsidP="009D0D42">
      <w:pPr>
        <w:rPr>
          <w:rFonts w:ascii="Times New Roman" w:hAnsi="Times New Roman" w:cs="Times New Roman"/>
        </w:rPr>
      </w:pPr>
    </w:p>
    <w:p w14:paraId="70CE2BB6" w14:textId="77777777" w:rsidR="00E97D9E" w:rsidRPr="00E97D9E" w:rsidRDefault="00E97D9E" w:rsidP="009D0D42">
      <w:pPr>
        <w:rPr>
          <w:rFonts w:ascii="Times New Roman" w:hAnsi="Times New Roman" w:cs="Times New Roman"/>
        </w:rPr>
      </w:pPr>
    </w:p>
    <w:p w14:paraId="5B65939F" w14:textId="2C807A8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UC-SA-ORD-01 — Place Order</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2725107"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2DD152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UC-SA-ORD-01</w:t>
            </w:r>
          </w:p>
        </w:tc>
        <w:tc>
          <w:tcPr>
            <w:tcW w:w="5474" w:type="dxa"/>
            <w:tcBorders>
              <w:top w:val="single" w:sz="1" w:space="0" w:color="000000"/>
              <w:left w:val="single" w:sz="1" w:space="0" w:color="000000"/>
              <w:bottom w:val="single" w:sz="1" w:space="0" w:color="000000"/>
              <w:right w:val="single" w:sz="1" w:space="0" w:color="000000"/>
            </w:tcBorders>
          </w:tcPr>
          <w:p w14:paraId="568048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Place Order</w:t>
            </w:r>
          </w:p>
        </w:tc>
      </w:tr>
      <w:tr w:rsidR="009D0D42" w:rsidRPr="00E97D9E" w14:paraId="48C1FA02" w14:textId="77777777" w:rsidTr="00843228">
        <w:tc>
          <w:tcPr>
            <w:tcW w:w="10292" w:type="dxa"/>
            <w:gridSpan w:val="2"/>
            <w:tcBorders>
              <w:left w:val="single" w:sz="1" w:space="0" w:color="000000"/>
              <w:bottom w:val="single" w:sz="1" w:space="0" w:color="000000"/>
              <w:right w:val="single" w:sz="1" w:space="0" w:color="000000"/>
            </w:tcBorders>
          </w:tcPr>
          <w:p w14:paraId="469B240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places a new order by selecting items from the current catalogue and submitting the order. When an order is placed, the system generates an invoice (included use case).</w:t>
            </w:r>
          </w:p>
        </w:tc>
      </w:tr>
      <w:tr w:rsidR="009D0D42" w:rsidRPr="00E97D9E" w14:paraId="3DBA6C5E" w14:textId="77777777" w:rsidTr="00843228">
        <w:tc>
          <w:tcPr>
            <w:tcW w:w="10292" w:type="dxa"/>
            <w:gridSpan w:val="2"/>
            <w:tcBorders>
              <w:left w:val="single" w:sz="1" w:space="0" w:color="000000"/>
              <w:bottom w:val="single" w:sz="1" w:space="0" w:color="000000"/>
              <w:right w:val="single" w:sz="1" w:space="0" w:color="000000"/>
            </w:tcBorders>
          </w:tcPr>
          <w:p w14:paraId="54A0F3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1E8AF1DD" w14:textId="77777777" w:rsidTr="00843228">
        <w:tc>
          <w:tcPr>
            <w:tcW w:w="10292" w:type="dxa"/>
            <w:gridSpan w:val="2"/>
            <w:tcBorders>
              <w:left w:val="single" w:sz="1" w:space="0" w:color="000000"/>
              <w:bottom w:val="single" w:sz="1" w:space="0" w:color="000000"/>
              <w:right w:val="single" w:sz="1" w:space="0" w:color="000000"/>
            </w:tcBorders>
          </w:tcPr>
          <w:p w14:paraId="33DC1E8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27B65B0C" w14:textId="77777777" w:rsidTr="00843228">
        <w:tc>
          <w:tcPr>
            <w:tcW w:w="10292" w:type="dxa"/>
            <w:gridSpan w:val="2"/>
            <w:tcBorders>
              <w:left w:val="single" w:sz="1" w:space="0" w:color="000000"/>
              <w:bottom w:val="single" w:sz="1" w:space="0" w:color="000000"/>
              <w:right w:val="single" w:sz="1" w:space="0" w:color="000000"/>
            </w:tcBorders>
          </w:tcPr>
          <w:p w14:paraId="536D6B3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 Catalogue items exist.</w:t>
            </w:r>
          </w:p>
        </w:tc>
      </w:tr>
      <w:tr w:rsidR="009D0D42" w:rsidRPr="00E97D9E" w14:paraId="3AD141A3" w14:textId="77777777" w:rsidTr="00843228">
        <w:tc>
          <w:tcPr>
            <w:tcW w:w="10292" w:type="dxa"/>
            <w:gridSpan w:val="2"/>
            <w:tcBorders>
              <w:left w:val="single" w:sz="1" w:space="0" w:color="000000"/>
              <w:bottom w:val="single" w:sz="1" w:space="0" w:color="000000"/>
              <w:right w:val="single" w:sz="1" w:space="0" w:color="000000"/>
            </w:tcBorders>
          </w:tcPr>
          <w:p w14:paraId="19CF94D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4B8D6F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selects items from the catalogue and specifies quantities.</w:t>
            </w:r>
          </w:p>
          <w:p w14:paraId="0BEAC82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Merchant submits the order.</w:t>
            </w:r>
          </w:p>
          <w:p w14:paraId="490D46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records the order.</w:t>
            </w:r>
          </w:p>
          <w:p w14:paraId="1D4352E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triggers invoice generation (included use case: Generate Invoice).</w:t>
            </w:r>
          </w:p>
        </w:tc>
      </w:tr>
      <w:tr w:rsidR="009D0D42" w:rsidRPr="00E97D9E" w14:paraId="2AF0F8CF" w14:textId="77777777" w:rsidTr="00843228">
        <w:tc>
          <w:tcPr>
            <w:tcW w:w="10292" w:type="dxa"/>
            <w:gridSpan w:val="2"/>
            <w:tcBorders>
              <w:left w:val="single" w:sz="1" w:space="0" w:color="000000"/>
              <w:bottom w:val="single" w:sz="1" w:space="0" w:color="000000"/>
              <w:right w:val="single" w:sz="1" w:space="0" w:color="000000"/>
            </w:tcBorders>
          </w:tcPr>
          <w:p w14:paraId="08CFE78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A80934" w14:textId="77777777" w:rsidTr="00843228">
        <w:tc>
          <w:tcPr>
            <w:tcW w:w="10292" w:type="dxa"/>
            <w:gridSpan w:val="2"/>
            <w:tcBorders>
              <w:left w:val="single" w:sz="1" w:space="0" w:color="000000"/>
              <w:bottom w:val="single" w:sz="1" w:space="0" w:color="000000"/>
              <w:right w:val="single" w:sz="1" w:space="0" w:color="000000"/>
            </w:tcBorders>
          </w:tcPr>
          <w:p w14:paraId="7985F8D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Generate Invoice (UC-SA-ORD-02) (included).</w:t>
            </w:r>
          </w:p>
        </w:tc>
      </w:tr>
      <w:tr w:rsidR="009D0D42" w:rsidRPr="00E97D9E" w14:paraId="43362367" w14:textId="77777777" w:rsidTr="00843228">
        <w:tc>
          <w:tcPr>
            <w:tcW w:w="10292" w:type="dxa"/>
            <w:gridSpan w:val="2"/>
            <w:tcBorders>
              <w:left w:val="single" w:sz="1" w:space="0" w:color="000000"/>
              <w:bottom w:val="single" w:sz="1" w:space="0" w:color="000000"/>
              <w:right w:val="single" w:sz="1" w:space="0" w:color="000000"/>
            </w:tcBorders>
          </w:tcPr>
          <w:p w14:paraId="0075D3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order is recorded. An invoice is generated for the order.</w:t>
            </w:r>
          </w:p>
        </w:tc>
      </w:tr>
      <w:tr w:rsidR="009D0D42" w:rsidRPr="00E97D9E" w14:paraId="4A838C78" w14:textId="77777777" w:rsidTr="00843228">
        <w:tc>
          <w:tcPr>
            <w:tcW w:w="10292" w:type="dxa"/>
            <w:gridSpan w:val="2"/>
            <w:tcBorders>
              <w:left w:val="single" w:sz="1" w:space="0" w:color="000000"/>
              <w:bottom w:val="single" w:sz="1" w:space="0" w:color="000000"/>
              <w:right w:val="single" w:sz="1" w:space="0" w:color="000000"/>
            </w:tcBorders>
          </w:tcPr>
          <w:p w14:paraId="0EF9088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C7F2E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 xml:space="preserve">A1: The merchant account is not </w:t>
            </w:r>
            <w:proofErr w:type="gramStart"/>
            <w:r w:rsidRPr="00E97D9E">
              <w:rPr>
                <w:rFonts w:ascii="Times New Roman" w:hAnsi="Times New Roman" w:cs="Times New Roman"/>
                <w:color w:val="000000"/>
              </w:rPr>
              <w:t>active</w:t>
            </w:r>
            <w:proofErr w:type="gramEnd"/>
            <w:r w:rsidRPr="00E97D9E">
              <w:rPr>
                <w:rFonts w:ascii="Times New Roman" w:hAnsi="Times New Roman" w:cs="Times New Roman"/>
                <w:color w:val="000000"/>
              </w:rPr>
              <w:t xml:space="preserve"> or the credit limit would be exceeded → The order is not recorded and no invoice is generated.</w:t>
            </w:r>
          </w:p>
          <w:p w14:paraId="4BBDC6E1"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order before submission → No order is recorded.</w:t>
            </w:r>
          </w:p>
        </w:tc>
      </w:tr>
    </w:tbl>
    <w:p w14:paraId="33B0A333" w14:textId="77777777" w:rsidR="009D0D42" w:rsidRPr="00E97D9E" w:rsidRDefault="009D0D42" w:rsidP="009D0D42">
      <w:pPr>
        <w:rPr>
          <w:rFonts w:ascii="Times New Roman" w:hAnsi="Times New Roman" w:cs="Times New Roman"/>
          <w:b/>
          <w:bCs/>
          <w:color w:val="000000"/>
          <w:sz w:val="28"/>
          <w:szCs w:val="28"/>
        </w:rPr>
      </w:pPr>
    </w:p>
    <w:p w14:paraId="131D38CE" w14:textId="4440ED30"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UC-SA-ORD-02 — Generate Invoice (included)</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6CA148C"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18E43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UC-SA-ORD-02</w:t>
            </w:r>
          </w:p>
        </w:tc>
        <w:tc>
          <w:tcPr>
            <w:tcW w:w="5474" w:type="dxa"/>
            <w:tcBorders>
              <w:top w:val="single" w:sz="1" w:space="0" w:color="000000"/>
              <w:left w:val="single" w:sz="1" w:space="0" w:color="000000"/>
              <w:bottom w:val="single" w:sz="1" w:space="0" w:color="000000"/>
              <w:right w:val="single" w:sz="1" w:space="0" w:color="000000"/>
            </w:tcBorders>
          </w:tcPr>
          <w:p w14:paraId="4CF8FB3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w:t>
            </w:r>
          </w:p>
        </w:tc>
      </w:tr>
      <w:tr w:rsidR="009D0D42" w:rsidRPr="00E97D9E" w14:paraId="670DA51F" w14:textId="77777777" w:rsidTr="00843228">
        <w:tc>
          <w:tcPr>
            <w:tcW w:w="10292" w:type="dxa"/>
            <w:gridSpan w:val="2"/>
            <w:tcBorders>
              <w:left w:val="single" w:sz="1" w:space="0" w:color="000000"/>
              <w:bottom w:val="single" w:sz="1" w:space="0" w:color="000000"/>
              <w:right w:val="single" w:sz="1" w:space="0" w:color="000000"/>
            </w:tcBorders>
          </w:tcPr>
          <w:p w14:paraId="1182EEB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Brief Description:</w:t>
            </w:r>
            <w:r w:rsidRPr="00E97D9E">
              <w:rPr>
                <w:rFonts w:ascii="Times New Roman" w:hAnsi="Times New Roman" w:cs="Times New Roman"/>
              </w:rPr>
              <w:t xml:space="preserve"> </w:t>
            </w:r>
            <w:r w:rsidRPr="00E97D9E">
              <w:rPr>
                <w:rFonts w:ascii="Times New Roman" w:hAnsi="Times New Roman" w:cs="Times New Roman"/>
                <w:color w:val="000000"/>
              </w:rPr>
              <w:t>The system generates an invoice for an order. The invoice is stored in the system database for further reference and can be displayed on screen or printed.</w:t>
            </w:r>
          </w:p>
        </w:tc>
      </w:tr>
      <w:tr w:rsidR="009D0D42" w:rsidRPr="00E97D9E" w14:paraId="21A21D8D" w14:textId="77777777" w:rsidTr="00843228">
        <w:tc>
          <w:tcPr>
            <w:tcW w:w="10292" w:type="dxa"/>
            <w:gridSpan w:val="2"/>
            <w:tcBorders>
              <w:left w:val="single" w:sz="1" w:space="0" w:color="000000"/>
              <w:bottom w:val="single" w:sz="1" w:space="0" w:color="000000"/>
              <w:right w:val="single" w:sz="1" w:space="0" w:color="000000"/>
            </w:tcBorders>
          </w:tcPr>
          <w:p w14:paraId="118475A6"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36D4EB1D" w14:textId="77777777" w:rsidTr="00843228">
        <w:tc>
          <w:tcPr>
            <w:tcW w:w="10292" w:type="dxa"/>
            <w:gridSpan w:val="2"/>
            <w:tcBorders>
              <w:left w:val="single" w:sz="1" w:space="0" w:color="000000"/>
              <w:bottom w:val="single" w:sz="1" w:space="0" w:color="000000"/>
              <w:right w:val="single" w:sz="1" w:space="0" w:color="000000"/>
            </w:tcBorders>
          </w:tcPr>
          <w:p w14:paraId="63545F3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10862C28" w14:textId="77777777" w:rsidTr="00843228">
        <w:tc>
          <w:tcPr>
            <w:tcW w:w="10292" w:type="dxa"/>
            <w:gridSpan w:val="2"/>
            <w:tcBorders>
              <w:left w:val="single" w:sz="1" w:space="0" w:color="000000"/>
              <w:bottom w:val="single" w:sz="1" w:space="0" w:color="000000"/>
              <w:right w:val="single" w:sz="1" w:space="0" w:color="000000"/>
            </w:tcBorders>
          </w:tcPr>
          <w:p w14:paraId="214C8B3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An order has been placed.</w:t>
            </w:r>
          </w:p>
        </w:tc>
      </w:tr>
      <w:tr w:rsidR="009D0D42" w:rsidRPr="00E97D9E" w14:paraId="3B0F5696" w14:textId="77777777" w:rsidTr="00843228">
        <w:tc>
          <w:tcPr>
            <w:tcW w:w="10292" w:type="dxa"/>
            <w:gridSpan w:val="2"/>
            <w:tcBorders>
              <w:left w:val="single" w:sz="1" w:space="0" w:color="000000"/>
              <w:bottom w:val="single" w:sz="1" w:space="0" w:color="000000"/>
              <w:right w:val="single" w:sz="1" w:space="0" w:color="000000"/>
            </w:tcBorders>
          </w:tcPr>
          <w:p w14:paraId="0658A63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11ED61D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retrieves the order details.</w:t>
            </w:r>
          </w:p>
          <w:p w14:paraId="5ACFA1D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calculates the invoice total based on the ordered items.</w:t>
            </w:r>
          </w:p>
          <w:p w14:paraId="6A7F9C8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creates the invoice for the order.</w:t>
            </w:r>
          </w:p>
          <w:p w14:paraId="3CA5ADF5"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stores the invoice in the system database.</w:t>
            </w:r>
          </w:p>
        </w:tc>
      </w:tr>
      <w:tr w:rsidR="009D0D42" w:rsidRPr="00E97D9E" w14:paraId="118AD192" w14:textId="77777777" w:rsidTr="00843228">
        <w:tc>
          <w:tcPr>
            <w:tcW w:w="10292" w:type="dxa"/>
            <w:gridSpan w:val="2"/>
            <w:tcBorders>
              <w:left w:val="single" w:sz="1" w:space="0" w:color="000000"/>
              <w:bottom w:val="single" w:sz="1" w:space="0" w:color="000000"/>
              <w:right w:val="single" w:sz="1" w:space="0" w:color="000000"/>
            </w:tcBorders>
          </w:tcPr>
          <w:p w14:paraId="5679966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B076A36" w14:textId="77777777" w:rsidTr="00843228">
        <w:tc>
          <w:tcPr>
            <w:tcW w:w="10292" w:type="dxa"/>
            <w:gridSpan w:val="2"/>
            <w:tcBorders>
              <w:left w:val="single" w:sz="1" w:space="0" w:color="000000"/>
              <w:bottom w:val="single" w:sz="1" w:space="0" w:color="000000"/>
              <w:right w:val="single" w:sz="1" w:space="0" w:color="000000"/>
            </w:tcBorders>
          </w:tcPr>
          <w:p w14:paraId="159688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3B6F6A6" w14:textId="77777777" w:rsidTr="00843228">
        <w:tc>
          <w:tcPr>
            <w:tcW w:w="10292" w:type="dxa"/>
            <w:gridSpan w:val="2"/>
            <w:tcBorders>
              <w:left w:val="single" w:sz="1" w:space="0" w:color="000000"/>
              <w:bottom w:val="single" w:sz="1" w:space="0" w:color="000000"/>
              <w:right w:val="single" w:sz="1" w:space="0" w:color="000000"/>
            </w:tcBorders>
          </w:tcPr>
          <w:p w14:paraId="7682670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Postconditions:</w:t>
            </w:r>
            <w:r w:rsidRPr="00E97D9E">
              <w:rPr>
                <w:rFonts w:ascii="Times New Roman" w:hAnsi="Times New Roman" w:cs="Times New Roman"/>
                <w:color w:val="000000"/>
              </w:rPr>
              <w:t xml:space="preserve"> The invoice is created and stored in the system database.</w:t>
            </w:r>
          </w:p>
        </w:tc>
      </w:tr>
      <w:tr w:rsidR="009D0D42" w:rsidRPr="00E97D9E" w14:paraId="321CFCF7" w14:textId="77777777" w:rsidTr="00843228">
        <w:tc>
          <w:tcPr>
            <w:tcW w:w="10292" w:type="dxa"/>
            <w:gridSpan w:val="2"/>
            <w:tcBorders>
              <w:left w:val="single" w:sz="1" w:space="0" w:color="000000"/>
              <w:bottom w:val="single" w:sz="1" w:space="0" w:color="000000"/>
              <w:right w:val="single" w:sz="1" w:space="0" w:color="000000"/>
            </w:tcBorders>
          </w:tcPr>
          <w:p w14:paraId="1D20EAE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2DFE33B"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Invoice generation fails → The invoice is not created.</w:t>
            </w:r>
          </w:p>
        </w:tc>
      </w:tr>
    </w:tbl>
    <w:p w14:paraId="1D2161DB" w14:textId="77777777" w:rsidR="009D0D42" w:rsidRPr="00E97D9E" w:rsidRDefault="009D0D42" w:rsidP="009D0D42">
      <w:pPr>
        <w:rPr>
          <w:rFonts w:ascii="Times New Roman" w:hAnsi="Times New Roman" w:cs="Times New Roman"/>
        </w:rPr>
      </w:pPr>
    </w:p>
    <w:p w14:paraId="1F9A9FC5" w14:textId="743894D6"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UC-SA-ORD-03 — View / Print Invoice</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0E8FDCF"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9F016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UC-SA-ORD-03</w:t>
            </w:r>
          </w:p>
        </w:tc>
        <w:tc>
          <w:tcPr>
            <w:tcW w:w="5474" w:type="dxa"/>
            <w:tcBorders>
              <w:top w:val="single" w:sz="1" w:space="0" w:color="000000"/>
              <w:left w:val="single" w:sz="1" w:space="0" w:color="000000"/>
              <w:bottom w:val="single" w:sz="1" w:space="0" w:color="000000"/>
              <w:right w:val="single" w:sz="1" w:space="0" w:color="000000"/>
            </w:tcBorders>
          </w:tcPr>
          <w:p w14:paraId="5A9E95E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 Print Invoice</w:t>
            </w:r>
          </w:p>
        </w:tc>
      </w:tr>
      <w:tr w:rsidR="009D0D42" w:rsidRPr="00E97D9E" w14:paraId="04F3514F" w14:textId="77777777" w:rsidTr="00843228">
        <w:tc>
          <w:tcPr>
            <w:tcW w:w="10292" w:type="dxa"/>
            <w:gridSpan w:val="2"/>
            <w:tcBorders>
              <w:left w:val="single" w:sz="1" w:space="0" w:color="000000"/>
              <w:bottom w:val="single" w:sz="1" w:space="0" w:color="000000"/>
              <w:right w:val="single" w:sz="1" w:space="0" w:color="000000"/>
            </w:tcBorders>
          </w:tcPr>
          <w:p w14:paraId="555DA798"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or Operations Manager displays an invoice on screen and/or prints it.</w:t>
            </w:r>
          </w:p>
        </w:tc>
      </w:tr>
      <w:tr w:rsidR="009D0D42" w:rsidRPr="00E97D9E" w14:paraId="09744C00" w14:textId="77777777" w:rsidTr="00843228">
        <w:tc>
          <w:tcPr>
            <w:tcW w:w="10292" w:type="dxa"/>
            <w:gridSpan w:val="2"/>
            <w:tcBorders>
              <w:left w:val="single" w:sz="1" w:space="0" w:color="000000"/>
              <w:bottom w:val="single" w:sz="1" w:space="0" w:color="000000"/>
              <w:right w:val="single" w:sz="1" w:space="0" w:color="000000"/>
            </w:tcBorders>
          </w:tcPr>
          <w:p w14:paraId="0582E41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 Operations Manager</w:t>
            </w:r>
          </w:p>
        </w:tc>
      </w:tr>
      <w:tr w:rsidR="009D0D42" w:rsidRPr="00E97D9E" w14:paraId="4FEA53C6" w14:textId="77777777" w:rsidTr="00843228">
        <w:tc>
          <w:tcPr>
            <w:tcW w:w="10292" w:type="dxa"/>
            <w:gridSpan w:val="2"/>
            <w:tcBorders>
              <w:left w:val="single" w:sz="1" w:space="0" w:color="000000"/>
              <w:bottom w:val="single" w:sz="1" w:space="0" w:color="000000"/>
              <w:right w:val="single" w:sz="1" w:space="0" w:color="000000"/>
            </w:tcBorders>
          </w:tcPr>
          <w:p w14:paraId="4D945E1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4D93085" w14:textId="77777777" w:rsidTr="00843228">
        <w:tc>
          <w:tcPr>
            <w:tcW w:w="10292" w:type="dxa"/>
            <w:gridSpan w:val="2"/>
            <w:tcBorders>
              <w:left w:val="single" w:sz="1" w:space="0" w:color="000000"/>
              <w:bottom w:val="single" w:sz="1" w:space="0" w:color="000000"/>
              <w:right w:val="single" w:sz="1" w:space="0" w:color="000000"/>
            </w:tcBorders>
          </w:tcPr>
          <w:p w14:paraId="6B9CAE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invoice exists in the system database. The Merchant or Operations Manager is authenticated and authorised to access the invoice.</w:t>
            </w:r>
          </w:p>
        </w:tc>
      </w:tr>
      <w:tr w:rsidR="009D0D42" w:rsidRPr="00E97D9E" w14:paraId="6DEE4E18" w14:textId="77777777" w:rsidTr="00843228">
        <w:tc>
          <w:tcPr>
            <w:tcW w:w="10292" w:type="dxa"/>
            <w:gridSpan w:val="2"/>
            <w:tcBorders>
              <w:left w:val="single" w:sz="1" w:space="0" w:color="000000"/>
              <w:bottom w:val="single" w:sz="1" w:space="0" w:color="000000"/>
              <w:right w:val="single" w:sz="1" w:space="0" w:color="000000"/>
            </w:tcBorders>
          </w:tcPr>
          <w:p w14:paraId="4B2754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DAF7A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or Operations Manager selects an invoice to view.</w:t>
            </w:r>
          </w:p>
          <w:p w14:paraId="715B93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invoice details from the system database.</w:t>
            </w:r>
          </w:p>
          <w:p w14:paraId="6124CA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3. The system displays the invoice.</w:t>
            </w:r>
          </w:p>
          <w:p w14:paraId="5B79E25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If requested, the system prints the invoice.</w:t>
            </w:r>
          </w:p>
        </w:tc>
      </w:tr>
      <w:tr w:rsidR="009D0D42" w:rsidRPr="00E97D9E" w14:paraId="57E32C34" w14:textId="77777777" w:rsidTr="00843228">
        <w:tc>
          <w:tcPr>
            <w:tcW w:w="10292" w:type="dxa"/>
            <w:gridSpan w:val="2"/>
            <w:tcBorders>
              <w:left w:val="single" w:sz="1" w:space="0" w:color="000000"/>
              <w:bottom w:val="single" w:sz="1" w:space="0" w:color="000000"/>
              <w:right w:val="single" w:sz="1" w:space="0" w:color="000000"/>
            </w:tcBorders>
          </w:tcPr>
          <w:p w14:paraId="6A36EB0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32658F" w14:textId="77777777" w:rsidTr="00843228">
        <w:tc>
          <w:tcPr>
            <w:tcW w:w="10292" w:type="dxa"/>
            <w:gridSpan w:val="2"/>
            <w:tcBorders>
              <w:left w:val="single" w:sz="1" w:space="0" w:color="000000"/>
              <w:bottom w:val="single" w:sz="1" w:space="0" w:color="000000"/>
              <w:right w:val="single" w:sz="1" w:space="0" w:color="000000"/>
            </w:tcBorders>
          </w:tcPr>
          <w:p w14:paraId="4123BDB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EFB5BA" w14:textId="77777777" w:rsidTr="00843228">
        <w:tc>
          <w:tcPr>
            <w:tcW w:w="10292" w:type="dxa"/>
            <w:gridSpan w:val="2"/>
            <w:tcBorders>
              <w:left w:val="single" w:sz="1" w:space="0" w:color="000000"/>
              <w:bottom w:val="single" w:sz="1" w:space="0" w:color="000000"/>
              <w:right w:val="single" w:sz="1" w:space="0" w:color="000000"/>
            </w:tcBorders>
          </w:tcPr>
          <w:p w14:paraId="0F6EE26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is displayed and/or printed.</w:t>
            </w:r>
          </w:p>
        </w:tc>
      </w:tr>
      <w:tr w:rsidR="009D0D42" w:rsidRPr="00E97D9E" w14:paraId="4F831CCB" w14:textId="77777777" w:rsidTr="00843228">
        <w:tc>
          <w:tcPr>
            <w:tcW w:w="10292" w:type="dxa"/>
            <w:gridSpan w:val="2"/>
            <w:tcBorders>
              <w:left w:val="single" w:sz="1" w:space="0" w:color="000000"/>
              <w:bottom w:val="single" w:sz="1" w:space="0" w:color="000000"/>
              <w:right w:val="single" w:sz="1" w:space="0" w:color="000000"/>
            </w:tcBorders>
          </w:tcPr>
          <w:p w14:paraId="261B582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2123A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actor cancels the action → No invoice is displayed or printed.</w:t>
            </w:r>
          </w:p>
          <w:p w14:paraId="106B264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The invoice is not found → No invoice is displayed.</w:t>
            </w:r>
          </w:p>
          <w:p w14:paraId="79A87AF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A3: The actor is not authorised to access the invoice → Access is denied and no invoice is displayed.</w:t>
            </w:r>
          </w:p>
        </w:tc>
      </w:tr>
    </w:tbl>
    <w:p w14:paraId="0421D3F0" w14:textId="77777777" w:rsidR="008D1A36" w:rsidRDefault="008D1A36" w:rsidP="009D0D42">
      <w:pPr>
        <w:rPr>
          <w:rFonts w:ascii="Times New Roman" w:hAnsi="Times New Roman" w:cs="Times New Roman"/>
        </w:rPr>
      </w:pPr>
    </w:p>
    <w:p w14:paraId="5809E814" w14:textId="77777777" w:rsidR="008D1A36" w:rsidRPr="00E97D9E" w:rsidRDefault="008D1A36" w:rsidP="009D0D42">
      <w:pPr>
        <w:rPr>
          <w:rFonts w:ascii="Times New Roman" w:hAnsi="Times New Roman" w:cs="Times New Roman"/>
        </w:rPr>
      </w:pPr>
    </w:p>
    <w:p w14:paraId="5E46854D"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t>UC-SA-ORD-04 — Update Order Status</w:t>
      </w: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3B8371B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274B55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UC-SA-ORD-04</w:t>
            </w:r>
          </w:p>
        </w:tc>
        <w:tc>
          <w:tcPr>
            <w:tcW w:w="5474" w:type="dxa"/>
            <w:tcBorders>
              <w:top w:val="single" w:sz="1" w:space="0" w:color="000000"/>
              <w:left w:val="single" w:sz="1" w:space="0" w:color="000000"/>
              <w:bottom w:val="single" w:sz="1" w:space="0" w:color="000000"/>
              <w:right w:val="single" w:sz="1" w:space="0" w:color="000000"/>
            </w:tcBorders>
          </w:tcPr>
          <w:p w14:paraId="625D975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Update Order Status</w:t>
            </w:r>
          </w:p>
        </w:tc>
      </w:tr>
      <w:tr w:rsidR="009D0D42" w:rsidRPr="00E97D9E" w14:paraId="0B45AE59" w14:textId="77777777" w:rsidTr="00843228">
        <w:tc>
          <w:tcPr>
            <w:tcW w:w="10292" w:type="dxa"/>
            <w:gridSpan w:val="2"/>
            <w:tcBorders>
              <w:left w:val="single" w:sz="1" w:space="0" w:color="000000"/>
              <w:bottom w:val="single" w:sz="1" w:space="0" w:color="000000"/>
              <w:right w:val="single" w:sz="1" w:space="0" w:color="000000"/>
            </w:tcBorders>
          </w:tcPr>
          <w:p w14:paraId="3CAE71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Warehouse Staff updates the status of an existing order. If the order status is set to “dispatched”, dispatch details are recorded.</w:t>
            </w:r>
          </w:p>
        </w:tc>
      </w:tr>
      <w:tr w:rsidR="009D0D42" w:rsidRPr="00E97D9E" w14:paraId="6C652DEA" w14:textId="77777777" w:rsidTr="00843228">
        <w:tc>
          <w:tcPr>
            <w:tcW w:w="10292" w:type="dxa"/>
            <w:gridSpan w:val="2"/>
            <w:tcBorders>
              <w:left w:val="single" w:sz="1" w:space="0" w:color="000000"/>
              <w:bottom w:val="single" w:sz="1" w:space="0" w:color="000000"/>
              <w:right w:val="single" w:sz="1" w:space="0" w:color="000000"/>
            </w:tcBorders>
          </w:tcPr>
          <w:p w14:paraId="0B3E3433"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Warehouse Staff</w:t>
            </w:r>
          </w:p>
        </w:tc>
      </w:tr>
      <w:tr w:rsidR="009D0D42" w:rsidRPr="00E97D9E" w14:paraId="7CA6A35C" w14:textId="77777777" w:rsidTr="00843228">
        <w:tc>
          <w:tcPr>
            <w:tcW w:w="10292" w:type="dxa"/>
            <w:gridSpan w:val="2"/>
            <w:tcBorders>
              <w:left w:val="single" w:sz="1" w:space="0" w:color="000000"/>
              <w:bottom w:val="single" w:sz="1" w:space="0" w:color="000000"/>
              <w:right w:val="single" w:sz="1" w:space="0" w:color="000000"/>
            </w:tcBorders>
          </w:tcPr>
          <w:p w14:paraId="009F5C5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12D6876" w14:textId="77777777" w:rsidTr="00843228">
        <w:tc>
          <w:tcPr>
            <w:tcW w:w="10292" w:type="dxa"/>
            <w:gridSpan w:val="2"/>
            <w:tcBorders>
              <w:left w:val="single" w:sz="1" w:space="0" w:color="000000"/>
              <w:bottom w:val="single" w:sz="1" w:space="0" w:color="000000"/>
              <w:right w:val="single" w:sz="1" w:space="0" w:color="000000"/>
            </w:tcBorders>
          </w:tcPr>
          <w:p w14:paraId="1FD6093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order exists. The Warehouse Staff member is authenticated and authorised.</w:t>
            </w:r>
          </w:p>
        </w:tc>
      </w:tr>
      <w:tr w:rsidR="009D0D42" w:rsidRPr="00E97D9E" w14:paraId="3E57B8A4" w14:textId="77777777" w:rsidTr="00843228">
        <w:tc>
          <w:tcPr>
            <w:tcW w:w="10292" w:type="dxa"/>
            <w:gridSpan w:val="2"/>
            <w:tcBorders>
              <w:left w:val="single" w:sz="1" w:space="0" w:color="000000"/>
              <w:bottom w:val="single" w:sz="1" w:space="0" w:color="000000"/>
              <w:right w:val="single" w:sz="1" w:space="0" w:color="000000"/>
            </w:tcBorders>
          </w:tcPr>
          <w:p w14:paraId="760D680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7B5BF95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Warehouse Staff selects an existing order.</w:t>
            </w:r>
          </w:p>
          <w:p w14:paraId="1279EFCE"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displays the current order status and details.</w:t>
            </w:r>
          </w:p>
          <w:p w14:paraId="6AF159E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Warehouse Staff selects a new valid status (accepted, being processed, or dispatched).</w:t>
            </w:r>
          </w:p>
          <w:p w14:paraId="4813936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If the selected status is “dispatched”, the system prompts for dispatch details.</w:t>
            </w:r>
          </w:p>
          <w:p w14:paraId="320A497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The Warehouse Staff enters the required dispatch details:</w:t>
            </w:r>
          </w:p>
          <w:p w14:paraId="4FB0D715"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who dispatched the order</w:t>
            </w:r>
          </w:p>
          <w:p w14:paraId="4E3828B4"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dispatch date/time</w:t>
            </w:r>
          </w:p>
          <w:p w14:paraId="5B7E66B1"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used</w:t>
            </w:r>
          </w:p>
          <w:p w14:paraId="1B368452"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t>courier reference number</w:t>
            </w:r>
          </w:p>
          <w:p w14:paraId="157F0679" w14:textId="77777777" w:rsidR="009D0D42" w:rsidRPr="00E97D9E" w:rsidRDefault="009D0D42" w:rsidP="009D0D42">
            <w:pPr>
              <w:numPr>
                <w:ilvl w:val="0"/>
                <w:numId w:val="5"/>
              </w:numPr>
              <w:tabs>
                <w:tab w:val="left" w:pos="220"/>
                <w:tab w:val="left" w:pos="720"/>
              </w:tabs>
              <w:autoSpaceDE w:val="0"/>
              <w:autoSpaceDN w:val="0"/>
              <w:adjustRightInd w:val="0"/>
              <w:spacing w:after="0" w:line="240" w:lineRule="auto"/>
              <w:ind w:hanging="720"/>
              <w:rPr>
                <w:rFonts w:ascii="Times New Roman" w:hAnsi="Times New Roman" w:cs="Times New Roman"/>
                <w:color w:val="000000"/>
              </w:rPr>
            </w:pPr>
            <w:r w:rsidRPr="00E97D9E">
              <w:rPr>
                <w:rFonts w:ascii="Times New Roman" w:hAnsi="Times New Roman" w:cs="Times New Roman"/>
                <w:color w:val="000000"/>
              </w:rPr>
              <w:lastRenderedPageBreak/>
              <w:t>expected delivery time</w:t>
            </w:r>
          </w:p>
          <w:p w14:paraId="45280AC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6. The system validates the entered data.</w:t>
            </w:r>
          </w:p>
          <w:p w14:paraId="2C323E5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7. If valid, the system updates the order status.</w:t>
            </w:r>
          </w:p>
          <w:p w14:paraId="1E8DBB5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8. If the status is “dispatched”, the system stores the dispatch details.</w:t>
            </w:r>
          </w:p>
        </w:tc>
      </w:tr>
      <w:tr w:rsidR="009D0D42" w:rsidRPr="00E97D9E" w14:paraId="0184439A" w14:textId="77777777" w:rsidTr="00843228">
        <w:tc>
          <w:tcPr>
            <w:tcW w:w="10292" w:type="dxa"/>
            <w:gridSpan w:val="2"/>
            <w:tcBorders>
              <w:left w:val="single" w:sz="1" w:space="0" w:color="000000"/>
              <w:bottom w:val="single" w:sz="1" w:space="0" w:color="000000"/>
              <w:right w:val="single" w:sz="1" w:space="0" w:color="000000"/>
            </w:tcBorders>
          </w:tcPr>
          <w:p w14:paraId="465337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9C7E8FB" w14:textId="77777777" w:rsidTr="00843228">
        <w:tc>
          <w:tcPr>
            <w:tcW w:w="10292" w:type="dxa"/>
            <w:gridSpan w:val="2"/>
            <w:tcBorders>
              <w:left w:val="single" w:sz="1" w:space="0" w:color="000000"/>
              <w:bottom w:val="single" w:sz="1" w:space="0" w:color="000000"/>
              <w:right w:val="single" w:sz="1" w:space="0" w:color="000000"/>
            </w:tcBorders>
          </w:tcPr>
          <w:p w14:paraId="4A221D3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6092FCAD" w14:textId="77777777" w:rsidTr="00843228">
        <w:tc>
          <w:tcPr>
            <w:tcW w:w="10292" w:type="dxa"/>
            <w:gridSpan w:val="2"/>
            <w:tcBorders>
              <w:left w:val="single" w:sz="1" w:space="0" w:color="000000"/>
              <w:bottom w:val="single" w:sz="1" w:space="0" w:color="000000"/>
              <w:right w:val="single" w:sz="1" w:space="0" w:color="000000"/>
            </w:tcBorders>
          </w:tcPr>
          <w:p w14:paraId="254198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Order status is updated. If the status is “dispatched”, dispatch details are stored in the system database.</w:t>
            </w:r>
          </w:p>
        </w:tc>
      </w:tr>
      <w:tr w:rsidR="009D0D42" w:rsidRPr="00E97D9E" w14:paraId="0C434530" w14:textId="77777777" w:rsidTr="00843228">
        <w:tc>
          <w:tcPr>
            <w:tcW w:w="10292" w:type="dxa"/>
            <w:gridSpan w:val="2"/>
            <w:tcBorders>
              <w:left w:val="single" w:sz="1" w:space="0" w:color="000000"/>
              <w:bottom w:val="single" w:sz="1" w:space="0" w:color="000000"/>
              <w:right w:val="single" w:sz="1" w:space="0" w:color="000000"/>
            </w:tcBorders>
          </w:tcPr>
          <w:p w14:paraId="01F46C3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18E92F8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Warehouse Staff cancels the action → No status change is recorded.</w:t>
            </w:r>
          </w:p>
          <w:p w14:paraId="44D075C8"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Mandatory dispatch details are missing when setting status to “dispatched” → The status is not updated.</w:t>
            </w:r>
          </w:p>
        </w:tc>
      </w:tr>
    </w:tbl>
    <w:p w14:paraId="0BC1F983" w14:textId="77777777" w:rsidR="009D0D42" w:rsidRPr="00E97D9E" w:rsidRDefault="009D0D42" w:rsidP="009D0D42">
      <w:pPr>
        <w:rPr>
          <w:rFonts w:ascii="Times New Roman" w:hAnsi="Times New Roman" w:cs="Times New Roman"/>
        </w:rPr>
      </w:pPr>
    </w:p>
    <w:p w14:paraId="2B8DDD79"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UC-SA-ORD-05 — Track Orders</w:t>
      </w:r>
    </w:p>
    <w:p w14:paraId="7C763E59" w14:textId="77777777" w:rsidR="009D0D42" w:rsidRPr="00E97D9E" w:rsidRDefault="009D0D42" w:rsidP="009D0D42">
      <w:pPr>
        <w:rPr>
          <w:rFonts w:ascii="Times New Roman" w:hAnsi="Times New Roman" w:cs="Times New Roman"/>
          <w:b/>
          <w:bCs/>
        </w:rPr>
      </w:pPr>
    </w:p>
    <w:tbl>
      <w:tblPr>
        <w:tblW w:w="10292" w:type="dxa"/>
        <w:tblInd w:w="-310"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2BD0225"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F42E2E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UC-SA-ORD-05</w:t>
            </w:r>
          </w:p>
        </w:tc>
        <w:tc>
          <w:tcPr>
            <w:tcW w:w="5474" w:type="dxa"/>
            <w:tcBorders>
              <w:top w:val="single" w:sz="1" w:space="0" w:color="000000"/>
              <w:left w:val="single" w:sz="1" w:space="0" w:color="000000"/>
              <w:bottom w:val="single" w:sz="1" w:space="0" w:color="000000"/>
              <w:right w:val="single" w:sz="1" w:space="0" w:color="000000"/>
            </w:tcBorders>
          </w:tcPr>
          <w:p w14:paraId="24079A7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Track Orders</w:t>
            </w:r>
          </w:p>
        </w:tc>
      </w:tr>
      <w:tr w:rsidR="009D0D42" w:rsidRPr="00E97D9E" w14:paraId="2DACFBE9" w14:textId="77777777" w:rsidTr="00843228">
        <w:tc>
          <w:tcPr>
            <w:tcW w:w="10292" w:type="dxa"/>
            <w:gridSpan w:val="2"/>
            <w:tcBorders>
              <w:left w:val="single" w:sz="1" w:space="0" w:color="000000"/>
              <w:bottom w:val="single" w:sz="1" w:space="0" w:color="000000"/>
              <w:right w:val="single" w:sz="1" w:space="0" w:color="000000"/>
            </w:tcBorders>
          </w:tcPr>
          <w:p w14:paraId="3808338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tracks the status of their orders maintained by IPOS-SA (e.g., accepted, being processed, dispatched).</w:t>
            </w:r>
          </w:p>
        </w:tc>
      </w:tr>
      <w:tr w:rsidR="009D0D42" w:rsidRPr="00E97D9E" w14:paraId="699AAEC0" w14:textId="77777777" w:rsidTr="00843228">
        <w:tc>
          <w:tcPr>
            <w:tcW w:w="10292" w:type="dxa"/>
            <w:gridSpan w:val="2"/>
            <w:tcBorders>
              <w:left w:val="single" w:sz="1" w:space="0" w:color="000000"/>
              <w:bottom w:val="single" w:sz="1" w:space="0" w:color="000000"/>
              <w:right w:val="single" w:sz="1" w:space="0" w:color="000000"/>
            </w:tcBorders>
          </w:tcPr>
          <w:p w14:paraId="6048F2E2" w14:textId="77777777" w:rsidR="009D0D42" w:rsidRPr="00E97D9E" w:rsidRDefault="009D0D42" w:rsidP="00843228">
            <w:pPr>
              <w:tabs>
                <w:tab w:val="center" w:pos="5091"/>
              </w:tabs>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r w:rsidRPr="00E97D9E">
              <w:rPr>
                <w:rFonts w:ascii="Times New Roman" w:hAnsi="Times New Roman" w:cs="Times New Roman"/>
              </w:rPr>
              <w:tab/>
            </w:r>
          </w:p>
        </w:tc>
      </w:tr>
      <w:tr w:rsidR="009D0D42" w:rsidRPr="00E97D9E" w14:paraId="1AA45B67" w14:textId="77777777" w:rsidTr="00843228">
        <w:tc>
          <w:tcPr>
            <w:tcW w:w="10292" w:type="dxa"/>
            <w:gridSpan w:val="2"/>
            <w:tcBorders>
              <w:left w:val="single" w:sz="1" w:space="0" w:color="000000"/>
              <w:bottom w:val="single" w:sz="1" w:space="0" w:color="000000"/>
              <w:right w:val="single" w:sz="1" w:space="0" w:color="000000"/>
            </w:tcBorders>
          </w:tcPr>
          <w:p w14:paraId="6E2EF61B"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ACA578D" w14:textId="77777777" w:rsidTr="00843228">
        <w:tc>
          <w:tcPr>
            <w:tcW w:w="10292" w:type="dxa"/>
            <w:gridSpan w:val="2"/>
            <w:tcBorders>
              <w:left w:val="single" w:sz="1" w:space="0" w:color="000000"/>
              <w:bottom w:val="single" w:sz="1" w:space="0" w:color="000000"/>
              <w:right w:val="single" w:sz="1" w:space="0" w:color="000000"/>
            </w:tcBorders>
          </w:tcPr>
          <w:p w14:paraId="2E533FF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is authenticated.</w:t>
            </w:r>
          </w:p>
        </w:tc>
      </w:tr>
      <w:tr w:rsidR="009D0D42" w:rsidRPr="00E97D9E" w14:paraId="15B314CD" w14:textId="77777777" w:rsidTr="00843228">
        <w:tc>
          <w:tcPr>
            <w:tcW w:w="10292" w:type="dxa"/>
            <w:gridSpan w:val="2"/>
            <w:tcBorders>
              <w:left w:val="single" w:sz="1" w:space="0" w:color="000000"/>
              <w:bottom w:val="single" w:sz="1" w:space="0" w:color="000000"/>
              <w:right w:val="single" w:sz="1" w:space="0" w:color="000000"/>
            </w:tcBorders>
          </w:tcPr>
          <w:p w14:paraId="4F8D8E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92033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orders.</w:t>
            </w:r>
          </w:p>
          <w:p w14:paraId="7091570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all orders belonging to the Merchant.</w:t>
            </w:r>
          </w:p>
          <w:p w14:paraId="12C4746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 xml:space="preserve">3. The system displays the list of orders with their </w:t>
            </w:r>
            <w:proofErr w:type="gramStart"/>
            <w:r w:rsidRPr="00E97D9E">
              <w:rPr>
                <w:rFonts w:ascii="Times New Roman" w:hAnsi="Times New Roman" w:cs="Times New Roman"/>
                <w:color w:val="000000"/>
              </w:rPr>
              <w:t>current status</w:t>
            </w:r>
            <w:proofErr w:type="gramEnd"/>
            <w:r w:rsidRPr="00E97D9E">
              <w:rPr>
                <w:rFonts w:ascii="Times New Roman" w:hAnsi="Times New Roman" w:cs="Times New Roman"/>
                <w:color w:val="000000"/>
              </w:rPr>
              <w:t>.</w:t>
            </w:r>
          </w:p>
        </w:tc>
      </w:tr>
      <w:tr w:rsidR="009D0D42" w:rsidRPr="00E97D9E" w14:paraId="16D8F338" w14:textId="77777777" w:rsidTr="00843228">
        <w:tc>
          <w:tcPr>
            <w:tcW w:w="10292" w:type="dxa"/>
            <w:gridSpan w:val="2"/>
            <w:tcBorders>
              <w:left w:val="single" w:sz="1" w:space="0" w:color="000000"/>
              <w:bottom w:val="single" w:sz="1" w:space="0" w:color="000000"/>
              <w:right w:val="single" w:sz="1" w:space="0" w:color="000000"/>
            </w:tcBorders>
          </w:tcPr>
          <w:p w14:paraId="1231AD7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F0E2CA7" w14:textId="77777777" w:rsidTr="00843228">
        <w:tc>
          <w:tcPr>
            <w:tcW w:w="10292" w:type="dxa"/>
            <w:gridSpan w:val="2"/>
            <w:tcBorders>
              <w:left w:val="single" w:sz="1" w:space="0" w:color="000000"/>
              <w:bottom w:val="single" w:sz="1" w:space="0" w:color="000000"/>
              <w:right w:val="single" w:sz="1" w:space="0" w:color="000000"/>
            </w:tcBorders>
          </w:tcPr>
          <w:p w14:paraId="1BF7734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78DAD35" w14:textId="77777777" w:rsidTr="00843228">
        <w:tc>
          <w:tcPr>
            <w:tcW w:w="10292" w:type="dxa"/>
            <w:gridSpan w:val="2"/>
            <w:tcBorders>
              <w:left w:val="single" w:sz="1" w:space="0" w:color="000000"/>
              <w:bottom w:val="single" w:sz="1" w:space="0" w:color="000000"/>
              <w:right w:val="single" w:sz="1" w:space="0" w:color="000000"/>
            </w:tcBorders>
          </w:tcPr>
          <w:p w14:paraId="5DD3F5E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Postconditions: </w:t>
            </w:r>
            <w:r w:rsidRPr="00E97D9E">
              <w:rPr>
                <w:rFonts w:ascii="Times New Roman" w:hAnsi="Times New Roman" w:cs="Times New Roman"/>
                <w:color w:val="000000"/>
              </w:rPr>
              <w:t>The current order status information is displayed.</w:t>
            </w:r>
          </w:p>
        </w:tc>
      </w:tr>
      <w:tr w:rsidR="009D0D42" w:rsidRPr="00E97D9E" w14:paraId="1F76E4D8" w14:textId="77777777" w:rsidTr="00843228">
        <w:tc>
          <w:tcPr>
            <w:tcW w:w="10292" w:type="dxa"/>
            <w:gridSpan w:val="2"/>
            <w:tcBorders>
              <w:left w:val="single" w:sz="1" w:space="0" w:color="000000"/>
              <w:bottom w:val="single" w:sz="1" w:space="0" w:color="000000"/>
              <w:right w:val="single" w:sz="1" w:space="0" w:color="000000"/>
            </w:tcBorders>
          </w:tcPr>
          <w:p w14:paraId="013AA1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415722A9" w14:textId="77777777" w:rsidR="009D0D42" w:rsidRPr="00E97D9E" w:rsidRDefault="009D0D42" w:rsidP="00843228">
            <w:pPr>
              <w:rPr>
                <w:rFonts w:ascii="Times New Roman" w:hAnsi="Times New Roman" w:cs="Times New Roman"/>
                <w:color w:val="000000"/>
              </w:rPr>
            </w:pPr>
            <w:r w:rsidRPr="00E97D9E">
              <w:rPr>
                <w:rFonts w:ascii="Times New Roman" w:hAnsi="Times New Roman" w:cs="Times New Roman"/>
                <w:color w:val="000000"/>
              </w:rPr>
              <w:t>A1: No orders exist for the Merchant → The system displays an empty list (or a “no orders” message).</w:t>
            </w:r>
          </w:p>
          <w:p w14:paraId="46D97554"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A2: The Merchant cancels the action → No order information is displayed.</w:t>
            </w:r>
          </w:p>
        </w:tc>
      </w:tr>
    </w:tbl>
    <w:p w14:paraId="2F35F754" w14:textId="77777777" w:rsidR="009D0D42" w:rsidRDefault="009D0D42" w:rsidP="009D0D42">
      <w:pPr>
        <w:rPr>
          <w:rFonts w:ascii="Times New Roman" w:hAnsi="Times New Roman" w:cs="Times New Roman"/>
        </w:rPr>
      </w:pPr>
    </w:p>
    <w:p w14:paraId="15E02D9A" w14:textId="77777777" w:rsidR="00B25FA8" w:rsidRPr="00E97D9E" w:rsidRDefault="00B25FA8" w:rsidP="009D0D42">
      <w:pPr>
        <w:rPr>
          <w:rFonts w:ascii="Times New Roman" w:hAnsi="Times New Roman" w:cs="Times New Roman"/>
        </w:rPr>
      </w:pPr>
    </w:p>
    <w:p w14:paraId="445E2895" w14:textId="77777777" w:rsidR="009D0D42" w:rsidRPr="00E97D9E" w:rsidRDefault="009D0D42" w:rsidP="009D0D42">
      <w:pPr>
        <w:tabs>
          <w:tab w:val="left" w:pos="1323"/>
        </w:tabs>
        <w:rPr>
          <w:rFonts w:ascii="Times New Roman" w:hAnsi="Times New Roman" w:cs="Times New Roman"/>
          <w:b/>
          <w:bCs/>
          <w:color w:val="000000"/>
        </w:rPr>
      </w:pPr>
      <w:r w:rsidRPr="00E97D9E">
        <w:rPr>
          <w:rFonts w:ascii="Times New Roman" w:hAnsi="Times New Roman" w:cs="Times New Roman"/>
          <w:b/>
          <w:bCs/>
          <w:color w:val="000000"/>
        </w:rPr>
        <w:t>UC-SA-ORD-06 — View Balance / Outstanding Unpaid Balances</w:t>
      </w:r>
    </w:p>
    <w:p w14:paraId="6B47B883" w14:textId="77777777" w:rsidR="009D0D42" w:rsidRPr="00E97D9E" w:rsidRDefault="009D0D42" w:rsidP="009D0D42">
      <w:pPr>
        <w:tabs>
          <w:tab w:val="left" w:pos="1323"/>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048305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397E785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UC-SA-ORD-06</w:t>
            </w:r>
          </w:p>
        </w:tc>
        <w:tc>
          <w:tcPr>
            <w:tcW w:w="5474" w:type="dxa"/>
            <w:tcBorders>
              <w:top w:val="single" w:sz="1" w:space="0" w:color="000000"/>
              <w:left w:val="single" w:sz="1" w:space="0" w:color="000000"/>
              <w:bottom w:val="single" w:sz="1" w:space="0" w:color="000000"/>
              <w:right w:val="single" w:sz="1" w:space="0" w:color="000000"/>
            </w:tcBorders>
          </w:tcPr>
          <w:p w14:paraId="43DC94E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View Balance / Outstanding Unpaid Balances</w:t>
            </w:r>
          </w:p>
        </w:tc>
      </w:tr>
      <w:tr w:rsidR="009D0D42" w:rsidRPr="00E97D9E" w14:paraId="1C866E6C" w14:textId="77777777" w:rsidTr="00843228">
        <w:tc>
          <w:tcPr>
            <w:tcW w:w="10292" w:type="dxa"/>
            <w:gridSpan w:val="2"/>
            <w:tcBorders>
              <w:left w:val="single" w:sz="1" w:space="0" w:color="000000"/>
              <w:bottom w:val="single" w:sz="1" w:space="0" w:color="000000"/>
              <w:right w:val="single" w:sz="1" w:space="0" w:color="000000"/>
            </w:tcBorders>
          </w:tcPr>
          <w:p w14:paraId="6C7340B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Merchant views their outstanding unpaid balance through IPOS-SA. Payments are performed outside IPOS-SA, and the displayed balance reflects payments recorded in the system.</w:t>
            </w:r>
          </w:p>
        </w:tc>
      </w:tr>
      <w:tr w:rsidR="009D0D42" w:rsidRPr="00E97D9E" w14:paraId="7636814D" w14:textId="77777777" w:rsidTr="00843228">
        <w:tc>
          <w:tcPr>
            <w:tcW w:w="10292" w:type="dxa"/>
            <w:gridSpan w:val="2"/>
            <w:tcBorders>
              <w:left w:val="single" w:sz="1" w:space="0" w:color="000000"/>
              <w:bottom w:val="single" w:sz="1" w:space="0" w:color="000000"/>
              <w:right w:val="single" w:sz="1" w:space="0" w:color="000000"/>
            </w:tcBorders>
          </w:tcPr>
          <w:p w14:paraId="6C46E11A"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Merchant</w:t>
            </w:r>
          </w:p>
        </w:tc>
      </w:tr>
      <w:tr w:rsidR="009D0D42" w:rsidRPr="00E97D9E" w14:paraId="64487DAE" w14:textId="77777777" w:rsidTr="00843228">
        <w:tc>
          <w:tcPr>
            <w:tcW w:w="10292" w:type="dxa"/>
            <w:gridSpan w:val="2"/>
            <w:tcBorders>
              <w:left w:val="single" w:sz="1" w:space="0" w:color="000000"/>
              <w:bottom w:val="single" w:sz="1" w:space="0" w:color="000000"/>
              <w:right w:val="single" w:sz="1" w:space="0" w:color="000000"/>
            </w:tcBorders>
          </w:tcPr>
          <w:p w14:paraId="240B65A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IPOS-CA</w:t>
            </w:r>
          </w:p>
        </w:tc>
      </w:tr>
      <w:tr w:rsidR="009D0D42" w:rsidRPr="00E97D9E" w14:paraId="45688D50" w14:textId="77777777" w:rsidTr="00843228">
        <w:tc>
          <w:tcPr>
            <w:tcW w:w="10292" w:type="dxa"/>
            <w:gridSpan w:val="2"/>
            <w:tcBorders>
              <w:left w:val="single" w:sz="1" w:space="0" w:color="000000"/>
              <w:bottom w:val="single" w:sz="1" w:space="0" w:color="000000"/>
              <w:right w:val="single" w:sz="1" w:space="0" w:color="000000"/>
            </w:tcBorders>
          </w:tcPr>
          <w:p w14:paraId="4C0A624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 is authenticated.</w:t>
            </w:r>
          </w:p>
        </w:tc>
      </w:tr>
      <w:tr w:rsidR="009D0D42" w:rsidRPr="00E97D9E" w14:paraId="6DB758B0" w14:textId="77777777" w:rsidTr="00843228">
        <w:tc>
          <w:tcPr>
            <w:tcW w:w="10292" w:type="dxa"/>
            <w:gridSpan w:val="2"/>
            <w:tcBorders>
              <w:left w:val="single" w:sz="1" w:space="0" w:color="000000"/>
              <w:bottom w:val="single" w:sz="1" w:space="0" w:color="000000"/>
              <w:right w:val="single" w:sz="1" w:space="0" w:color="000000"/>
            </w:tcBorders>
          </w:tcPr>
          <w:p w14:paraId="57022242"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7E922E9"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Merchant requests to view their account balance.</w:t>
            </w:r>
          </w:p>
          <w:p w14:paraId="15ECEB7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retrieves the current outstanding balance for the merchant account.</w:t>
            </w:r>
          </w:p>
          <w:p w14:paraId="3D11C4CA"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3. The system displays the outstanding unpaid balance.</w:t>
            </w:r>
          </w:p>
        </w:tc>
      </w:tr>
      <w:tr w:rsidR="009D0D42" w:rsidRPr="00E97D9E" w14:paraId="79D12BB8" w14:textId="77777777" w:rsidTr="00843228">
        <w:tc>
          <w:tcPr>
            <w:tcW w:w="10292" w:type="dxa"/>
            <w:gridSpan w:val="2"/>
            <w:tcBorders>
              <w:left w:val="single" w:sz="1" w:space="0" w:color="000000"/>
              <w:bottom w:val="single" w:sz="1" w:space="0" w:color="000000"/>
              <w:right w:val="single" w:sz="1" w:space="0" w:color="000000"/>
            </w:tcBorders>
          </w:tcPr>
          <w:p w14:paraId="2DD259F1"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33F0336" w14:textId="77777777" w:rsidTr="00843228">
        <w:tc>
          <w:tcPr>
            <w:tcW w:w="10292" w:type="dxa"/>
            <w:gridSpan w:val="2"/>
            <w:tcBorders>
              <w:left w:val="single" w:sz="1" w:space="0" w:color="000000"/>
              <w:bottom w:val="single" w:sz="1" w:space="0" w:color="000000"/>
              <w:right w:val="single" w:sz="1" w:space="0" w:color="000000"/>
            </w:tcBorders>
          </w:tcPr>
          <w:p w14:paraId="6887226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B0DEF3C" w14:textId="77777777" w:rsidTr="00843228">
        <w:tc>
          <w:tcPr>
            <w:tcW w:w="10292" w:type="dxa"/>
            <w:gridSpan w:val="2"/>
            <w:tcBorders>
              <w:left w:val="single" w:sz="1" w:space="0" w:color="000000"/>
              <w:bottom w:val="single" w:sz="1" w:space="0" w:color="000000"/>
              <w:right w:val="single" w:sz="1" w:space="0" w:color="000000"/>
            </w:tcBorders>
          </w:tcPr>
          <w:p w14:paraId="436B00E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outstanding balance is displayed.</w:t>
            </w:r>
          </w:p>
        </w:tc>
      </w:tr>
      <w:tr w:rsidR="009D0D42" w:rsidRPr="00E97D9E" w14:paraId="5EC850F2" w14:textId="77777777" w:rsidTr="00843228">
        <w:tc>
          <w:tcPr>
            <w:tcW w:w="10292" w:type="dxa"/>
            <w:gridSpan w:val="2"/>
            <w:tcBorders>
              <w:left w:val="single" w:sz="1" w:space="0" w:color="000000"/>
              <w:bottom w:val="single" w:sz="1" w:space="0" w:color="000000"/>
              <w:right w:val="single" w:sz="1" w:space="0" w:color="000000"/>
            </w:tcBorders>
          </w:tcPr>
          <w:p w14:paraId="609FCA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D332967"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Merchant cancels the action → No balance information is displayed.</w:t>
            </w:r>
          </w:p>
        </w:tc>
      </w:tr>
    </w:tbl>
    <w:p w14:paraId="45D64FEC" w14:textId="32210B50" w:rsidR="009D0D42" w:rsidRDefault="00EE6DFA" w:rsidP="00EE6DFA">
      <w:pPr>
        <w:tabs>
          <w:tab w:val="left" w:pos="2430"/>
        </w:tabs>
        <w:rPr>
          <w:rFonts w:ascii="Times New Roman" w:hAnsi="Times New Roman" w:cs="Times New Roman"/>
        </w:rPr>
      </w:pPr>
      <w:r>
        <w:rPr>
          <w:rFonts w:ascii="Times New Roman" w:hAnsi="Times New Roman" w:cs="Times New Roman"/>
        </w:rPr>
        <w:tab/>
      </w:r>
    </w:p>
    <w:p w14:paraId="1472257D" w14:textId="77777777" w:rsidR="00EE6DFA" w:rsidRDefault="00EE6DFA" w:rsidP="00EE6DFA">
      <w:pPr>
        <w:tabs>
          <w:tab w:val="left" w:pos="2430"/>
        </w:tabs>
        <w:rPr>
          <w:rFonts w:ascii="Times New Roman" w:hAnsi="Times New Roman" w:cs="Times New Roman"/>
        </w:rPr>
      </w:pPr>
    </w:p>
    <w:p w14:paraId="0D6DBE2F" w14:textId="77777777" w:rsidR="00EE6DFA" w:rsidRPr="00E97D9E" w:rsidRDefault="00EE6DFA" w:rsidP="00EE6DFA">
      <w:pPr>
        <w:tabs>
          <w:tab w:val="left" w:pos="2430"/>
        </w:tabs>
        <w:rPr>
          <w:rFonts w:ascii="Times New Roman" w:hAnsi="Times New Roman" w:cs="Times New Roman"/>
        </w:rPr>
      </w:pPr>
    </w:p>
    <w:p w14:paraId="49C4DBD0"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UC-SA-ORD-07 — Record Payment Details</w:t>
      </w:r>
    </w:p>
    <w:p w14:paraId="2031948E" w14:textId="77777777" w:rsidR="009D0D42" w:rsidRPr="00E97D9E" w:rsidRDefault="009D0D42" w:rsidP="009D0D42">
      <w:pPr>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E933A04"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291CC4D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UC-SA-ORD-07</w:t>
            </w:r>
          </w:p>
        </w:tc>
        <w:tc>
          <w:tcPr>
            <w:tcW w:w="5474" w:type="dxa"/>
            <w:tcBorders>
              <w:top w:val="single" w:sz="1" w:space="0" w:color="000000"/>
              <w:left w:val="single" w:sz="1" w:space="0" w:color="000000"/>
              <w:bottom w:val="single" w:sz="1" w:space="0" w:color="000000"/>
              <w:right w:val="single" w:sz="1" w:space="0" w:color="000000"/>
            </w:tcBorders>
          </w:tcPr>
          <w:p w14:paraId="4FB7F08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Record Payment Details</w:t>
            </w:r>
          </w:p>
        </w:tc>
      </w:tr>
      <w:tr w:rsidR="009D0D42" w:rsidRPr="00E97D9E" w14:paraId="2A0C822D" w14:textId="77777777" w:rsidTr="00843228">
        <w:tc>
          <w:tcPr>
            <w:tcW w:w="10292" w:type="dxa"/>
            <w:gridSpan w:val="2"/>
            <w:tcBorders>
              <w:left w:val="single" w:sz="1" w:space="0" w:color="000000"/>
              <w:bottom w:val="single" w:sz="1" w:space="0" w:color="000000"/>
              <w:right w:val="single" w:sz="1" w:space="0" w:color="000000"/>
            </w:tcBorders>
          </w:tcPr>
          <w:p w14:paraId="5125968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After a merchant makes a payment outside IPOS-SA, Accounting Department Staff manually enters the payment details into IPOS-SA so that the merchant account balance can be updated.</w:t>
            </w:r>
          </w:p>
        </w:tc>
      </w:tr>
      <w:tr w:rsidR="009D0D42" w:rsidRPr="00E97D9E" w14:paraId="136C7CB4" w14:textId="77777777" w:rsidTr="00843228">
        <w:tc>
          <w:tcPr>
            <w:tcW w:w="10292" w:type="dxa"/>
            <w:gridSpan w:val="2"/>
            <w:tcBorders>
              <w:left w:val="single" w:sz="1" w:space="0" w:color="000000"/>
              <w:bottom w:val="single" w:sz="1" w:space="0" w:color="000000"/>
              <w:right w:val="single" w:sz="1" w:space="0" w:color="000000"/>
            </w:tcBorders>
          </w:tcPr>
          <w:p w14:paraId="3CEAB69D"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Accounting Department Staff</w:t>
            </w:r>
          </w:p>
        </w:tc>
      </w:tr>
      <w:tr w:rsidR="009D0D42" w:rsidRPr="00E97D9E" w14:paraId="3AD58BEC" w14:textId="77777777" w:rsidTr="00843228">
        <w:tc>
          <w:tcPr>
            <w:tcW w:w="10292" w:type="dxa"/>
            <w:gridSpan w:val="2"/>
            <w:tcBorders>
              <w:left w:val="single" w:sz="1" w:space="0" w:color="000000"/>
              <w:bottom w:val="single" w:sz="1" w:space="0" w:color="000000"/>
              <w:right w:val="single" w:sz="1" w:space="0" w:color="000000"/>
            </w:tcBorders>
          </w:tcPr>
          <w:p w14:paraId="43F8CCC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BB9DE0" w14:textId="77777777" w:rsidTr="00843228">
        <w:tc>
          <w:tcPr>
            <w:tcW w:w="10292" w:type="dxa"/>
            <w:gridSpan w:val="2"/>
            <w:tcBorders>
              <w:left w:val="single" w:sz="1" w:space="0" w:color="000000"/>
              <w:bottom w:val="single" w:sz="1" w:space="0" w:color="000000"/>
              <w:right w:val="single" w:sz="1" w:space="0" w:color="000000"/>
            </w:tcBorders>
          </w:tcPr>
          <w:p w14:paraId="2D65A01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The payment has been received outside IPOS-SA. The Accounting Department Staff is authenticated and authorised.</w:t>
            </w:r>
          </w:p>
        </w:tc>
      </w:tr>
      <w:tr w:rsidR="009D0D42" w:rsidRPr="00E97D9E" w14:paraId="064C5388" w14:textId="77777777" w:rsidTr="00843228">
        <w:tc>
          <w:tcPr>
            <w:tcW w:w="10292" w:type="dxa"/>
            <w:gridSpan w:val="2"/>
            <w:tcBorders>
              <w:left w:val="single" w:sz="1" w:space="0" w:color="000000"/>
              <w:bottom w:val="single" w:sz="1" w:space="0" w:color="000000"/>
              <w:right w:val="single" w:sz="1" w:space="0" w:color="000000"/>
            </w:tcBorders>
          </w:tcPr>
          <w:p w14:paraId="6EA4561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187A7A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Accounting Department Staff selects the option to record a payment.</w:t>
            </w:r>
          </w:p>
          <w:p w14:paraId="3C371F03"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system prompts for payment details.</w:t>
            </w:r>
          </w:p>
          <w:p w14:paraId="29AD872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staff member enters the payment information and confirms.</w:t>
            </w:r>
          </w:p>
          <w:p w14:paraId="01271E4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4. The system validates the entered data.</w:t>
            </w:r>
          </w:p>
          <w:p w14:paraId="54C0DF8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5. If valid, the system records the payment details and updates the merchant account balance.</w:t>
            </w:r>
          </w:p>
        </w:tc>
      </w:tr>
      <w:tr w:rsidR="009D0D42" w:rsidRPr="00E97D9E" w14:paraId="157C3481" w14:textId="77777777" w:rsidTr="00843228">
        <w:tc>
          <w:tcPr>
            <w:tcW w:w="10292" w:type="dxa"/>
            <w:gridSpan w:val="2"/>
            <w:tcBorders>
              <w:left w:val="single" w:sz="1" w:space="0" w:color="000000"/>
              <w:bottom w:val="single" w:sz="1" w:space="0" w:color="000000"/>
              <w:right w:val="single" w:sz="1" w:space="0" w:color="000000"/>
            </w:tcBorders>
          </w:tcPr>
          <w:p w14:paraId="392D2F4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0954F4" w14:textId="77777777" w:rsidTr="00843228">
        <w:tc>
          <w:tcPr>
            <w:tcW w:w="10292" w:type="dxa"/>
            <w:gridSpan w:val="2"/>
            <w:tcBorders>
              <w:left w:val="single" w:sz="1" w:space="0" w:color="000000"/>
              <w:bottom w:val="single" w:sz="1" w:space="0" w:color="000000"/>
              <w:right w:val="single" w:sz="1" w:space="0" w:color="000000"/>
            </w:tcBorders>
          </w:tcPr>
          <w:p w14:paraId="58F6EDB0"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6B674F4" w14:textId="77777777" w:rsidTr="00843228">
        <w:tc>
          <w:tcPr>
            <w:tcW w:w="10292" w:type="dxa"/>
            <w:gridSpan w:val="2"/>
            <w:tcBorders>
              <w:left w:val="single" w:sz="1" w:space="0" w:color="000000"/>
              <w:bottom w:val="single" w:sz="1" w:space="0" w:color="000000"/>
              <w:right w:val="single" w:sz="1" w:space="0" w:color="000000"/>
            </w:tcBorders>
          </w:tcPr>
          <w:p w14:paraId="450CCA3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Payment details are recorded and the merchant account balance is updated.</w:t>
            </w:r>
          </w:p>
        </w:tc>
      </w:tr>
      <w:tr w:rsidR="009D0D42" w:rsidRPr="00E97D9E" w14:paraId="2285F781" w14:textId="77777777" w:rsidTr="00843228">
        <w:tc>
          <w:tcPr>
            <w:tcW w:w="10292" w:type="dxa"/>
            <w:gridSpan w:val="2"/>
            <w:tcBorders>
              <w:left w:val="single" w:sz="1" w:space="0" w:color="000000"/>
              <w:bottom w:val="single" w:sz="1" w:space="0" w:color="000000"/>
              <w:right w:val="single" w:sz="1" w:space="0" w:color="000000"/>
            </w:tcBorders>
          </w:tcPr>
          <w:p w14:paraId="70B1675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60D759DD"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The staff member cancels the action → No payment details are recorded.</w:t>
            </w:r>
          </w:p>
          <w:p w14:paraId="409F4F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A2: Required payment details are missing or invalid → The system does not record the payment details and the balance is not updated.</w:t>
            </w:r>
          </w:p>
          <w:p w14:paraId="3ABA9229" w14:textId="77777777" w:rsidR="009D0D42" w:rsidRPr="00E97D9E" w:rsidRDefault="009D0D42" w:rsidP="00843228">
            <w:pPr>
              <w:rPr>
                <w:rFonts w:ascii="Times New Roman" w:hAnsi="Times New Roman" w:cs="Times New Roman"/>
                <w:bCs/>
                <w:szCs w:val="22"/>
              </w:rPr>
            </w:pPr>
          </w:p>
        </w:tc>
      </w:tr>
    </w:tbl>
    <w:p w14:paraId="0874C3B8" w14:textId="77777777" w:rsidR="009D0D42" w:rsidRPr="00E97D9E" w:rsidRDefault="009D0D42" w:rsidP="009D0D42">
      <w:pPr>
        <w:rPr>
          <w:rFonts w:ascii="Times New Roman" w:hAnsi="Times New Roman" w:cs="Times New Roman"/>
        </w:rPr>
      </w:pPr>
    </w:p>
    <w:p w14:paraId="028511A2" w14:textId="77777777" w:rsidR="009D0D42" w:rsidRDefault="009D0D42" w:rsidP="009D0D42">
      <w:pPr>
        <w:rPr>
          <w:rFonts w:ascii="Times New Roman" w:hAnsi="Times New Roman" w:cs="Times New Roman"/>
          <w:b/>
          <w:bCs/>
          <w:color w:val="000000"/>
        </w:rPr>
      </w:pPr>
    </w:p>
    <w:p w14:paraId="5F257760" w14:textId="77777777" w:rsidR="00EE6DFA" w:rsidRDefault="00EE6DFA" w:rsidP="009D0D42">
      <w:pPr>
        <w:rPr>
          <w:rFonts w:ascii="Times New Roman" w:hAnsi="Times New Roman" w:cs="Times New Roman"/>
          <w:b/>
          <w:bCs/>
          <w:color w:val="000000"/>
        </w:rPr>
      </w:pPr>
    </w:p>
    <w:p w14:paraId="65221ECE" w14:textId="77777777" w:rsidR="00EE6DFA" w:rsidRDefault="00EE6DFA" w:rsidP="009D0D42">
      <w:pPr>
        <w:rPr>
          <w:rFonts w:ascii="Times New Roman" w:hAnsi="Times New Roman" w:cs="Times New Roman"/>
          <w:b/>
          <w:bCs/>
          <w:color w:val="000000"/>
        </w:rPr>
      </w:pPr>
    </w:p>
    <w:p w14:paraId="063B75C0" w14:textId="77777777" w:rsidR="00EE6DFA" w:rsidRPr="00E97D9E" w:rsidRDefault="00EE6DFA" w:rsidP="009D0D42">
      <w:pPr>
        <w:rPr>
          <w:rFonts w:ascii="Times New Roman" w:hAnsi="Times New Roman" w:cs="Times New Roman"/>
          <w:b/>
          <w:bCs/>
          <w:color w:val="000000"/>
        </w:rPr>
      </w:pPr>
    </w:p>
    <w:p w14:paraId="460238A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lastRenderedPageBreak/>
        <w:t>UC-SA-ORD-08 — Show Late Payment Reminder (≤15 days overdue)</w:t>
      </w:r>
    </w:p>
    <w:p w14:paraId="5E439550"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3FC88F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1C41592"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UC-SA-ORD-08</w:t>
            </w:r>
          </w:p>
        </w:tc>
        <w:tc>
          <w:tcPr>
            <w:tcW w:w="5474" w:type="dxa"/>
            <w:tcBorders>
              <w:top w:val="single" w:sz="1" w:space="0" w:color="000000"/>
              <w:left w:val="single" w:sz="1" w:space="0" w:color="000000"/>
              <w:bottom w:val="single" w:sz="1" w:space="0" w:color="000000"/>
              <w:right w:val="single" w:sz="1" w:space="0" w:color="000000"/>
            </w:tcBorders>
          </w:tcPr>
          <w:p w14:paraId="3A7C776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Show Late Payment Reminder (≤15 days overdue)</w:t>
            </w:r>
          </w:p>
        </w:tc>
      </w:tr>
      <w:tr w:rsidR="009D0D42" w:rsidRPr="00E97D9E" w14:paraId="233CC969" w14:textId="77777777" w:rsidTr="00843228">
        <w:tc>
          <w:tcPr>
            <w:tcW w:w="10292" w:type="dxa"/>
            <w:gridSpan w:val="2"/>
            <w:tcBorders>
              <w:left w:val="single" w:sz="1" w:space="0" w:color="000000"/>
              <w:bottom w:val="single" w:sz="1" w:space="0" w:color="000000"/>
              <w:right w:val="single" w:sz="1" w:space="0" w:color="000000"/>
            </w:tcBorders>
          </w:tcPr>
          <w:p w14:paraId="1A1E9B6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If a merchant is late no more than 15 days, IPOS-SA allows ordering to continue but displays a payment reminder on screen every time the merchant accesses the account.</w:t>
            </w:r>
          </w:p>
        </w:tc>
      </w:tr>
      <w:tr w:rsidR="009D0D42" w:rsidRPr="00E97D9E" w14:paraId="347E2AF8" w14:textId="77777777" w:rsidTr="00843228">
        <w:tc>
          <w:tcPr>
            <w:tcW w:w="10292" w:type="dxa"/>
            <w:gridSpan w:val="2"/>
            <w:tcBorders>
              <w:left w:val="single" w:sz="1" w:space="0" w:color="000000"/>
              <w:bottom w:val="single" w:sz="1" w:space="0" w:color="000000"/>
              <w:right w:val="single" w:sz="1" w:space="0" w:color="000000"/>
            </w:tcBorders>
          </w:tcPr>
          <w:p w14:paraId="6E0798CF"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System (Automated processes)</w:t>
            </w:r>
          </w:p>
        </w:tc>
      </w:tr>
      <w:tr w:rsidR="009D0D42" w:rsidRPr="00E97D9E" w14:paraId="1B79EC84" w14:textId="77777777" w:rsidTr="00843228">
        <w:tc>
          <w:tcPr>
            <w:tcW w:w="10292" w:type="dxa"/>
            <w:gridSpan w:val="2"/>
            <w:tcBorders>
              <w:left w:val="single" w:sz="1" w:space="0" w:color="000000"/>
              <w:bottom w:val="single" w:sz="1" w:space="0" w:color="000000"/>
              <w:right w:val="single" w:sz="1" w:space="0" w:color="000000"/>
            </w:tcBorders>
          </w:tcPr>
          <w:p w14:paraId="674349F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363C37" w14:textId="77777777" w:rsidTr="00843228">
        <w:tc>
          <w:tcPr>
            <w:tcW w:w="10292" w:type="dxa"/>
            <w:gridSpan w:val="2"/>
            <w:tcBorders>
              <w:left w:val="single" w:sz="1" w:space="0" w:color="000000"/>
              <w:bottom w:val="single" w:sz="1" w:space="0" w:color="000000"/>
              <w:right w:val="single" w:sz="1" w:space="0" w:color="000000"/>
            </w:tcBorders>
          </w:tcPr>
          <w:p w14:paraId="2F733EA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The merchant account exists and is active. The merchant’s payment is overdue by 15 days or less. The Merchant accesses IPOS-SA.</w:t>
            </w:r>
          </w:p>
        </w:tc>
      </w:tr>
      <w:tr w:rsidR="009D0D42" w:rsidRPr="00E97D9E" w14:paraId="171EA5C1" w14:textId="77777777" w:rsidTr="00843228">
        <w:tc>
          <w:tcPr>
            <w:tcW w:w="10292" w:type="dxa"/>
            <w:gridSpan w:val="2"/>
            <w:tcBorders>
              <w:left w:val="single" w:sz="1" w:space="0" w:color="000000"/>
              <w:bottom w:val="single" w:sz="1" w:space="0" w:color="000000"/>
              <w:right w:val="single" w:sz="1" w:space="0" w:color="000000"/>
            </w:tcBorders>
          </w:tcPr>
          <w:p w14:paraId="02B0FDC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5B03544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system identifies that the merchant meets the late-payment reminder condition (≤15 days overdue).</w:t>
            </w:r>
          </w:p>
          <w:p w14:paraId="29C574C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When the merchant accesses IPOS-SA, the system displays a payment reminder.</w:t>
            </w:r>
          </w:p>
        </w:tc>
      </w:tr>
      <w:tr w:rsidR="009D0D42" w:rsidRPr="00E97D9E" w14:paraId="0C7157DA" w14:textId="77777777" w:rsidTr="00843228">
        <w:tc>
          <w:tcPr>
            <w:tcW w:w="10292" w:type="dxa"/>
            <w:gridSpan w:val="2"/>
            <w:tcBorders>
              <w:left w:val="single" w:sz="1" w:space="0" w:color="000000"/>
              <w:bottom w:val="single" w:sz="1" w:space="0" w:color="000000"/>
              <w:right w:val="single" w:sz="1" w:space="0" w:color="000000"/>
            </w:tcBorders>
          </w:tcPr>
          <w:p w14:paraId="0DC9A95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4E76977" w14:textId="77777777" w:rsidTr="00843228">
        <w:tc>
          <w:tcPr>
            <w:tcW w:w="10292" w:type="dxa"/>
            <w:gridSpan w:val="2"/>
            <w:tcBorders>
              <w:left w:val="single" w:sz="1" w:space="0" w:color="000000"/>
              <w:bottom w:val="single" w:sz="1" w:space="0" w:color="000000"/>
              <w:right w:val="single" w:sz="1" w:space="0" w:color="000000"/>
            </w:tcBorders>
          </w:tcPr>
          <w:p w14:paraId="73440E59"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89FB3AB" w14:textId="77777777" w:rsidTr="00843228">
        <w:tc>
          <w:tcPr>
            <w:tcW w:w="10292" w:type="dxa"/>
            <w:gridSpan w:val="2"/>
            <w:tcBorders>
              <w:left w:val="single" w:sz="1" w:space="0" w:color="000000"/>
              <w:bottom w:val="single" w:sz="1" w:space="0" w:color="000000"/>
              <w:right w:val="single" w:sz="1" w:space="0" w:color="000000"/>
            </w:tcBorders>
          </w:tcPr>
          <w:p w14:paraId="0CC5BAE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payment reminder is displayed.</w:t>
            </w:r>
          </w:p>
        </w:tc>
      </w:tr>
      <w:tr w:rsidR="009D0D42" w:rsidRPr="00E97D9E" w14:paraId="2842B12E" w14:textId="77777777" w:rsidTr="00843228">
        <w:tc>
          <w:tcPr>
            <w:tcW w:w="10292" w:type="dxa"/>
            <w:gridSpan w:val="2"/>
            <w:tcBorders>
              <w:left w:val="single" w:sz="1" w:space="0" w:color="000000"/>
              <w:bottom w:val="single" w:sz="1" w:space="0" w:color="000000"/>
              <w:right w:val="single" w:sz="1" w:space="0" w:color="000000"/>
            </w:tcBorders>
          </w:tcPr>
          <w:p w14:paraId="41BC5DB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2652BD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If the overdue period exceeds 15 days → The account status is handled according to the account status rules (UC-SA-ACC-05a / 05b).</w:t>
            </w:r>
          </w:p>
          <w:p w14:paraId="2E4F0369" w14:textId="77777777" w:rsidR="009D0D42" w:rsidRPr="00E97D9E" w:rsidRDefault="009D0D42" w:rsidP="00843228">
            <w:pPr>
              <w:autoSpaceDE w:val="0"/>
              <w:autoSpaceDN w:val="0"/>
              <w:adjustRightInd w:val="0"/>
              <w:spacing w:after="240"/>
              <w:rPr>
                <w:rFonts w:ascii="Times New Roman" w:hAnsi="Times New Roman" w:cs="Times New Roman"/>
                <w:color w:val="000000"/>
              </w:rPr>
            </w:pPr>
            <w:r w:rsidRPr="00E97D9E">
              <w:rPr>
                <w:rFonts w:ascii="Times New Roman" w:hAnsi="Times New Roman" w:cs="Times New Roman"/>
                <w:color w:val="000000"/>
              </w:rPr>
              <w:t>A2: If the payment is received and recorded → The reminder is no longer displayed.</w:t>
            </w:r>
          </w:p>
        </w:tc>
      </w:tr>
    </w:tbl>
    <w:p w14:paraId="219409FB" w14:textId="77777777" w:rsidR="009D0D42" w:rsidRDefault="009D0D42" w:rsidP="009D0D42">
      <w:pPr>
        <w:tabs>
          <w:tab w:val="left" w:pos="3503"/>
        </w:tabs>
        <w:rPr>
          <w:rFonts w:ascii="Times New Roman" w:hAnsi="Times New Roman" w:cs="Times New Roman"/>
        </w:rPr>
      </w:pPr>
    </w:p>
    <w:p w14:paraId="744082EF" w14:textId="77777777" w:rsidR="00EE6DFA" w:rsidRDefault="00EE6DFA" w:rsidP="009D0D42">
      <w:pPr>
        <w:tabs>
          <w:tab w:val="left" w:pos="3503"/>
        </w:tabs>
        <w:rPr>
          <w:rFonts w:ascii="Times New Roman" w:hAnsi="Times New Roman" w:cs="Times New Roman"/>
        </w:rPr>
      </w:pPr>
    </w:p>
    <w:p w14:paraId="1B451156" w14:textId="77777777" w:rsidR="00EE6DFA" w:rsidRDefault="00EE6DFA" w:rsidP="009D0D42">
      <w:pPr>
        <w:tabs>
          <w:tab w:val="left" w:pos="3503"/>
        </w:tabs>
        <w:rPr>
          <w:rFonts w:ascii="Times New Roman" w:hAnsi="Times New Roman" w:cs="Times New Roman"/>
        </w:rPr>
      </w:pPr>
    </w:p>
    <w:p w14:paraId="565C918E" w14:textId="77777777" w:rsidR="00EE6DFA" w:rsidRDefault="00EE6DFA" w:rsidP="009D0D42">
      <w:pPr>
        <w:tabs>
          <w:tab w:val="left" w:pos="3503"/>
        </w:tabs>
        <w:rPr>
          <w:rFonts w:ascii="Times New Roman" w:hAnsi="Times New Roman" w:cs="Times New Roman"/>
        </w:rPr>
      </w:pPr>
    </w:p>
    <w:p w14:paraId="6042EDCE" w14:textId="77777777" w:rsidR="00EE6DFA" w:rsidRDefault="00EE6DFA" w:rsidP="009D0D42">
      <w:pPr>
        <w:tabs>
          <w:tab w:val="left" w:pos="3503"/>
        </w:tabs>
        <w:rPr>
          <w:rFonts w:ascii="Times New Roman" w:hAnsi="Times New Roman" w:cs="Times New Roman"/>
        </w:rPr>
      </w:pPr>
    </w:p>
    <w:p w14:paraId="4B1C6625" w14:textId="77777777" w:rsidR="00EE6DFA" w:rsidRDefault="00EE6DFA" w:rsidP="009D0D42">
      <w:pPr>
        <w:tabs>
          <w:tab w:val="left" w:pos="3503"/>
        </w:tabs>
        <w:rPr>
          <w:rFonts w:ascii="Times New Roman" w:hAnsi="Times New Roman" w:cs="Times New Roman"/>
        </w:rPr>
      </w:pPr>
    </w:p>
    <w:p w14:paraId="360B1D95" w14:textId="77777777" w:rsidR="00EE6DFA" w:rsidRDefault="00EE6DFA" w:rsidP="009D0D42">
      <w:pPr>
        <w:tabs>
          <w:tab w:val="left" w:pos="3503"/>
        </w:tabs>
        <w:rPr>
          <w:rFonts w:ascii="Times New Roman" w:hAnsi="Times New Roman" w:cs="Times New Roman"/>
        </w:rPr>
      </w:pPr>
    </w:p>
    <w:p w14:paraId="7506A28F" w14:textId="77777777" w:rsidR="00EE6DFA" w:rsidRPr="00E97D9E" w:rsidRDefault="00EE6DFA" w:rsidP="009D0D42">
      <w:pPr>
        <w:tabs>
          <w:tab w:val="left" w:pos="3503"/>
        </w:tabs>
        <w:rPr>
          <w:rFonts w:ascii="Times New Roman" w:hAnsi="Times New Roman" w:cs="Times New Roman"/>
        </w:rPr>
      </w:pPr>
    </w:p>
    <w:p w14:paraId="530507E0" w14:textId="0F6B21F3" w:rsidR="009D0D42" w:rsidRPr="00EE6DFA" w:rsidRDefault="009D0D42" w:rsidP="009D0D42">
      <w:pPr>
        <w:tabs>
          <w:tab w:val="left" w:pos="3503"/>
        </w:tabs>
        <w:rPr>
          <w:rFonts w:ascii="Times New Roman" w:hAnsi="Times New Roman" w:cs="Times New Roman"/>
          <w:b/>
          <w:bCs/>
          <w:color w:val="000000"/>
        </w:rPr>
      </w:pPr>
      <w:r w:rsidRPr="00E97D9E">
        <w:rPr>
          <w:rFonts w:ascii="Times New Roman" w:hAnsi="Times New Roman" w:cs="Times New Roman"/>
          <w:b/>
          <w:bCs/>
          <w:color w:val="000000"/>
        </w:rPr>
        <w:lastRenderedPageBreak/>
        <w:t>UC-SA-RPT-00 — Generate Report (parent)</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6258B581"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030C09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UC-SA-RPT-00</w:t>
            </w:r>
          </w:p>
        </w:tc>
        <w:tc>
          <w:tcPr>
            <w:tcW w:w="5474" w:type="dxa"/>
            <w:tcBorders>
              <w:top w:val="single" w:sz="1" w:space="0" w:color="000000"/>
              <w:left w:val="single" w:sz="1" w:space="0" w:color="000000"/>
              <w:bottom w:val="single" w:sz="1" w:space="0" w:color="000000"/>
              <w:right w:val="single" w:sz="1" w:space="0" w:color="000000"/>
            </w:tcBorders>
          </w:tcPr>
          <w:p w14:paraId="7FC5CD0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Report</w:t>
            </w:r>
          </w:p>
        </w:tc>
      </w:tr>
      <w:tr w:rsidR="009D0D42" w:rsidRPr="00E97D9E" w14:paraId="014EEBE3" w14:textId="77777777" w:rsidTr="00843228">
        <w:tc>
          <w:tcPr>
            <w:tcW w:w="10292" w:type="dxa"/>
            <w:gridSpan w:val="2"/>
            <w:tcBorders>
              <w:left w:val="single" w:sz="1" w:space="0" w:color="000000"/>
              <w:bottom w:val="single" w:sz="1" w:space="0" w:color="000000"/>
              <w:right w:val="single" w:sz="1" w:space="0" w:color="000000"/>
            </w:tcBorders>
          </w:tcPr>
          <w:p w14:paraId="00380CC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Specific report types are modelled as specialised (child) use cases.</w:t>
            </w:r>
          </w:p>
        </w:tc>
      </w:tr>
      <w:tr w:rsidR="009D0D42" w:rsidRPr="00E97D9E" w14:paraId="0B8F272A" w14:textId="77777777" w:rsidTr="00843228">
        <w:tc>
          <w:tcPr>
            <w:tcW w:w="10292" w:type="dxa"/>
            <w:gridSpan w:val="2"/>
            <w:tcBorders>
              <w:left w:val="single" w:sz="1" w:space="0" w:color="000000"/>
              <w:bottom w:val="single" w:sz="1" w:space="0" w:color="000000"/>
              <w:right w:val="single" w:sz="1" w:space="0" w:color="000000"/>
            </w:tcBorders>
          </w:tcPr>
          <w:p w14:paraId="4BBC22C8"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25DBBA8" w14:textId="77777777" w:rsidTr="00843228">
        <w:tc>
          <w:tcPr>
            <w:tcW w:w="10292" w:type="dxa"/>
            <w:gridSpan w:val="2"/>
            <w:tcBorders>
              <w:left w:val="single" w:sz="1" w:space="0" w:color="000000"/>
              <w:bottom w:val="single" w:sz="1" w:space="0" w:color="000000"/>
              <w:right w:val="single" w:sz="1" w:space="0" w:color="000000"/>
            </w:tcBorders>
          </w:tcPr>
          <w:p w14:paraId="0DDE408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229EA" w14:textId="77777777" w:rsidTr="00843228">
        <w:tc>
          <w:tcPr>
            <w:tcW w:w="10292" w:type="dxa"/>
            <w:gridSpan w:val="2"/>
            <w:tcBorders>
              <w:left w:val="single" w:sz="1" w:space="0" w:color="000000"/>
              <w:bottom w:val="single" w:sz="1" w:space="0" w:color="000000"/>
              <w:right w:val="single" w:sz="1" w:space="0" w:color="000000"/>
            </w:tcBorders>
          </w:tcPr>
          <w:p w14:paraId="00F4DC4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10BD3FE0" w14:textId="77777777" w:rsidTr="00843228">
        <w:tc>
          <w:tcPr>
            <w:tcW w:w="10292" w:type="dxa"/>
            <w:gridSpan w:val="2"/>
            <w:tcBorders>
              <w:left w:val="single" w:sz="1" w:space="0" w:color="000000"/>
              <w:bottom w:val="single" w:sz="1" w:space="0" w:color="000000"/>
              <w:right w:val="single" w:sz="1" w:space="0" w:color="000000"/>
            </w:tcBorders>
          </w:tcPr>
          <w:p w14:paraId="69FEC55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6DE6271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The actor selects the option to generate a report.</w:t>
            </w:r>
          </w:p>
          <w:p w14:paraId="3175D6C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2. The system generates and displays the selected report.</w:t>
            </w:r>
          </w:p>
        </w:tc>
      </w:tr>
      <w:tr w:rsidR="009D0D42" w:rsidRPr="00E97D9E" w14:paraId="3824B13C" w14:textId="77777777" w:rsidTr="00843228">
        <w:tc>
          <w:tcPr>
            <w:tcW w:w="10292" w:type="dxa"/>
            <w:gridSpan w:val="2"/>
            <w:tcBorders>
              <w:left w:val="single" w:sz="1" w:space="0" w:color="000000"/>
              <w:bottom w:val="single" w:sz="1" w:space="0" w:color="000000"/>
              <w:right w:val="single" w:sz="1" w:space="0" w:color="000000"/>
            </w:tcBorders>
          </w:tcPr>
          <w:p w14:paraId="474834F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Specific report types are modelled as specialised (child) use cases.</w:t>
            </w:r>
          </w:p>
        </w:tc>
      </w:tr>
      <w:tr w:rsidR="009D0D42" w:rsidRPr="00E97D9E" w14:paraId="6B912657" w14:textId="77777777" w:rsidTr="00843228">
        <w:tc>
          <w:tcPr>
            <w:tcW w:w="10292" w:type="dxa"/>
            <w:gridSpan w:val="2"/>
            <w:tcBorders>
              <w:left w:val="single" w:sz="1" w:space="0" w:color="000000"/>
              <w:bottom w:val="single" w:sz="1" w:space="0" w:color="000000"/>
              <w:right w:val="single" w:sz="1" w:space="0" w:color="000000"/>
            </w:tcBorders>
          </w:tcPr>
          <w:p w14:paraId="72B02BE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46838E66" w14:textId="77777777" w:rsidTr="00843228">
        <w:tc>
          <w:tcPr>
            <w:tcW w:w="10292" w:type="dxa"/>
            <w:gridSpan w:val="2"/>
            <w:tcBorders>
              <w:left w:val="single" w:sz="1" w:space="0" w:color="000000"/>
              <w:bottom w:val="single" w:sz="1" w:space="0" w:color="000000"/>
              <w:right w:val="single" w:sz="1" w:space="0" w:color="000000"/>
            </w:tcBorders>
          </w:tcPr>
          <w:p w14:paraId="3A78C75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A report is generated and displayed.</w:t>
            </w:r>
          </w:p>
        </w:tc>
      </w:tr>
      <w:tr w:rsidR="009D0D42" w:rsidRPr="00E97D9E" w14:paraId="164402B8" w14:textId="77777777" w:rsidTr="00843228">
        <w:tc>
          <w:tcPr>
            <w:tcW w:w="10292" w:type="dxa"/>
            <w:gridSpan w:val="2"/>
            <w:tcBorders>
              <w:left w:val="single" w:sz="1" w:space="0" w:color="000000"/>
              <w:bottom w:val="single" w:sz="1" w:space="0" w:color="000000"/>
              <w:right w:val="single" w:sz="1" w:space="0" w:color="000000"/>
            </w:tcBorders>
          </w:tcPr>
          <w:p w14:paraId="3FFAB154"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F71A7EE"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The actor cancels the action → No report is generated.</w:t>
            </w:r>
          </w:p>
        </w:tc>
      </w:tr>
    </w:tbl>
    <w:p w14:paraId="4A291B98" w14:textId="77777777" w:rsidR="009D0D42" w:rsidRPr="00E97D9E" w:rsidRDefault="009D0D42" w:rsidP="009D0D42">
      <w:pPr>
        <w:rPr>
          <w:rFonts w:ascii="Times New Roman" w:hAnsi="Times New Roman" w:cs="Times New Roman"/>
        </w:rPr>
      </w:pPr>
    </w:p>
    <w:p w14:paraId="26146C63"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UC-SA-RPT-01 — Generate Turnover Report (specialises UC-SA-RPT-00)</w:t>
      </w:r>
    </w:p>
    <w:p w14:paraId="788EE774"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1CB09AD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D52570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UC-SA-RPT-01</w:t>
            </w:r>
          </w:p>
        </w:tc>
        <w:tc>
          <w:tcPr>
            <w:tcW w:w="5474" w:type="dxa"/>
            <w:tcBorders>
              <w:top w:val="single" w:sz="1" w:space="0" w:color="000000"/>
              <w:left w:val="single" w:sz="1" w:space="0" w:color="000000"/>
              <w:bottom w:val="single" w:sz="1" w:space="0" w:color="000000"/>
              <w:right w:val="single" w:sz="1" w:space="0" w:color="000000"/>
            </w:tcBorders>
          </w:tcPr>
          <w:p w14:paraId="7AE0C9F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Turnover Report</w:t>
            </w:r>
          </w:p>
        </w:tc>
      </w:tr>
      <w:tr w:rsidR="009D0D42" w:rsidRPr="00E97D9E" w14:paraId="1BB621E3" w14:textId="77777777" w:rsidTr="00843228">
        <w:tc>
          <w:tcPr>
            <w:tcW w:w="10292" w:type="dxa"/>
            <w:gridSpan w:val="2"/>
            <w:tcBorders>
              <w:left w:val="single" w:sz="1" w:space="0" w:color="000000"/>
              <w:bottom w:val="single" w:sz="1" w:space="0" w:color="000000"/>
              <w:right w:val="single" w:sz="1" w:space="0" w:color="000000"/>
            </w:tcBorders>
          </w:tcPr>
          <w:p w14:paraId="3E31E8A0"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 xml:space="preserve">The Operations Manager or Administrator generates a turnover report for a selected period, showing total quantities of goods sold to merchants and total revenue received by </w:t>
            </w:r>
            <w:proofErr w:type="spellStart"/>
            <w:r w:rsidRPr="00E97D9E">
              <w:rPr>
                <w:rFonts w:ascii="Times New Roman" w:hAnsi="Times New Roman" w:cs="Times New Roman"/>
                <w:color w:val="000000"/>
              </w:rPr>
              <w:t>InfoPharma</w:t>
            </w:r>
            <w:proofErr w:type="spellEnd"/>
            <w:r w:rsidRPr="00E97D9E">
              <w:rPr>
                <w:rFonts w:ascii="Times New Roman" w:hAnsi="Times New Roman" w:cs="Times New Roman"/>
                <w:color w:val="000000"/>
              </w:rPr>
              <w:t xml:space="preserve"> Ltd.</w:t>
            </w:r>
          </w:p>
        </w:tc>
      </w:tr>
      <w:tr w:rsidR="009D0D42" w:rsidRPr="00E97D9E" w14:paraId="42798A2C" w14:textId="77777777" w:rsidTr="00843228">
        <w:tc>
          <w:tcPr>
            <w:tcW w:w="10292" w:type="dxa"/>
            <w:gridSpan w:val="2"/>
            <w:tcBorders>
              <w:left w:val="single" w:sz="1" w:space="0" w:color="000000"/>
              <w:bottom w:val="single" w:sz="1" w:space="0" w:color="000000"/>
              <w:right w:val="single" w:sz="1" w:space="0" w:color="000000"/>
            </w:tcBorders>
          </w:tcPr>
          <w:p w14:paraId="353EBA3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3343FA80" w14:textId="77777777" w:rsidTr="00843228">
        <w:tc>
          <w:tcPr>
            <w:tcW w:w="10292" w:type="dxa"/>
            <w:gridSpan w:val="2"/>
            <w:tcBorders>
              <w:left w:val="single" w:sz="1" w:space="0" w:color="000000"/>
              <w:bottom w:val="single" w:sz="1" w:space="0" w:color="000000"/>
              <w:right w:val="single" w:sz="1" w:space="0" w:color="000000"/>
            </w:tcBorders>
          </w:tcPr>
          <w:p w14:paraId="4BB67F71"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E0EBF92" w14:textId="77777777" w:rsidTr="00843228">
        <w:tc>
          <w:tcPr>
            <w:tcW w:w="10292" w:type="dxa"/>
            <w:gridSpan w:val="2"/>
            <w:tcBorders>
              <w:left w:val="single" w:sz="1" w:space="0" w:color="000000"/>
              <w:bottom w:val="single" w:sz="1" w:space="0" w:color="000000"/>
              <w:right w:val="single" w:sz="1" w:space="0" w:color="000000"/>
            </w:tcBorders>
          </w:tcPr>
          <w:p w14:paraId="51EDE24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27D18965" w14:textId="77777777" w:rsidTr="00843228">
        <w:tc>
          <w:tcPr>
            <w:tcW w:w="10292" w:type="dxa"/>
            <w:gridSpan w:val="2"/>
            <w:tcBorders>
              <w:left w:val="single" w:sz="1" w:space="0" w:color="000000"/>
              <w:bottom w:val="single" w:sz="1" w:space="0" w:color="000000"/>
              <w:right w:val="single" w:sz="1" w:space="0" w:color="000000"/>
            </w:tcBorders>
          </w:tcPr>
          <w:p w14:paraId="06D80E99"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9B4ACC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lastRenderedPageBreak/>
              <w:t>1. Inherits the main flow of UC-SA-RPT-00 (Generate Report).</w:t>
            </w:r>
          </w:p>
          <w:p w14:paraId="1355BDD7"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60AFA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calculates total quantities sold and total revenue for the selected period.</w:t>
            </w:r>
          </w:p>
          <w:p w14:paraId="273E9B1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turnover report.</w:t>
            </w:r>
          </w:p>
        </w:tc>
      </w:tr>
      <w:tr w:rsidR="009D0D42" w:rsidRPr="00E97D9E" w14:paraId="43E5438D" w14:textId="77777777" w:rsidTr="00843228">
        <w:tc>
          <w:tcPr>
            <w:tcW w:w="10292" w:type="dxa"/>
            <w:gridSpan w:val="2"/>
            <w:tcBorders>
              <w:left w:val="single" w:sz="1" w:space="0" w:color="000000"/>
              <w:bottom w:val="single" w:sz="1" w:space="0" w:color="000000"/>
              <w:right w:val="single" w:sz="1" w:space="0" w:color="000000"/>
            </w:tcBorders>
          </w:tcPr>
          <w:p w14:paraId="2C90A3B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EA6928F" w14:textId="77777777" w:rsidTr="00843228">
        <w:tc>
          <w:tcPr>
            <w:tcW w:w="10292" w:type="dxa"/>
            <w:gridSpan w:val="2"/>
            <w:tcBorders>
              <w:left w:val="single" w:sz="1" w:space="0" w:color="000000"/>
              <w:bottom w:val="single" w:sz="1" w:space="0" w:color="000000"/>
              <w:right w:val="single" w:sz="1" w:space="0" w:color="000000"/>
            </w:tcBorders>
          </w:tcPr>
          <w:p w14:paraId="4D5D482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F2FB25" w14:textId="77777777" w:rsidTr="00843228">
        <w:tc>
          <w:tcPr>
            <w:tcW w:w="10292" w:type="dxa"/>
            <w:gridSpan w:val="2"/>
            <w:tcBorders>
              <w:left w:val="single" w:sz="1" w:space="0" w:color="000000"/>
              <w:bottom w:val="single" w:sz="1" w:space="0" w:color="000000"/>
              <w:right w:val="single" w:sz="1" w:space="0" w:color="000000"/>
            </w:tcBorders>
          </w:tcPr>
          <w:p w14:paraId="275131D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Turnover report is generated and displayed.</w:t>
            </w:r>
          </w:p>
        </w:tc>
      </w:tr>
      <w:tr w:rsidR="009D0D42" w:rsidRPr="00E97D9E" w14:paraId="783CD74A" w14:textId="77777777" w:rsidTr="00843228">
        <w:tc>
          <w:tcPr>
            <w:tcW w:w="10292" w:type="dxa"/>
            <w:gridSpan w:val="2"/>
            <w:tcBorders>
              <w:left w:val="single" w:sz="1" w:space="0" w:color="000000"/>
              <w:bottom w:val="single" w:sz="1" w:space="0" w:color="000000"/>
              <w:right w:val="single" w:sz="1" w:space="0" w:color="000000"/>
            </w:tcBorders>
          </w:tcPr>
          <w:p w14:paraId="3499B10E"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72A2E3F"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transactions exist for the selected period → The system displays zero totals or an empty report.</w:t>
            </w:r>
          </w:p>
        </w:tc>
      </w:tr>
    </w:tbl>
    <w:p w14:paraId="3DEEB374" w14:textId="77777777" w:rsidR="009D0D42" w:rsidRPr="00E97D9E" w:rsidRDefault="009D0D42" w:rsidP="009D0D42">
      <w:pPr>
        <w:tabs>
          <w:tab w:val="left" w:pos="1401"/>
        </w:tabs>
        <w:rPr>
          <w:rFonts w:ascii="Times New Roman" w:hAnsi="Times New Roman" w:cs="Times New Roman"/>
          <w:b/>
          <w:bCs/>
          <w:color w:val="000000"/>
        </w:rPr>
      </w:pPr>
    </w:p>
    <w:p w14:paraId="09672EFA" w14:textId="77777777" w:rsidR="009D0D42" w:rsidRPr="00E97D9E" w:rsidRDefault="009D0D42" w:rsidP="009D0D42">
      <w:pPr>
        <w:tabs>
          <w:tab w:val="left" w:pos="1401"/>
        </w:tabs>
        <w:rPr>
          <w:rFonts w:ascii="Times New Roman" w:hAnsi="Times New Roman" w:cs="Times New Roman"/>
          <w:b/>
          <w:bCs/>
          <w:color w:val="000000"/>
        </w:rPr>
      </w:pPr>
      <w:r w:rsidRPr="00E97D9E">
        <w:rPr>
          <w:rFonts w:ascii="Times New Roman" w:hAnsi="Times New Roman" w:cs="Times New Roman"/>
          <w:b/>
          <w:bCs/>
          <w:color w:val="000000"/>
        </w:rPr>
        <w:t>UC-SA-RPT-02 — Generate Merchant Orders Report (specialises UC-SA-RPT-00)</w:t>
      </w:r>
    </w:p>
    <w:p w14:paraId="5681EB62" w14:textId="77777777" w:rsidR="009D0D42" w:rsidRPr="00E97D9E" w:rsidRDefault="009D0D42" w:rsidP="009D0D42">
      <w:pPr>
        <w:tabs>
          <w:tab w:val="left" w:pos="1401"/>
        </w:tabs>
        <w:rPr>
          <w:rFonts w:ascii="Times New Roman" w:hAnsi="Times New Roman" w:cs="Times New Roman"/>
          <w:b/>
          <w:bCs/>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4B45B18"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5130022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UC-SA-RPT-02</w:t>
            </w:r>
          </w:p>
        </w:tc>
        <w:tc>
          <w:tcPr>
            <w:tcW w:w="5474" w:type="dxa"/>
            <w:tcBorders>
              <w:top w:val="single" w:sz="1" w:space="0" w:color="000000"/>
              <w:left w:val="single" w:sz="1" w:space="0" w:color="000000"/>
              <w:bottom w:val="single" w:sz="1" w:space="0" w:color="000000"/>
              <w:right w:val="single" w:sz="1" w:space="0" w:color="000000"/>
            </w:tcBorders>
          </w:tcPr>
          <w:p w14:paraId="39CEFC5D"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Orders Report</w:t>
            </w:r>
          </w:p>
        </w:tc>
      </w:tr>
      <w:tr w:rsidR="009D0D42" w:rsidRPr="00E97D9E" w14:paraId="6F171984" w14:textId="77777777" w:rsidTr="00843228">
        <w:tc>
          <w:tcPr>
            <w:tcW w:w="10292" w:type="dxa"/>
            <w:gridSpan w:val="2"/>
            <w:tcBorders>
              <w:left w:val="single" w:sz="1" w:space="0" w:color="000000"/>
              <w:bottom w:val="single" w:sz="1" w:space="0" w:color="000000"/>
              <w:right w:val="single" w:sz="1" w:space="0" w:color="000000"/>
            </w:tcBorders>
          </w:tcPr>
          <w:p w14:paraId="2617835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orders for a selected merchant for a selected period.</w:t>
            </w:r>
          </w:p>
        </w:tc>
      </w:tr>
      <w:tr w:rsidR="009D0D42" w:rsidRPr="00E97D9E" w14:paraId="3DDF0056" w14:textId="77777777" w:rsidTr="00843228">
        <w:tc>
          <w:tcPr>
            <w:tcW w:w="10292" w:type="dxa"/>
            <w:gridSpan w:val="2"/>
            <w:tcBorders>
              <w:left w:val="single" w:sz="1" w:space="0" w:color="000000"/>
              <w:bottom w:val="single" w:sz="1" w:space="0" w:color="000000"/>
              <w:right w:val="single" w:sz="1" w:space="0" w:color="000000"/>
            </w:tcBorders>
          </w:tcPr>
          <w:p w14:paraId="643AC686"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A529A09" w14:textId="77777777" w:rsidTr="00843228">
        <w:tc>
          <w:tcPr>
            <w:tcW w:w="10292" w:type="dxa"/>
            <w:gridSpan w:val="2"/>
            <w:tcBorders>
              <w:left w:val="single" w:sz="1" w:space="0" w:color="000000"/>
              <w:bottom w:val="single" w:sz="1" w:space="0" w:color="000000"/>
              <w:right w:val="single" w:sz="1" w:space="0" w:color="000000"/>
            </w:tcBorders>
          </w:tcPr>
          <w:p w14:paraId="2F1CAE2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971FCCE" w14:textId="77777777" w:rsidTr="00843228">
        <w:tc>
          <w:tcPr>
            <w:tcW w:w="10292" w:type="dxa"/>
            <w:gridSpan w:val="2"/>
            <w:tcBorders>
              <w:left w:val="single" w:sz="1" w:space="0" w:color="000000"/>
              <w:bottom w:val="single" w:sz="1" w:space="0" w:color="000000"/>
              <w:right w:val="single" w:sz="1" w:space="0" w:color="000000"/>
            </w:tcBorders>
          </w:tcPr>
          <w:p w14:paraId="4DEC331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7FA43C3D" w14:textId="77777777" w:rsidTr="00843228">
        <w:tc>
          <w:tcPr>
            <w:tcW w:w="10292" w:type="dxa"/>
            <w:gridSpan w:val="2"/>
            <w:tcBorders>
              <w:left w:val="single" w:sz="1" w:space="0" w:color="000000"/>
              <w:bottom w:val="single" w:sz="1" w:space="0" w:color="000000"/>
              <w:right w:val="single" w:sz="1" w:space="0" w:color="000000"/>
            </w:tcBorders>
          </w:tcPr>
          <w:p w14:paraId="24FC75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4273F00"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70A890B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0DC441F4"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orders for the selected merchant in the selected period.</w:t>
            </w:r>
          </w:p>
          <w:p w14:paraId="3D22EB2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merchant orders report.</w:t>
            </w:r>
          </w:p>
        </w:tc>
      </w:tr>
      <w:tr w:rsidR="009D0D42" w:rsidRPr="00E97D9E" w14:paraId="75670C6E" w14:textId="77777777" w:rsidTr="00843228">
        <w:tc>
          <w:tcPr>
            <w:tcW w:w="10292" w:type="dxa"/>
            <w:gridSpan w:val="2"/>
            <w:tcBorders>
              <w:left w:val="single" w:sz="1" w:space="0" w:color="000000"/>
              <w:bottom w:val="single" w:sz="1" w:space="0" w:color="000000"/>
              <w:right w:val="single" w:sz="1" w:space="0" w:color="000000"/>
            </w:tcBorders>
          </w:tcPr>
          <w:p w14:paraId="5AA7E0C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829D549" w14:textId="77777777" w:rsidTr="00843228">
        <w:tc>
          <w:tcPr>
            <w:tcW w:w="10292" w:type="dxa"/>
            <w:gridSpan w:val="2"/>
            <w:tcBorders>
              <w:left w:val="single" w:sz="1" w:space="0" w:color="000000"/>
              <w:bottom w:val="single" w:sz="1" w:space="0" w:color="000000"/>
              <w:right w:val="single" w:sz="1" w:space="0" w:color="000000"/>
            </w:tcBorders>
          </w:tcPr>
          <w:p w14:paraId="0D54C582"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BA715B7" w14:textId="77777777" w:rsidTr="00843228">
        <w:tc>
          <w:tcPr>
            <w:tcW w:w="10292" w:type="dxa"/>
            <w:gridSpan w:val="2"/>
            <w:tcBorders>
              <w:left w:val="single" w:sz="1" w:space="0" w:color="000000"/>
              <w:bottom w:val="single" w:sz="1" w:space="0" w:color="000000"/>
              <w:right w:val="single" w:sz="1" w:space="0" w:color="000000"/>
            </w:tcBorders>
          </w:tcPr>
          <w:p w14:paraId="47E808D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orders report is generated and displayed.</w:t>
            </w:r>
          </w:p>
        </w:tc>
      </w:tr>
      <w:tr w:rsidR="009D0D42" w:rsidRPr="00E97D9E" w14:paraId="082DE3B4" w14:textId="77777777" w:rsidTr="00843228">
        <w:tc>
          <w:tcPr>
            <w:tcW w:w="10292" w:type="dxa"/>
            <w:gridSpan w:val="2"/>
            <w:tcBorders>
              <w:left w:val="single" w:sz="1" w:space="0" w:color="000000"/>
              <w:bottom w:val="single" w:sz="1" w:space="0" w:color="000000"/>
              <w:right w:val="single" w:sz="1" w:space="0" w:color="000000"/>
            </w:tcBorders>
          </w:tcPr>
          <w:p w14:paraId="43F8D48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Alternative flows: </w:t>
            </w:r>
          </w:p>
          <w:p w14:paraId="3BFD86EC"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orders exist for the selected merchant in the selected period → The system displays an empty report (or a “no orders” message).</w:t>
            </w:r>
          </w:p>
        </w:tc>
      </w:tr>
    </w:tbl>
    <w:p w14:paraId="63852D4E" w14:textId="77777777" w:rsidR="009D0D42" w:rsidRPr="00E97D9E" w:rsidRDefault="009D0D42" w:rsidP="009D0D42">
      <w:pPr>
        <w:rPr>
          <w:rFonts w:ascii="Times New Roman" w:hAnsi="Times New Roman" w:cs="Times New Roman"/>
        </w:rPr>
      </w:pPr>
    </w:p>
    <w:p w14:paraId="2422BA67" w14:textId="38DF9E22"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UC-SA-RPT-03 — Generate Merchant Activity Report (specialises UC-SA-RPT-00)</w:t>
      </w: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272E1FBE"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6355D87C"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UC-SA-RPT-03</w:t>
            </w:r>
          </w:p>
        </w:tc>
        <w:tc>
          <w:tcPr>
            <w:tcW w:w="5474" w:type="dxa"/>
            <w:tcBorders>
              <w:top w:val="single" w:sz="1" w:space="0" w:color="000000"/>
              <w:left w:val="single" w:sz="1" w:space="0" w:color="000000"/>
              <w:bottom w:val="single" w:sz="1" w:space="0" w:color="000000"/>
              <w:right w:val="single" w:sz="1" w:space="0" w:color="000000"/>
            </w:tcBorders>
          </w:tcPr>
          <w:p w14:paraId="6F5EE96E"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Merchant Activity Report</w:t>
            </w:r>
          </w:p>
        </w:tc>
      </w:tr>
      <w:tr w:rsidR="009D0D42" w:rsidRPr="00E97D9E" w14:paraId="08A4BCEE" w14:textId="77777777" w:rsidTr="00843228">
        <w:tc>
          <w:tcPr>
            <w:tcW w:w="10292" w:type="dxa"/>
            <w:gridSpan w:val="2"/>
            <w:tcBorders>
              <w:left w:val="single" w:sz="1" w:space="0" w:color="000000"/>
              <w:bottom w:val="single" w:sz="1" w:space="0" w:color="000000"/>
              <w:right w:val="single" w:sz="1" w:space="0" w:color="000000"/>
            </w:tcBorders>
          </w:tcPr>
          <w:p w14:paraId="2F847C6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merchant activity report for a selected merchant for a selected period.</w:t>
            </w:r>
          </w:p>
        </w:tc>
      </w:tr>
      <w:tr w:rsidR="009D0D42" w:rsidRPr="00E97D9E" w14:paraId="58A54BFA" w14:textId="77777777" w:rsidTr="00843228">
        <w:tc>
          <w:tcPr>
            <w:tcW w:w="10292" w:type="dxa"/>
            <w:gridSpan w:val="2"/>
            <w:tcBorders>
              <w:left w:val="single" w:sz="1" w:space="0" w:color="000000"/>
              <w:bottom w:val="single" w:sz="1" w:space="0" w:color="000000"/>
              <w:right w:val="single" w:sz="1" w:space="0" w:color="000000"/>
            </w:tcBorders>
          </w:tcPr>
          <w:p w14:paraId="32F0BD92"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0A8E226B" w14:textId="77777777" w:rsidTr="00843228">
        <w:tc>
          <w:tcPr>
            <w:tcW w:w="10292" w:type="dxa"/>
            <w:gridSpan w:val="2"/>
            <w:tcBorders>
              <w:left w:val="single" w:sz="1" w:space="0" w:color="000000"/>
              <w:bottom w:val="single" w:sz="1" w:space="0" w:color="000000"/>
              <w:right w:val="single" w:sz="1" w:space="0" w:color="000000"/>
            </w:tcBorders>
          </w:tcPr>
          <w:p w14:paraId="586089A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4CBE01AE" w14:textId="77777777" w:rsidTr="00843228">
        <w:tc>
          <w:tcPr>
            <w:tcW w:w="10292" w:type="dxa"/>
            <w:gridSpan w:val="2"/>
            <w:tcBorders>
              <w:left w:val="single" w:sz="1" w:space="0" w:color="000000"/>
              <w:bottom w:val="single" w:sz="1" w:space="0" w:color="000000"/>
              <w:right w:val="single" w:sz="1" w:space="0" w:color="000000"/>
            </w:tcBorders>
          </w:tcPr>
          <w:p w14:paraId="09CB065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01E3EC2B" w14:textId="77777777" w:rsidTr="00843228">
        <w:tc>
          <w:tcPr>
            <w:tcW w:w="10292" w:type="dxa"/>
            <w:gridSpan w:val="2"/>
            <w:tcBorders>
              <w:left w:val="single" w:sz="1" w:space="0" w:color="000000"/>
              <w:bottom w:val="single" w:sz="1" w:space="0" w:color="000000"/>
              <w:right w:val="single" w:sz="1" w:space="0" w:color="000000"/>
            </w:tcBorders>
          </w:tcPr>
          <w:p w14:paraId="30534927" w14:textId="77777777" w:rsidR="009D0D42" w:rsidRPr="00E97D9E" w:rsidRDefault="009D0D42" w:rsidP="00843228">
            <w:pPr>
              <w:autoSpaceDE w:val="0"/>
              <w:autoSpaceDN w:val="0"/>
              <w:adjustRightInd w:val="0"/>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062A27F3"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1. Inherits the main flow of UC-SA-RPT-00 (Generate Report).</w:t>
            </w:r>
          </w:p>
          <w:p w14:paraId="1A4B536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reporting period.</w:t>
            </w:r>
          </w:p>
          <w:p w14:paraId="56CB136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the merchant activity data for the selected merchant and period.</w:t>
            </w:r>
          </w:p>
          <w:p w14:paraId="47B4E5E2" w14:textId="77777777" w:rsidR="009D0D42" w:rsidRPr="00E97D9E" w:rsidRDefault="009D0D42" w:rsidP="00843228">
            <w:pPr>
              <w:autoSpaceDE w:val="0"/>
              <w:autoSpaceDN w:val="0"/>
              <w:adjustRightInd w:val="0"/>
              <w:rPr>
                <w:rFonts w:ascii="Times New Roman" w:eastAsia="Times New Roman" w:hAnsi="Times New Roman" w:cs="Times New Roman"/>
                <w:b/>
                <w:bCs/>
                <w:sz w:val="22"/>
                <w:szCs w:val="22"/>
                <w:lang w:eastAsia="en-GB"/>
              </w:rPr>
            </w:pPr>
            <w:r w:rsidRPr="00E97D9E">
              <w:rPr>
                <w:rFonts w:ascii="Times New Roman" w:hAnsi="Times New Roman" w:cs="Times New Roman"/>
                <w:color w:val="000000"/>
              </w:rPr>
              <w:t>4. The system generates and displays the merchant activity report.</w:t>
            </w:r>
          </w:p>
        </w:tc>
      </w:tr>
      <w:tr w:rsidR="009D0D42" w:rsidRPr="00E97D9E" w14:paraId="1B632866" w14:textId="77777777" w:rsidTr="00843228">
        <w:tc>
          <w:tcPr>
            <w:tcW w:w="10292" w:type="dxa"/>
            <w:gridSpan w:val="2"/>
            <w:tcBorders>
              <w:left w:val="single" w:sz="1" w:space="0" w:color="000000"/>
              <w:bottom w:val="single" w:sz="1" w:space="0" w:color="000000"/>
              <w:right w:val="single" w:sz="1" w:space="0" w:color="000000"/>
            </w:tcBorders>
          </w:tcPr>
          <w:p w14:paraId="1FE7D1A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2D35179E" w14:textId="77777777" w:rsidTr="00843228">
        <w:tc>
          <w:tcPr>
            <w:tcW w:w="10292" w:type="dxa"/>
            <w:gridSpan w:val="2"/>
            <w:tcBorders>
              <w:left w:val="single" w:sz="1" w:space="0" w:color="000000"/>
              <w:bottom w:val="single" w:sz="1" w:space="0" w:color="000000"/>
              <w:right w:val="single" w:sz="1" w:space="0" w:color="000000"/>
            </w:tcBorders>
          </w:tcPr>
          <w:p w14:paraId="4611A007"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3A8E0CAC" w14:textId="77777777" w:rsidTr="00843228">
        <w:tc>
          <w:tcPr>
            <w:tcW w:w="10292" w:type="dxa"/>
            <w:gridSpan w:val="2"/>
            <w:tcBorders>
              <w:left w:val="single" w:sz="1" w:space="0" w:color="000000"/>
              <w:bottom w:val="single" w:sz="1" w:space="0" w:color="000000"/>
              <w:right w:val="single" w:sz="1" w:space="0" w:color="000000"/>
            </w:tcBorders>
          </w:tcPr>
          <w:p w14:paraId="68D7D18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merchant activity report is generated and displayed.</w:t>
            </w:r>
          </w:p>
        </w:tc>
      </w:tr>
      <w:tr w:rsidR="009D0D42" w:rsidRPr="00E97D9E" w14:paraId="6C9EF249" w14:textId="77777777" w:rsidTr="00843228">
        <w:tc>
          <w:tcPr>
            <w:tcW w:w="10292" w:type="dxa"/>
            <w:gridSpan w:val="2"/>
            <w:tcBorders>
              <w:left w:val="single" w:sz="1" w:space="0" w:color="000000"/>
              <w:bottom w:val="single" w:sz="1" w:space="0" w:color="000000"/>
              <w:right w:val="single" w:sz="1" w:space="0" w:color="000000"/>
            </w:tcBorders>
          </w:tcPr>
          <w:p w14:paraId="7688FA2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7FF17192"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A1: No activity exists for the selected merchant in the selected period → The system displays an empty report (or a message).</w:t>
            </w:r>
          </w:p>
        </w:tc>
      </w:tr>
    </w:tbl>
    <w:p w14:paraId="04E48787" w14:textId="77777777" w:rsidR="009D0D42" w:rsidRPr="00E97D9E" w:rsidRDefault="009D0D42" w:rsidP="009D0D42">
      <w:pPr>
        <w:rPr>
          <w:rFonts w:ascii="Times New Roman" w:hAnsi="Times New Roman" w:cs="Times New Roman"/>
          <w:b/>
          <w:bCs/>
          <w:color w:val="000000"/>
        </w:rPr>
      </w:pPr>
    </w:p>
    <w:p w14:paraId="4E2FE955" w14:textId="77777777" w:rsidR="009D0D42" w:rsidRPr="00E97D9E" w:rsidRDefault="009D0D42" w:rsidP="009D0D42">
      <w:pPr>
        <w:rPr>
          <w:rFonts w:ascii="Times New Roman" w:hAnsi="Times New Roman" w:cs="Times New Roman"/>
          <w:b/>
          <w:bCs/>
          <w:color w:val="000000"/>
        </w:rPr>
      </w:pPr>
    </w:p>
    <w:p w14:paraId="1F1750E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UC-SA-RPT-04 — Generate Invoice List Report (per merchant) (specialises UC-SA-RPT-00)</w:t>
      </w:r>
    </w:p>
    <w:p w14:paraId="5C884EEA"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42212D6B"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7448576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lastRenderedPageBreak/>
              <w:t>Use case ID:</w:t>
            </w:r>
            <w:r w:rsidRPr="00E97D9E">
              <w:rPr>
                <w:rFonts w:ascii="Times New Roman" w:hAnsi="Times New Roman" w:cs="Times New Roman"/>
              </w:rPr>
              <w:t xml:space="preserve"> </w:t>
            </w:r>
            <w:r w:rsidRPr="00E97D9E">
              <w:rPr>
                <w:rFonts w:ascii="Times New Roman" w:hAnsi="Times New Roman" w:cs="Times New Roman"/>
                <w:color w:val="000000"/>
              </w:rPr>
              <w:t>UC-SA-RPT-04</w:t>
            </w:r>
          </w:p>
        </w:tc>
        <w:tc>
          <w:tcPr>
            <w:tcW w:w="5474" w:type="dxa"/>
            <w:tcBorders>
              <w:top w:val="single" w:sz="1" w:space="0" w:color="000000"/>
              <w:left w:val="single" w:sz="1" w:space="0" w:color="000000"/>
              <w:bottom w:val="single" w:sz="1" w:space="0" w:color="000000"/>
              <w:right w:val="single" w:sz="1" w:space="0" w:color="000000"/>
            </w:tcBorders>
          </w:tcPr>
          <w:p w14:paraId="164DCF94"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 List Report (per merchant)</w:t>
            </w:r>
          </w:p>
        </w:tc>
      </w:tr>
      <w:tr w:rsidR="009D0D42" w:rsidRPr="00E97D9E" w14:paraId="3A6C32D1" w14:textId="77777777" w:rsidTr="00843228">
        <w:tc>
          <w:tcPr>
            <w:tcW w:w="10292" w:type="dxa"/>
            <w:gridSpan w:val="2"/>
            <w:tcBorders>
              <w:left w:val="single" w:sz="1" w:space="0" w:color="000000"/>
              <w:bottom w:val="single" w:sz="1" w:space="0" w:color="000000"/>
              <w:right w:val="single" w:sz="1" w:space="0" w:color="000000"/>
            </w:tcBorders>
          </w:tcPr>
          <w:p w14:paraId="0DD834B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invoices raised for a selected merchant in a selected period.</w:t>
            </w:r>
          </w:p>
        </w:tc>
      </w:tr>
      <w:tr w:rsidR="009D0D42" w:rsidRPr="00E97D9E" w14:paraId="1655734D" w14:textId="77777777" w:rsidTr="00843228">
        <w:tc>
          <w:tcPr>
            <w:tcW w:w="10292" w:type="dxa"/>
            <w:gridSpan w:val="2"/>
            <w:tcBorders>
              <w:left w:val="single" w:sz="1" w:space="0" w:color="000000"/>
              <w:bottom w:val="single" w:sz="1" w:space="0" w:color="000000"/>
              <w:right w:val="single" w:sz="1" w:space="0" w:color="000000"/>
            </w:tcBorders>
          </w:tcPr>
          <w:p w14:paraId="63E654F0"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78F29632" w14:textId="77777777" w:rsidTr="00843228">
        <w:tc>
          <w:tcPr>
            <w:tcW w:w="10292" w:type="dxa"/>
            <w:gridSpan w:val="2"/>
            <w:tcBorders>
              <w:left w:val="single" w:sz="1" w:space="0" w:color="000000"/>
              <w:bottom w:val="single" w:sz="1" w:space="0" w:color="000000"/>
              <w:right w:val="single" w:sz="1" w:space="0" w:color="000000"/>
            </w:tcBorders>
          </w:tcPr>
          <w:p w14:paraId="67350AF7"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73686B7C" w14:textId="77777777" w:rsidTr="00843228">
        <w:tc>
          <w:tcPr>
            <w:tcW w:w="10292" w:type="dxa"/>
            <w:gridSpan w:val="2"/>
            <w:tcBorders>
              <w:left w:val="single" w:sz="1" w:space="0" w:color="000000"/>
              <w:bottom w:val="single" w:sz="1" w:space="0" w:color="000000"/>
              <w:right w:val="single" w:sz="1" w:space="0" w:color="000000"/>
            </w:tcBorders>
          </w:tcPr>
          <w:p w14:paraId="0D78EEA8"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 The selected merchant exists.</w:t>
            </w:r>
          </w:p>
        </w:tc>
      </w:tr>
      <w:tr w:rsidR="009D0D42" w:rsidRPr="00E97D9E" w14:paraId="6CCAF4ED" w14:textId="77777777" w:rsidTr="00843228">
        <w:tc>
          <w:tcPr>
            <w:tcW w:w="10292" w:type="dxa"/>
            <w:gridSpan w:val="2"/>
            <w:tcBorders>
              <w:left w:val="single" w:sz="1" w:space="0" w:color="000000"/>
              <w:bottom w:val="single" w:sz="1" w:space="0" w:color="000000"/>
              <w:right w:val="single" w:sz="1" w:space="0" w:color="000000"/>
            </w:tcBorders>
          </w:tcPr>
          <w:p w14:paraId="07F066B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2CA0447B"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1B6FF4A8"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merchant and the selected period.</w:t>
            </w:r>
          </w:p>
          <w:p w14:paraId="31099FE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invoices for the selected merchant in the selected period.</w:t>
            </w:r>
          </w:p>
          <w:p w14:paraId="59495190"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 list report.</w:t>
            </w:r>
          </w:p>
        </w:tc>
      </w:tr>
      <w:tr w:rsidR="009D0D42" w:rsidRPr="00E97D9E" w14:paraId="789DB408" w14:textId="77777777" w:rsidTr="00843228">
        <w:tc>
          <w:tcPr>
            <w:tcW w:w="10292" w:type="dxa"/>
            <w:gridSpan w:val="2"/>
            <w:tcBorders>
              <w:left w:val="single" w:sz="1" w:space="0" w:color="000000"/>
              <w:bottom w:val="single" w:sz="1" w:space="0" w:color="000000"/>
              <w:right w:val="single" w:sz="1" w:space="0" w:color="000000"/>
            </w:tcBorders>
          </w:tcPr>
          <w:p w14:paraId="41230C5A"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52C2567" w14:textId="77777777" w:rsidTr="00843228">
        <w:tc>
          <w:tcPr>
            <w:tcW w:w="10292" w:type="dxa"/>
            <w:gridSpan w:val="2"/>
            <w:tcBorders>
              <w:left w:val="single" w:sz="1" w:space="0" w:color="000000"/>
              <w:bottom w:val="single" w:sz="1" w:space="0" w:color="000000"/>
              <w:right w:val="single" w:sz="1" w:space="0" w:color="000000"/>
            </w:tcBorders>
          </w:tcPr>
          <w:p w14:paraId="551080DB"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5AA5D6DB" w14:textId="77777777" w:rsidTr="00843228">
        <w:tc>
          <w:tcPr>
            <w:tcW w:w="10292" w:type="dxa"/>
            <w:gridSpan w:val="2"/>
            <w:tcBorders>
              <w:left w:val="single" w:sz="1" w:space="0" w:color="000000"/>
              <w:bottom w:val="single" w:sz="1" w:space="0" w:color="000000"/>
              <w:right w:val="single" w:sz="1" w:space="0" w:color="000000"/>
            </w:tcBorders>
          </w:tcPr>
          <w:p w14:paraId="39A3C413"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 list report is generated and displayed.</w:t>
            </w:r>
          </w:p>
        </w:tc>
      </w:tr>
      <w:tr w:rsidR="009D0D42" w:rsidRPr="00E97D9E" w14:paraId="1316C254" w14:textId="77777777" w:rsidTr="00843228">
        <w:tc>
          <w:tcPr>
            <w:tcW w:w="10292" w:type="dxa"/>
            <w:gridSpan w:val="2"/>
            <w:tcBorders>
              <w:left w:val="single" w:sz="1" w:space="0" w:color="000000"/>
              <w:bottom w:val="single" w:sz="1" w:space="0" w:color="000000"/>
              <w:right w:val="single" w:sz="1" w:space="0" w:color="000000"/>
            </w:tcBorders>
          </w:tcPr>
          <w:p w14:paraId="2730741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8E34D3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A1: No invoices exist for the selected merchant in the selected period → The system displays an empty report (or a “no invoices” message).</w:t>
            </w:r>
          </w:p>
        </w:tc>
      </w:tr>
    </w:tbl>
    <w:p w14:paraId="6B29C796" w14:textId="77777777" w:rsidR="009D0D42" w:rsidRPr="00E97D9E" w:rsidRDefault="009D0D42" w:rsidP="009D0D42">
      <w:pPr>
        <w:rPr>
          <w:rFonts w:ascii="Times New Roman" w:hAnsi="Times New Roman" w:cs="Times New Roman"/>
        </w:rPr>
      </w:pPr>
    </w:p>
    <w:p w14:paraId="3CDAB2BD"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UC-SA-RPT-05 — Generate Invoices List (all merchant) (specialises UC-SA-RPT-00)</w:t>
      </w:r>
    </w:p>
    <w:p w14:paraId="2D07D03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0D5E1B1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1FCB490A" w14:textId="77777777" w:rsidR="009D0D42" w:rsidRPr="00E97D9E" w:rsidRDefault="009D0D42" w:rsidP="00843228">
            <w:pPr>
              <w:tabs>
                <w:tab w:val="center" w:pos="2354"/>
              </w:tabs>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UC-SA-RPT-05</w:t>
            </w:r>
          </w:p>
        </w:tc>
        <w:tc>
          <w:tcPr>
            <w:tcW w:w="5474" w:type="dxa"/>
            <w:tcBorders>
              <w:top w:val="single" w:sz="1" w:space="0" w:color="000000"/>
              <w:left w:val="single" w:sz="1" w:space="0" w:color="000000"/>
              <w:bottom w:val="single" w:sz="1" w:space="0" w:color="000000"/>
              <w:right w:val="single" w:sz="1" w:space="0" w:color="000000"/>
            </w:tcBorders>
          </w:tcPr>
          <w:p w14:paraId="54BDB88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Invoices List (all merchant)</w:t>
            </w:r>
          </w:p>
        </w:tc>
      </w:tr>
      <w:tr w:rsidR="009D0D42" w:rsidRPr="00E97D9E" w14:paraId="5895955D" w14:textId="77777777" w:rsidTr="00843228">
        <w:tc>
          <w:tcPr>
            <w:tcW w:w="10292" w:type="dxa"/>
            <w:gridSpan w:val="2"/>
            <w:tcBorders>
              <w:left w:val="single" w:sz="1" w:space="0" w:color="000000"/>
              <w:bottom w:val="single" w:sz="1" w:space="0" w:color="000000"/>
              <w:right w:val="single" w:sz="1" w:space="0" w:color="000000"/>
            </w:tcBorders>
          </w:tcPr>
          <w:p w14:paraId="6E414233"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report listing all invoices raised against all merchants for a selected period. The report is displayed on screen and may be printed.</w:t>
            </w:r>
          </w:p>
        </w:tc>
      </w:tr>
      <w:tr w:rsidR="009D0D42" w:rsidRPr="00E97D9E" w14:paraId="15A7481C" w14:textId="77777777" w:rsidTr="00843228">
        <w:tc>
          <w:tcPr>
            <w:tcW w:w="10292" w:type="dxa"/>
            <w:gridSpan w:val="2"/>
            <w:tcBorders>
              <w:left w:val="single" w:sz="1" w:space="0" w:color="000000"/>
              <w:bottom w:val="single" w:sz="1" w:space="0" w:color="000000"/>
              <w:right w:val="single" w:sz="1" w:space="0" w:color="000000"/>
            </w:tcBorders>
          </w:tcPr>
          <w:p w14:paraId="7D8FEDEB"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2C4D5964" w14:textId="77777777" w:rsidTr="00843228">
        <w:tc>
          <w:tcPr>
            <w:tcW w:w="10292" w:type="dxa"/>
            <w:gridSpan w:val="2"/>
            <w:tcBorders>
              <w:left w:val="single" w:sz="1" w:space="0" w:color="000000"/>
              <w:bottom w:val="single" w:sz="1" w:space="0" w:color="000000"/>
              <w:right w:val="single" w:sz="1" w:space="0" w:color="000000"/>
            </w:tcBorders>
          </w:tcPr>
          <w:p w14:paraId="4D8617D6"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5CD1CB6B" w14:textId="77777777" w:rsidTr="00843228">
        <w:tc>
          <w:tcPr>
            <w:tcW w:w="10292" w:type="dxa"/>
            <w:gridSpan w:val="2"/>
            <w:tcBorders>
              <w:left w:val="single" w:sz="1" w:space="0" w:color="000000"/>
              <w:bottom w:val="single" w:sz="1" w:space="0" w:color="000000"/>
              <w:right w:val="single" w:sz="1" w:space="0" w:color="000000"/>
            </w:tcBorders>
          </w:tcPr>
          <w:p w14:paraId="2E6B135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AF6198D" w14:textId="77777777" w:rsidTr="00843228">
        <w:tc>
          <w:tcPr>
            <w:tcW w:w="10292" w:type="dxa"/>
            <w:gridSpan w:val="2"/>
            <w:tcBorders>
              <w:left w:val="single" w:sz="1" w:space="0" w:color="000000"/>
              <w:bottom w:val="single" w:sz="1" w:space="0" w:color="000000"/>
              <w:right w:val="single" w:sz="1" w:space="0" w:color="000000"/>
            </w:tcBorders>
          </w:tcPr>
          <w:p w14:paraId="7775A76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lastRenderedPageBreak/>
              <w:t xml:space="preserve">Main flow: </w:t>
            </w:r>
          </w:p>
          <w:p w14:paraId="77A40AF5"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6B45529C"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D7F236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all invoices issued in the selected period.</w:t>
            </w:r>
          </w:p>
          <w:p w14:paraId="717D320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invoices list report.</w:t>
            </w:r>
          </w:p>
        </w:tc>
      </w:tr>
      <w:tr w:rsidR="009D0D42" w:rsidRPr="00E97D9E" w14:paraId="57E45EB1" w14:textId="77777777" w:rsidTr="00843228">
        <w:tc>
          <w:tcPr>
            <w:tcW w:w="10292" w:type="dxa"/>
            <w:gridSpan w:val="2"/>
            <w:tcBorders>
              <w:left w:val="single" w:sz="1" w:space="0" w:color="000000"/>
              <w:bottom w:val="single" w:sz="1" w:space="0" w:color="000000"/>
              <w:right w:val="single" w:sz="1" w:space="0" w:color="000000"/>
            </w:tcBorders>
          </w:tcPr>
          <w:p w14:paraId="7E3F27BC"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0FA155C0" w14:textId="77777777" w:rsidTr="00843228">
        <w:tc>
          <w:tcPr>
            <w:tcW w:w="10292" w:type="dxa"/>
            <w:gridSpan w:val="2"/>
            <w:tcBorders>
              <w:left w:val="single" w:sz="1" w:space="0" w:color="000000"/>
              <w:bottom w:val="single" w:sz="1" w:space="0" w:color="000000"/>
              <w:right w:val="single" w:sz="1" w:space="0" w:color="000000"/>
            </w:tcBorders>
          </w:tcPr>
          <w:p w14:paraId="6F118ED4"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0971190" w14:textId="77777777" w:rsidTr="00843228">
        <w:tc>
          <w:tcPr>
            <w:tcW w:w="10292" w:type="dxa"/>
            <w:gridSpan w:val="2"/>
            <w:tcBorders>
              <w:left w:val="single" w:sz="1" w:space="0" w:color="000000"/>
              <w:bottom w:val="single" w:sz="1" w:space="0" w:color="000000"/>
              <w:right w:val="single" w:sz="1" w:space="0" w:color="000000"/>
            </w:tcBorders>
          </w:tcPr>
          <w:p w14:paraId="3B636E9B"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invoices list report is generated and displayed. It may be printed.</w:t>
            </w:r>
          </w:p>
        </w:tc>
      </w:tr>
      <w:tr w:rsidR="009D0D42" w:rsidRPr="00E97D9E" w14:paraId="74E6025C" w14:textId="77777777" w:rsidTr="00843228">
        <w:tc>
          <w:tcPr>
            <w:tcW w:w="10292" w:type="dxa"/>
            <w:gridSpan w:val="2"/>
            <w:tcBorders>
              <w:left w:val="single" w:sz="1" w:space="0" w:color="000000"/>
              <w:bottom w:val="single" w:sz="1" w:space="0" w:color="000000"/>
              <w:right w:val="single" w:sz="1" w:space="0" w:color="000000"/>
            </w:tcBorders>
          </w:tcPr>
          <w:p w14:paraId="6E89B8AC"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347E85F6"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invoices exist in the selected period → The system displays an empty report (or a “no invoices” message).</w:t>
            </w:r>
          </w:p>
        </w:tc>
      </w:tr>
    </w:tbl>
    <w:p w14:paraId="132E0193" w14:textId="77777777" w:rsidR="00E97D9E" w:rsidRPr="00E97D9E" w:rsidRDefault="00E97D9E" w:rsidP="009D0D42">
      <w:pPr>
        <w:rPr>
          <w:rFonts w:ascii="Times New Roman" w:hAnsi="Times New Roman" w:cs="Times New Roman"/>
          <w:b/>
          <w:bCs/>
          <w:color w:val="000000"/>
        </w:rPr>
      </w:pPr>
    </w:p>
    <w:p w14:paraId="7E3622D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UC-SA-RPT-06 — Generate Stock Turnover Report (specialises UC-SA-RPT-00)</w:t>
      </w:r>
    </w:p>
    <w:p w14:paraId="7DE49585" w14:textId="77777777" w:rsidR="009D0D42" w:rsidRPr="00E97D9E" w:rsidRDefault="009D0D42" w:rsidP="009D0D42">
      <w:pPr>
        <w:rPr>
          <w:rFonts w:ascii="Times New Roman" w:hAnsi="Times New Roman" w:cs="Times New Roman"/>
        </w:rPr>
      </w:pPr>
    </w:p>
    <w:tbl>
      <w:tblPr>
        <w:tblW w:w="10292" w:type="dxa"/>
        <w:tblInd w:w="-329" w:type="dxa"/>
        <w:tblLayout w:type="fixed"/>
        <w:tblCellMar>
          <w:top w:w="55" w:type="dxa"/>
          <w:left w:w="55" w:type="dxa"/>
          <w:bottom w:w="55" w:type="dxa"/>
          <w:right w:w="55" w:type="dxa"/>
        </w:tblCellMar>
        <w:tblLook w:val="0000" w:firstRow="0" w:lastRow="0" w:firstColumn="0" w:lastColumn="0" w:noHBand="0" w:noVBand="0"/>
      </w:tblPr>
      <w:tblGrid>
        <w:gridCol w:w="4818"/>
        <w:gridCol w:w="5474"/>
      </w:tblGrid>
      <w:tr w:rsidR="009D0D42" w:rsidRPr="00E97D9E" w14:paraId="583C2352" w14:textId="77777777" w:rsidTr="00843228">
        <w:tc>
          <w:tcPr>
            <w:tcW w:w="4818" w:type="dxa"/>
            <w:tcBorders>
              <w:top w:val="single" w:sz="1" w:space="0" w:color="000000"/>
              <w:left w:val="single" w:sz="1" w:space="0" w:color="000000"/>
              <w:bottom w:val="single" w:sz="1" w:space="0" w:color="000000"/>
              <w:right w:val="single" w:sz="1" w:space="0" w:color="000000"/>
            </w:tcBorders>
          </w:tcPr>
          <w:p w14:paraId="45490315"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 ID:</w:t>
            </w:r>
            <w:r w:rsidRPr="00E97D9E">
              <w:rPr>
                <w:rFonts w:ascii="Times New Roman" w:hAnsi="Times New Roman" w:cs="Times New Roman"/>
              </w:rPr>
              <w:t xml:space="preserve"> </w:t>
            </w:r>
            <w:r w:rsidRPr="00E97D9E">
              <w:rPr>
                <w:rFonts w:ascii="Times New Roman" w:hAnsi="Times New Roman" w:cs="Times New Roman"/>
                <w:color w:val="000000"/>
              </w:rPr>
              <w:t>UC-SA-RPT-06</w:t>
            </w:r>
          </w:p>
        </w:tc>
        <w:tc>
          <w:tcPr>
            <w:tcW w:w="5474" w:type="dxa"/>
            <w:tcBorders>
              <w:top w:val="single" w:sz="1" w:space="0" w:color="000000"/>
              <w:left w:val="single" w:sz="1" w:space="0" w:color="000000"/>
              <w:bottom w:val="single" w:sz="1" w:space="0" w:color="000000"/>
              <w:right w:val="single" w:sz="1" w:space="0" w:color="000000"/>
            </w:tcBorders>
          </w:tcPr>
          <w:p w14:paraId="1D080889"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Use case:</w:t>
            </w:r>
            <w:r w:rsidRPr="00E97D9E">
              <w:rPr>
                <w:rFonts w:ascii="Times New Roman" w:hAnsi="Times New Roman" w:cs="Times New Roman"/>
              </w:rPr>
              <w:t xml:space="preserve"> </w:t>
            </w:r>
            <w:r w:rsidRPr="00E97D9E">
              <w:rPr>
                <w:rFonts w:ascii="Times New Roman" w:hAnsi="Times New Roman" w:cs="Times New Roman"/>
                <w:color w:val="000000"/>
              </w:rPr>
              <w:t>Generate Stock Turnover Report</w:t>
            </w:r>
          </w:p>
        </w:tc>
      </w:tr>
      <w:tr w:rsidR="009D0D42" w:rsidRPr="00E97D9E" w14:paraId="7859263A" w14:textId="77777777" w:rsidTr="00843228">
        <w:tc>
          <w:tcPr>
            <w:tcW w:w="10292" w:type="dxa"/>
            <w:gridSpan w:val="2"/>
            <w:tcBorders>
              <w:left w:val="single" w:sz="1" w:space="0" w:color="000000"/>
              <w:bottom w:val="single" w:sz="1" w:space="0" w:color="000000"/>
              <w:right w:val="single" w:sz="1" w:space="0" w:color="000000"/>
            </w:tcBorders>
          </w:tcPr>
          <w:p w14:paraId="1623D96F"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Brief Description:</w:t>
            </w:r>
            <w:r w:rsidRPr="00E97D9E">
              <w:rPr>
                <w:rFonts w:ascii="Times New Roman" w:hAnsi="Times New Roman" w:cs="Times New Roman"/>
              </w:rPr>
              <w:t xml:space="preserve"> </w:t>
            </w:r>
            <w:r w:rsidRPr="00E97D9E">
              <w:rPr>
                <w:rFonts w:ascii="Times New Roman" w:hAnsi="Times New Roman" w:cs="Times New Roman"/>
                <w:color w:val="000000"/>
              </w:rPr>
              <w:t>The Operations Manager or Administrator generates a stock turnover report for a selected period.</w:t>
            </w:r>
          </w:p>
        </w:tc>
      </w:tr>
      <w:tr w:rsidR="009D0D42" w:rsidRPr="00E97D9E" w14:paraId="519C4593" w14:textId="77777777" w:rsidTr="00843228">
        <w:tc>
          <w:tcPr>
            <w:tcW w:w="10292" w:type="dxa"/>
            <w:gridSpan w:val="2"/>
            <w:tcBorders>
              <w:left w:val="single" w:sz="1" w:space="0" w:color="000000"/>
              <w:bottom w:val="single" w:sz="1" w:space="0" w:color="000000"/>
              <w:right w:val="single" w:sz="1" w:space="0" w:color="000000"/>
            </w:tcBorders>
          </w:tcPr>
          <w:p w14:paraId="0F1C7409" w14:textId="77777777" w:rsidR="009D0D42" w:rsidRPr="00E97D9E" w:rsidRDefault="009D0D42" w:rsidP="00843228">
            <w:pPr>
              <w:rPr>
                <w:rFonts w:ascii="Times New Roman" w:hAnsi="Times New Roman" w:cs="Times New Roman"/>
                <w:b/>
                <w:bCs/>
              </w:rPr>
            </w:pPr>
            <w:r w:rsidRPr="00E97D9E">
              <w:rPr>
                <w:rFonts w:ascii="Times New Roman" w:hAnsi="Times New Roman" w:cs="Times New Roman"/>
                <w:b/>
                <w:bCs/>
              </w:rPr>
              <w:t>Primary actors:</w:t>
            </w:r>
            <w:r w:rsidRPr="00E97D9E">
              <w:rPr>
                <w:rFonts w:ascii="Times New Roman" w:hAnsi="Times New Roman" w:cs="Times New Roman"/>
              </w:rPr>
              <w:t xml:space="preserve"> </w:t>
            </w:r>
            <w:r w:rsidRPr="00E97D9E">
              <w:rPr>
                <w:rFonts w:ascii="Times New Roman" w:hAnsi="Times New Roman" w:cs="Times New Roman"/>
                <w:color w:val="000000"/>
              </w:rPr>
              <w:t>Operations Manager; Administrator</w:t>
            </w:r>
          </w:p>
        </w:tc>
      </w:tr>
      <w:tr w:rsidR="009D0D42" w:rsidRPr="00E97D9E" w14:paraId="136BD372" w14:textId="77777777" w:rsidTr="00843228">
        <w:tc>
          <w:tcPr>
            <w:tcW w:w="10292" w:type="dxa"/>
            <w:gridSpan w:val="2"/>
            <w:tcBorders>
              <w:left w:val="single" w:sz="1" w:space="0" w:color="000000"/>
              <w:bottom w:val="single" w:sz="1" w:space="0" w:color="000000"/>
              <w:right w:val="single" w:sz="1" w:space="0" w:color="000000"/>
            </w:tcBorders>
          </w:tcPr>
          <w:p w14:paraId="7325FD1A" w14:textId="77777777" w:rsidR="009D0D42" w:rsidRPr="00E97D9E" w:rsidRDefault="009D0D42" w:rsidP="00843228">
            <w:pPr>
              <w:rPr>
                <w:rFonts w:ascii="Times New Roman" w:hAnsi="Times New Roman" w:cs="Times New Roman"/>
              </w:rPr>
            </w:pPr>
            <w:r w:rsidRPr="00E97D9E">
              <w:rPr>
                <w:rFonts w:ascii="Times New Roman" w:hAnsi="Times New Roman" w:cs="Times New Roman"/>
                <w:b/>
                <w:bCs/>
              </w:rPr>
              <w:t>Secondary actors:</w:t>
            </w:r>
            <w:r w:rsidRPr="00E97D9E">
              <w:rPr>
                <w:rFonts w:ascii="Times New Roman" w:hAnsi="Times New Roman" w:cs="Times New Roman"/>
              </w:rPr>
              <w:t xml:space="preserve"> </w:t>
            </w:r>
            <w:r w:rsidRPr="00E97D9E">
              <w:rPr>
                <w:rFonts w:ascii="Times New Roman" w:hAnsi="Times New Roman" w:cs="Times New Roman"/>
                <w:color w:val="000000"/>
              </w:rPr>
              <w:t>None.</w:t>
            </w:r>
          </w:p>
        </w:tc>
      </w:tr>
      <w:tr w:rsidR="009D0D42" w:rsidRPr="00E97D9E" w14:paraId="2A81B416" w14:textId="77777777" w:rsidTr="00843228">
        <w:tc>
          <w:tcPr>
            <w:tcW w:w="10292" w:type="dxa"/>
            <w:gridSpan w:val="2"/>
            <w:tcBorders>
              <w:left w:val="single" w:sz="1" w:space="0" w:color="000000"/>
              <w:bottom w:val="single" w:sz="1" w:space="0" w:color="000000"/>
              <w:right w:val="single" w:sz="1" w:space="0" w:color="000000"/>
            </w:tcBorders>
          </w:tcPr>
          <w:p w14:paraId="2A9B7FC7"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Preconditions: </w:t>
            </w:r>
            <w:r w:rsidRPr="00E97D9E">
              <w:rPr>
                <w:rFonts w:ascii="Times New Roman" w:hAnsi="Times New Roman" w:cs="Times New Roman"/>
                <w:color w:val="000000"/>
              </w:rPr>
              <w:t>Actor is authenticated and authorised.</w:t>
            </w:r>
          </w:p>
        </w:tc>
      </w:tr>
      <w:tr w:rsidR="009D0D42" w:rsidRPr="00E97D9E" w14:paraId="6F32EACE" w14:textId="77777777" w:rsidTr="00843228">
        <w:tc>
          <w:tcPr>
            <w:tcW w:w="10292" w:type="dxa"/>
            <w:gridSpan w:val="2"/>
            <w:tcBorders>
              <w:left w:val="single" w:sz="1" w:space="0" w:color="000000"/>
              <w:bottom w:val="single" w:sz="1" w:space="0" w:color="000000"/>
              <w:right w:val="single" w:sz="1" w:space="0" w:color="000000"/>
            </w:tcBorders>
          </w:tcPr>
          <w:p w14:paraId="4CE66BB6"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Main flow: </w:t>
            </w:r>
          </w:p>
          <w:p w14:paraId="3EBEF60A"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1. Inherits the main flow of UC-SA-RPT-00 (Generate Report).</w:t>
            </w:r>
          </w:p>
          <w:p w14:paraId="3EF1BE11"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2. The actor selects the reporting period.</w:t>
            </w:r>
          </w:p>
          <w:p w14:paraId="5B15633F" w14:textId="77777777" w:rsidR="009D0D42" w:rsidRPr="00E97D9E" w:rsidRDefault="009D0D42" w:rsidP="00843228">
            <w:pPr>
              <w:autoSpaceDE w:val="0"/>
              <w:autoSpaceDN w:val="0"/>
              <w:adjustRightInd w:val="0"/>
              <w:rPr>
                <w:rFonts w:ascii="Times New Roman" w:hAnsi="Times New Roman" w:cs="Times New Roman"/>
                <w:color w:val="000000"/>
              </w:rPr>
            </w:pPr>
            <w:r w:rsidRPr="00E97D9E">
              <w:rPr>
                <w:rFonts w:ascii="Times New Roman" w:hAnsi="Times New Roman" w:cs="Times New Roman"/>
                <w:color w:val="000000"/>
              </w:rPr>
              <w:t>3. The system retrieves stock turnover data for the selected period.</w:t>
            </w:r>
          </w:p>
          <w:p w14:paraId="5E8D5641"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color w:val="000000"/>
              </w:rPr>
              <w:t>4. The system generates and displays the stock turnover report.</w:t>
            </w:r>
          </w:p>
        </w:tc>
      </w:tr>
      <w:tr w:rsidR="009D0D42" w:rsidRPr="00E97D9E" w14:paraId="7644ABDD" w14:textId="77777777" w:rsidTr="00843228">
        <w:tc>
          <w:tcPr>
            <w:tcW w:w="10292" w:type="dxa"/>
            <w:gridSpan w:val="2"/>
            <w:tcBorders>
              <w:left w:val="single" w:sz="1" w:space="0" w:color="000000"/>
              <w:bottom w:val="single" w:sz="1" w:space="0" w:color="000000"/>
              <w:right w:val="single" w:sz="1" w:space="0" w:color="000000"/>
            </w:tcBorders>
          </w:tcPr>
          <w:p w14:paraId="0F66CFF5"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t>Extensions: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748C6C9A" w14:textId="77777777" w:rsidTr="00843228">
        <w:tc>
          <w:tcPr>
            <w:tcW w:w="10292" w:type="dxa"/>
            <w:gridSpan w:val="2"/>
            <w:tcBorders>
              <w:left w:val="single" w:sz="1" w:space="0" w:color="000000"/>
              <w:bottom w:val="single" w:sz="1" w:space="0" w:color="000000"/>
              <w:right w:val="single" w:sz="1" w:space="0" w:color="000000"/>
            </w:tcBorders>
          </w:tcPr>
          <w:p w14:paraId="43823086" w14:textId="77777777" w:rsidR="009D0D42" w:rsidRPr="00E97D9E" w:rsidRDefault="009D0D42" w:rsidP="00843228">
            <w:pPr>
              <w:rPr>
                <w:rFonts w:ascii="Times New Roman" w:hAnsi="Times New Roman" w:cs="Times New Roman"/>
                <w:szCs w:val="22"/>
              </w:rPr>
            </w:pPr>
            <w:r w:rsidRPr="00E97D9E">
              <w:rPr>
                <w:rFonts w:ascii="Times New Roman" w:hAnsi="Times New Roman" w:cs="Times New Roman"/>
                <w:b/>
                <w:bCs/>
                <w:szCs w:val="22"/>
              </w:rPr>
              <w:lastRenderedPageBreak/>
              <w:t>Inclusions:</w:t>
            </w:r>
            <w:r w:rsidRPr="00E97D9E">
              <w:rPr>
                <w:rFonts w:ascii="Times New Roman" w:hAnsi="Times New Roman" w:cs="Times New Roman"/>
                <w:szCs w:val="22"/>
              </w:rPr>
              <w:t xml:space="preserve"> </w:t>
            </w:r>
            <w:r w:rsidRPr="00E97D9E">
              <w:rPr>
                <w:rFonts w:ascii="Times New Roman" w:hAnsi="Times New Roman" w:cs="Times New Roman"/>
                <w:color w:val="000000"/>
              </w:rPr>
              <w:t>None.</w:t>
            </w:r>
          </w:p>
        </w:tc>
      </w:tr>
      <w:tr w:rsidR="009D0D42" w:rsidRPr="00E97D9E" w14:paraId="13C3B7E6" w14:textId="77777777" w:rsidTr="00843228">
        <w:tc>
          <w:tcPr>
            <w:tcW w:w="10292" w:type="dxa"/>
            <w:gridSpan w:val="2"/>
            <w:tcBorders>
              <w:left w:val="single" w:sz="1" w:space="0" w:color="000000"/>
              <w:bottom w:val="single" w:sz="1" w:space="0" w:color="000000"/>
              <w:right w:val="single" w:sz="1" w:space="0" w:color="000000"/>
            </w:tcBorders>
          </w:tcPr>
          <w:p w14:paraId="4A2F4DAD"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Postconditions: </w:t>
            </w:r>
            <w:r w:rsidRPr="00E97D9E">
              <w:rPr>
                <w:rFonts w:ascii="Times New Roman" w:hAnsi="Times New Roman" w:cs="Times New Roman"/>
                <w:color w:val="000000"/>
              </w:rPr>
              <w:t>The stock turnover report is generated and displayed.</w:t>
            </w:r>
          </w:p>
        </w:tc>
      </w:tr>
      <w:tr w:rsidR="009D0D42" w:rsidRPr="00E97D9E" w14:paraId="0DD0E4F4" w14:textId="77777777" w:rsidTr="00843228">
        <w:tc>
          <w:tcPr>
            <w:tcW w:w="10292" w:type="dxa"/>
            <w:gridSpan w:val="2"/>
            <w:tcBorders>
              <w:left w:val="single" w:sz="1" w:space="0" w:color="000000"/>
              <w:bottom w:val="single" w:sz="1" w:space="0" w:color="000000"/>
              <w:right w:val="single" w:sz="1" w:space="0" w:color="000000"/>
            </w:tcBorders>
          </w:tcPr>
          <w:p w14:paraId="5672A20F" w14:textId="77777777" w:rsidR="009D0D42" w:rsidRPr="00E97D9E" w:rsidRDefault="009D0D42" w:rsidP="00843228">
            <w:pPr>
              <w:rPr>
                <w:rFonts w:ascii="Times New Roman" w:hAnsi="Times New Roman" w:cs="Times New Roman"/>
                <w:b/>
                <w:bCs/>
                <w:szCs w:val="22"/>
              </w:rPr>
            </w:pPr>
            <w:r w:rsidRPr="00E97D9E">
              <w:rPr>
                <w:rFonts w:ascii="Times New Roman" w:hAnsi="Times New Roman" w:cs="Times New Roman"/>
                <w:b/>
                <w:bCs/>
                <w:szCs w:val="22"/>
              </w:rPr>
              <w:t xml:space="preserve">Alternative flows: </w:t>
            </w:r>
          </w:p>
          <w:p w14:paraId="06BFF970" w14:textId="77777777" w:rsidR="009D0D42" w:rsidRPr="00E97D9E" w:rsidRDefault="009D0D42" w:rsidP="00843228">
            <w:pPr>
              <w:rPr>
                <w:rFonts w:ascii="Times New Roman" w:hAnsi="Times New Roman" w:cs="Times New Roman"/>
                <w:bCs/>
                <w:szCs w:val="22"/>
              </w:rPr>
            </w:pPr>
            <w:r w:rsidRPr="00E97D9E">
              <w:rPr>
                <w:rFonts w:ascii="Times New Roman" w:hAnsi="Times New Roman" w:cs="Times New Roman"/>
                <w:color w:val="000000"/>
              </w:rPr>
              <w:t>A1: No stock turnover data exists in the selected period → The system displays an empty report (or totals shown as zero).</w:t>
            </w:r>
          </w:p>
        </w:tc>
      </w:tr>
    </w:tbl>
    <w:p w14:paraId="12EF73EB" w14:textId="77777777" w:rsidR="008D1A36" w:rsidRPr="00E97D9E" w:rsidRDefault="008D1A36" w:rsidP="009D0D42">
      <w:pPr>
        <w:pStyle w:val="BodyText"/>
        <w:rPr>
          <w:rFonts w:ascii="Times New Roman" w:hAnsi="Times New Roman" w:cs="Times New Roman"/>
        </w:rPr>
      </w:pPr>
    </w:p>
    <w:p w14:paraId="0CE0307F" w14:textId="77777777" w:rsidR="008D1A36" w:rsidRPr="00E97D9E" w:rsidRDefault="008D1A36" w:rsidP="009D0D42">
      <w:pPr>
        <w:pStyle w:val="BodyText"/>
        <w:rPr>
          <w:rFonts w:ascii="Times New Roman" w:hAnsi="Times New Roman" w:cs="Times New Roman"/>
        </w:rPr>
      </w:pPr>
    </w:p>
    <w:p w14:paraId="7A6E7CAB" w14:textId="77777777" w:rsidR="009D0D42" w:rsidRPr="00E97D9E" w:rsidRDefault="009D0D42" w:rsidP="009D0D42">
      <w:pPr>
        <w:pStyle w:val="Heading3"/>
        <w:rPr>
          <w:rFonts w:ascii="Times New Roman" w:hAnsi="Times New Roman" w:cs="Times New Roman"/>
        </w:rPr>
      </w:pPr>
      <w:bookmarkStart w:id="13" w:name="_Toc223057929"/>
      <w:r w:rsidRPr="00E97D9E">
        <w:rPr>
          <w:rFonts w:ascii="Times New Roman" w:hAnsi="Times New Roman" w:cs="Times New Roman"/>
        </w:rPr>
        <w:t>5.2.1.3 Prioritised List of use cases</w:t>
      </w:r>
      <w:bookmarkEnd w:id="13"/>
    </w:p>
    <w:p w14:paraId="7BB1B05E" w14:textId="77777777" w:rsidR="009D0D42" w:rsidRPr="00E97D9E" w:rsidRDefault="009D0D42" w:rsidP="009D0D42">
      <w:pPr>
        <w:pStyle w:val="BodyText"/>
        <w:rPr>
          <w:rFonts w:ascii="Times New Roman" w:hAnsi="Times New Roman" w:cs="Times New Roman"/>
        </w:rPr>
      </w:pPr>
    </w:p>
    <w:p w14:paraId="6AC7F6EA"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ACC — Account Management</w:t>
      </w:r>
    </w:p>
    <w:p w14:paraId="14585716" w14:textId="77777777" w:rsidR="009D0D42" w:rsidRPr="00E97D9E" w:rsidRDefault="009D0D42" w:rsidP="009D0D42">
      <w:pPr>
        <w:rPr>
          <w:rFonts w:ascii="Times New Roman" w:hAnsi="Times New Roman" w:cs="Times New Roman"/>
          <w:b/>
          <w:bCs/>
          <w:color w:val="000000"/>
        </w:rPr>
      </w:pPr>
    </w:p>
    <w:tbl>
      <w:tblPr>
        <w:tblStyle w:val="TableGrid"/>
        <w:tblW w:w="10339" w:type="dxa"/>
        <w:tblInd w:w="-353" w:type="dxa"/>
        <w:tblLook w:val="04A0" w:firstRow="1" w:lastRow="0" w:firstColumn="1" w:lastColumn="0" w:noHBand="0" w:noVBand="1"/>
      </w:tblPr>
      <w:tblGrid>
        <w:gridCol w:w="1233"/>
        <w:gridCol w:w="2092"/>
        <w:gridCol w:w="2347"/>
        <w:gridCol w:w="4667"/>
      </w:tblGrid>
      <w:tr w:rsidR="009D0D42" w:rsidRPr="00E97D9E" w14:paraId="679E215C" w14:textId="77777777" w:rsidTr="00843228">
        <w:tc>
          <w:tcPr>
            <w:tcW w:w="1233" w:type="dxa"/>
          </w:tcPr>
          <w:p w14:paraId="1C11A60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092" w:type="dxa"/>
          </w:tcPr>
          <w:p w14:paraId="6C1A6B5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2347" w:type="dxa"/>
          </w:tcPr>
          <w:p w14:paraId="4C95204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667" w:type="dxa"/>
          </w:tcPr>
          <w:p w14:paraId="10033F4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18E3C2A4" w14:textId="77777777" w:rsidTr="00843228">
        <w:tc>
          <w:tcPr>
            <w:tcW w:w="1233" w:type="dxa"/>
          </w:tcPr>
          <w:p w14:paraId="3872BF9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w:t>
            </w:r>
          </w:p>
        </w:tc>
        <w:tc>
          <w:tcPr>
            <w:tcW w:w="2092" w:type="dxa"/>
          </w:tcPr>
          <w:p w14:paraId="252C85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Create Merchant Account</w:t>
            </w:r>
          </w:p>
        </w:tc>
        <w:tc>
          <w:tcPr>
            <w:tcW w:w="2347" w:type="dxa"/>
          </w:tcPr>
          <w:p w14:paraId="381BBEC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1B72A9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account creation and activation is a prerequisite for granting controlled access to IPOS-SA. The account must be fully configured (contact details, credit limit and discount plan) before catalogue access and ordering functions are enabled.</w:t>
            </w:r>
          </w:p>
        </w:tc>
      </w:tr>
      <w:tr w:rsidR="009D0D42" w:rsidRPr="00E97D9E" w14:paraId="51F8ADFA" w14:textId="77777777" w:rsidTr="00843228">
        <w:tc>
          <w:tcPr>
            <w:tcW w:w="1233" w:type="dxa"/>
          </w:tcPr>
          <w:p w14:paraId="74AEC5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UC-SA-ACC-01a</w:t>
            </w:r>
          </w:p>
        </w:tc>
        <w:tc>
          <w:tcPr>
            <w:tcW w:w="2092" w:type="dxa"/>
          </w:tcPr>
          <w:p w14:paraId="6FEBDF59"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Provide Merchant Contact Details</w:t>
            </w:r>
          </w:p>
          <w:p w14:paraId="46E459D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(included by UC-SA-ACC-01)</w:t>
            </w:r>
          </w:p>
        </w:tc>
        <w:tc>
          <w:tcPr>
            <w:tcW w:w="2347" w:type="dxa"/>
          </w:tcPr>
          <w:p w14:paraId="41572E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488C85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 contact details are mandatory to create and activate a merchant account and to enable account communication and identification.</w:t>
            </w:r>
          </w:p>
        </w:tc>
      </w:tr>
      <w:tr w:rsidR="009D0D42" w:rsidRPr="00E97D9E" w14:paraId="135CAF71" w14:textId="77777777" w:rsidTr="00843228">
        <w:tc>
          <w:tcPr>
            <w:tcW w:w="1233" w:type="dxa"/>
          </w:tcPr>
          <w:p w14:paraId="4C37343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UC-SA-ACC-01b</w:t>
            </w:r>
          </w:p>
        </w:tc>
        <w:tc>
          <w:tcPr>
            <w:tcW w:w="2092" w:type="dxa"/>
          </w:tcPr>
          <w:p w14:paraId="7CDB57D4"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Enter Initial Credit Limit (included by UC-SA-ACC-01)</w:t>
            </w:r>
          </w:p>
        </w:tc>
        <w:tc>
          <w:tcPr>
            <w:tcW w:w="2347" w:type="dxa"/>
          </w:tcPr>
          <w:p w14:paraId="05C55A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7F2040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IPOS-SA enforces credit control rules, therefore the initial credit limit must be defined during account creation to enable ordering within the approved credit limit.</w:t>
            </w:r>
          </w:p>
        </w:tc>
      </w:tr>
      <w:tr w:rsidR="009D0D42" w:rsidRPr="00E97D9E" w14:paraId="455AB1AE" w14:textId="77777777" w:rsidTr="00843228">
        <w:trPr>
          <w:trHeight w:val="914"/>
        </w:trPr>
        <w:tc>
          <w:tcPr>
            <w:tcW w:w="1233" w:type="dxa"/>
          </w:tcPr>
          <w:p w14:paraId="65C3503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UC-SA-ACC-01c</w:t>
            </w:r>
          </w:p>
        </w:tc>
        <w:tc>
          <w:tcPr>
            <w:tcW w:w="2092" w:type="dxa"/>
          </w:tcPr>
          <w:p w14:paraId="10E89FAE"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Set Initial Discount Plan (included by UC-SA-ACC-01)</w:t>
            </w:r>
          </w:p>
          <w:p w14:paraId="47427FF2" w14:textId="77777777" w:rsidR="009D0D42" w:rsidRPr="00E97D9E" w:rsidRDefault="009D0D42" w:rsidP="00843228">
            <w:pPr>
              <w:pStyle w:val="BodyText"/>
              <w:rPr>
                <w:rFonts w:ascii="Times New Roman" w:hAnsi="Times New Roman" w:cs="Times New Roman"/>
              </w:rPr>
            </w:pPr>
          </w:p>
        </w:tc>
        <w:tc>
          <w:tcPr>
            <w:tcW w:w="2347" w:type="dxa"/>
          </w:tcPr>
          <w:p w14:paraId="5D33476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1347D247"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Mandatory setup information required for creating and activating a merchant account.</w:t>
            </w:r>
          </w:p>
        </w:tc>
      </w:tr>
      <w:tr w:rsidR="009D0D42" w:rsidRPr="00E97D9E" w14:paraId="32132A8C" w14:textId="77777777" w:rsidTr="00843228">
        <w:tc>
          <w:tcPr>
            <w:tcW w:w="1233" w:type="dxa"/>
          </w:tcPr>
          <w:p w14:paraId="435F296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UC-SA-ACC-02</w:t>
            </w:r>
          </w:p>
        </w:tc>
        <w:tc>
          <w:tcPr>
            <w:tcW w:w="2092" w:type="dxa"/>
          </w:tcPr>
          <w:p w14:paraId="34C4B31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Approve/Reject Commercial Membership Application</w:t>
            </w:r>
          </w:p>
        </w:tc>
        <w:tc>
          <w:tcPr>
            <w:tcW w:w="2347" w:type="dxa"/>
          </w:tcPr>
          <w:p w14:paraId="7917E65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4ECF8D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Commercial membership applications submitted via IPOS-PU must be reviewed and approved or rejected before applicants are granted access to IPOS-SA.</w:t>
            </w:r>
          </w:p>
        </w:tc>
      </w:tr>
      <w:tr w:rsidR="009D0D42" w:rsidRPr="00E97D9E" w14:paraId="0395994D" w14:textId="77777777" w:rsidTr="00843228">
        <w:tc>
          <w:tcPr>
            <w:tcW w:w="1233" w:type="dxa"/>
          </w:tcPr>
          <w:p w14:paraId="2453F9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UC-SA-ACC-03</w:t>
            </w:r>
          </w:p>
        </w:tc>
        <w:tc>
          <w:tcPr>
            <w:tcW w:w="2092" w:type="dxa"/>
          </w:tcPr>
          <w:p w14:paraId="449975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Credit Limit</w:t>
            </w:r>
          </w:p>
        </w:tc>
        <w:tc>
          <w:tcPr>
            <w:tcW w:w="2347" w:type="dxa"/>
          </w:tcPr>
          <w:p w14:paraId="4E2A9EF3"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667" w:type="dxa"/>
          </w:tcPr>
          <w:p w14:paraId="5420A63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Needed to manage merchant credit limits after accounts are created.</w:t>
            </w:r>
          </w:p>
        </w:tc>
      </w:tr>
      <w:tr w:rsidR="009D0D42" w:rsidRPr="00E97D9E" w14:paraId="369DDD04" w14:textId="77777777" w:rsidTr="00843228">
        <w:tc>
          <w:tcPr>
            <w:tcW w:w="1233" w:type="dxa"/>
          </w:tcPr>
          <w:p w14:paraId="1D26C21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UC-SA-ACC-04</w:t>
            </w:r>
          </w:p>
        </w:tc>
        <w:tc>
          <w:tcPr>
            <w:tcW w:w="2092" w:type="dxa"/>
          </w:tcPr>
          <w:p w14:paraId="72F1B3A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Discount Plan</w:t>
            </w:r>
          </w:p>
        </w:tc>
        <w:tc>
          <w:tcPr>
            <w:tcW w:w="2347" w:type="dxa"/>
          </w:tcPr>
          <w:p w14:paraId="3D858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667" w:type="dxa"/>
          </w:tcPr>
          <w:p w14:paraId="4625E3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update a merchant’s discount plan after account creation, ensuring that the assigned discount plan reflects current arrangements.</w:t>
            </w:r>
          </w:p>
        </w:tc>
      </w:tr>
      <w:tr w:rsidR="009D0D42" w:rsidRPr="00E97D9E" w14:paraId="6520FF7E" w14:textId="77777777" w:rsidTr="00843228">
        <w:tc>
          <w:tcPr>
            <w:tcW w:w="1233" w:type="dxa"/>
          </w:tcPr>
          <w:p w14:paraId="6134ADC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UC-SA-ACC-05</w:t>
            </w:r>
          </w:p>
        </w:tc>
        <w:tc>
          <w:tcPr>
            <w:tcW w:w="2092" w:type="dxa"/>
          </w:tcPr>
          <w:p w14:paraId="3CFAB40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Manage Account Status</w:t>
            </w:r>
          </w:p>
        </w:tc>
        <w:tc>
          <w:tcPr>
            <w:tcW w:w="2347" w:type="dxa"/>
          </w:tcPr>
          <w:p w14:paraId="78D883F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254BB9B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Enforces overdue-payment rules and enables the system to control whether merchants can continue ordering.</w:t>
            </w:r>
          </w:p>
        </w:tc>
      </w:tr>
      <w:tr w:rsidR="009D0D42" w:rsidRPr="00E97D9E" w14:paraId="5B5F5EE1" w14:textId="77777777" w:rsidTr="00843228">
        <w:tc>
          <w:tcPr>
            <w:tcW w:w="1233" w:type="dxa"/>
          </w:tcPr>
          <w:p w14:paraId="3DF6665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UC-SA-ACC-05a</w:t>
            </w:r>
          </w:p>
        </w:tc>
        <w:tc>
          <w:tcPr>
            <w:tcW w:w="2092" w:type="dxa"/>
          </w:tcPr>
          <w:p w14:paraId="30C0916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Suspend Account (15–30 days overdue) (extends UC-SA-ACC-05)</w:t>
            </w:r>
          </w:p>
        </w:tc>
        <w:tc>
          <w:tcPr>
            <w:tcW w:w="2347" w:type="dxa"/>
          </w:tcPr>
          <w:p w14:paraId="669659E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667" w:type="dxa"/>
          </w:tcPr>
          <w:p w14:paraId="3103018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suspend the merchant account when payment is overdue between 15 and 30 days, preventing further orders as specified in the overdue-payment policy.</w:t>
            </w:r>
          </w:p>
        </w:tc>
      </w:tr>
      <w:tr w:rsidR="009D0D42" w:rsidRPr="00E97D9E" w14:paraId="2086044E" w14:textId="77777777" w:rsidTr="00843228">
        <w:tc>
          <w:tcPr>
            <w:tcW w:w="1233" w:type="dxa"/>
          </w:tcPr>
          <w:p w14:paraId="74C7C3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UC-SA-ACC-05b</w:t>
            </w:r>
          </w:p>
        </w:tc>
        <w:tc>
          <w:tcPr>
            <w:tcW w:w="2092" w:type="dxa"/>
          </w:tcPr>
          <w:p w14:paraId="2EAC257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Flag Account as “in default” (&gt;30 days) (extends UC-SA-ACC-05)</w:t>
            </w:r>
          </w:p>
        </w:tc>
        <w:tc>
          <w:tcPr>
            <w:tcW w:w="2347" w:type="dxa"/>
          </w:tcPr>
          <w:p w14:paraId="1D26F65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7AC6325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mark a merchant account as “in default” when the payment delay exceeds 30 days, in accordance with the defined overdue-payment policy.</w:t>
            </w:r>
          </w:p>
        </w:tc>
      </w:tr>
      <w:tr w:rsidR="009D0D42" w:rsidRPr="00E97D9E" w14:paraId="06B7147B" w14:textId="77777777" w:rsidTr="00843228">
        <w:tc>
          <w:tcPr>
            <w:tcW w:w="1233" w:type="dxa"/>
          </w:tcPr>
          <w:p w14:paraId="505FEFF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UC-SA-ACC-05c</w:t>
            </w:r>
          </w:p>
        </w:tc>
        <w:tc>
          <w:tcPr>
            <w:tcW w:w="2092" w:type="dxa"/>
          </w:tcPr>
          <w:p w14:paraId="0B84AE98" w14:textId="77777777" w:rsidR="009D0D42" w:rsidRPr="00E97D9E" w:rsidRDefault="009D0D42" w:rsidP="00843228">
            <w:pPr>
              <w:pStyle w:val="BodyText"/>
              <w:rPr>
                <w:rFonts w:ascii="Times New Roman" w:eastAsiaTheme="minorHAnsi" w:hAnsi="Times New Roman" w:cs="Times New Roman"/>
                <w:color w:val="000000"/>
                <w:lang w:eastAsia="en-US"/>
                <w14:ligatures w14:val="standardContextual"/>
              </w:rPr>
            </w:pPr>
            <w:r w:rsidRPr="00E97D9E">
              <w:rPr>
                <w:rFonts w:ascii="Times New Roman" w:eastAsiaTheme="minorHAnsi" w:hAnsi="Times New Roman" w:cs="Times New Roman"/>
                <w:color w:val="000000"/>
                <w:lang w:eastAsia="en-US"/>
                <w14:ligatures w14:val="standardContextual"/>
              </w:rPr>
              <w:t>Restore Suspended Account to “Normal” (extends UC-SA-ACC-05)</w:t>
            </w:r>
          </w:p>
        </w:tc>
        <w:tc>
          <w:tcPr>
            <w:tcW w:w="2347" w:type="dxa"/>
          </w:tcPr>
          <w:p w14:paraId="7C2ABF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0F13D3F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restore a suspended merchant account to “normal” when payment is received within 30 days of the payment deadline, allowing the merchant to resume ordering.</w:t>
            </w:r>
          </w:p>
        </w:tc>
      </w:tr>
      <w:tr w:rsidR="009D0D42" w:rsidRPr="00E97D9E" w14:paraId="7241EC21" w14:textId="77777777" w:rsidTr="00843228">
        <w:tc>
          <w:tcPr>
            <w:tcW w:w="1233" w:type="dxa"/>
          </w:tcPr>
          <w:p w14:paraId="3899682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UC-SA-ACC-05d</w:t>
            </w:r>
          </w:p>
        </w:tc>
        <w:tc>
          <w:tcPr>
            <w:tcW w:w="2092" w:type="dxa"/>
          </w:tcPr>
          <w:p w14:paraId="703EA11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Change “in default” to “normal/suspended” (extends UC-SA-ACC-05)</w:t>
            </w:r>
          </w:p>
        </w:tc>
        <w:tc>
          <w:tcPr>
            <w:tcW w:w="2347" w:type="dxa"/>
          </w:tcPr>
          <w:p w14:paraId="2DB6331D"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667" w:type="dxa"/>
          </w:tcPr>
          <w:p w14:paraId="41D3B7E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allow the Operations Manager to change an account from “in default” to “normal” or “suspended” following authorised intervention.</w:t>
            </w:r>
          </w:p>
        </w:tc>
      </w:tr>
    </w:tbl>
    <w:p w14:paraId="4815CC7E" w14:textId="77777777" w:rsidR="009D0D42" w:rsidRPr="00E97D9E" w:rsidRDefault="009D0D42" w:rsidP="009D0D42">
      <w:pPr>
        <w:rPr>
          <w:rFonts w:ascii="Times New Roman" w:hAnsi="Times New Roman" w:cs="Times New Roman"/>
        </w:rPr>
      </w:pPr>
    </w:p>
    <w:p w14:paraId="0752D85E" w14:textId="77777777"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CAT — Catalogue Management</w:t>
      </w:r>
    </w:p>
    <w:p w14:paraId="1043326B" w14:textId="77777777" w:rsidR="009D0D42" w:rsidRPr="00E97D9E" w:rsidRDefault="009D0D42" w:rsidP="009D0D42">
      <w:pPr>
        <w:rPr>
          <w:rFonts w:ascii="Times New Roman" w:hAnsi="Times New Roman" w:cs="Times New Roman"/>
        </w:rPr>
      </w:pPr>
    </w:p>
    <w:tbl>
      <w:tblPr>
        <w:tblStyle w:val="TableGrid"/>
        <w:tblW w:w="10348" w:type="dxa"/>
        <w:tblInd w:w="-353" w:type="dxa"/>
        <w:tblLook w:val="04A0" w:firstRow="1" w:lastRow="0" w:firstColumn="1" w:lastColumn="0" w:noHBand="0" w:noVBand="1"/>
      </w:tblPr>
      <w:tblGrid>
        <w:gridCol w:w="1947"/>
        <w:gridCol w:w="2662"/>
        <w:gridCol w:w="1777"/>
        <w:gridCol w:w="3962"/>
      </w:tblGrid>
      <w:tr w:rsidR="009D0D42" w:rsidRPr="00E97D9E" w14:paraId="7E06FBE6" w14:textId="77777777" w:rsidTr="00843228">
        <w:tc>
          <w:tcPr>
            <w:tcW w:w="1947" w:type="dxa"/>
          </w:tcPr>
          <w:p w14:paraId="7CF1E30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66A03BB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2C1EEA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3962" w:type="dxa"/>
          </w:tcPr>
          <w:p w14:paraId="391F3A2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253244F4" w14:textId="77777777" w:rsidTr="00843228">
        <w:tc>
          <w:tcPr>
            <w:tcW w:w="1947" w:type="dxa"/>
          </w:tcPr>
          <w:p w14:paraId="6CFAB1E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UC-SA-CAT-01</w:t>
            </w:r>
          </w:p>
        </w:tc>
        <w:tc>
          <w:tcPr>
            <w:tcW w:w="2662" w:type="dxa"/>
          </w:tcPr>
          <w:p w14:paraId="68887EE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Maintain Catalogue (add/delete/update item, set min stock level)</w:t>
            </w:r>
          </w:p>
        </w:tc>
        <w:tc>
          <w:tcPr>
            <w:tcW w:w="1777" w:type="dxa"/>
          </w:tcPr>
          <w:p w14:paraId="577856FA"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3962" w:type="dxa"/>
          </w:tcPr>
          <w:p w14:paraId="3EAD9B7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Catalogue data (including item details and minimum stock levels) is required for ordering, stock control, low-stock monitoring and reporting. Without maintaining the catalogue, core system functionality cannot operate.</w:t>
            </w:r>
          </w:p>
        </w:tc>
      </w:tr>
      <w:tr w:rsidR="009D0D42" w:rsidRPr="00E97D9E" w14:paraId="4F58A129" w14:textId="77777777" w:rsidTr="00843228">
        <w:tc>
          <w:tcPr>
            <w:tcW w:w="1947" w:type="dxa"/>
          </w:tcPr>
          <w:p w14:paraId="148C0FD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UC-SA-CAT-02</w:t>
            </w:r>
          </w:p>
        </w:tc>
        <w:tc>
          <w:tcPr>
            <w:tcW w:w="2662" w:type="dxa"/>
          </w:tcPr>
          <w:p w14:paraId="5C499F9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Search Item (by Item ID / key term)</w:t>
            </w:r>
          </w:p>
        </w:tc>
        <w:tc>
          <w:tcPr>
            <w:tcW w:w="1777" w:type="dxa"/>
          </w:tcPr>
          <w:p w14:paraId="0F7BA1C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14F9D4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need to locate catalogue items before placing orders; this functionality enables efficient product search.</w:t>
            </w:r>
          </w:p>
        </w:tc>
      </w:tr>
      <w:tr w:rsidR="009D0D42" w:rsidRPr="00E97D9E" w14:paraId="26BE7E08" w14:textId="77777777" w:rsidTr="00843228">
        <w:tc>
          <w:tcPr>
            <w:tcW w:w="1947" w:type="dxa"/>
          </w:tcPr>
          <w:p w14:paraId="162B8A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UC-SA-CAT-03</w:t>
            </w:r>
          </w:p>
        </w:tc>
        <w:tc>
          <w:tcPr>
            <w:tcW w:w="2662" w:type="dxa"/>
          </w:tcPr>
          <w:p w14:paraId="1F5E942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Add New Stock</w:t>
            </w:r>
          </w:p>
        </w:tc>
        <w:tc>
          <w:tcPr>
            <w:tcW w:w="1777" w:type="dxa"/>
          </w:tcPr>
          <w:p w14:paraId="0A65EA7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3962" w:type="dxa"/>
          </w:tcPr>
          <w:p w14:paraId="02E1AD3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Stock availability must be maintained in the system and recording new stock is necessary to ensure accurate stock control.</w:t>
            </w:r>
          </w:p>
        </w:tc>
      </w:tr>
      <w:tr w:rsidR="009D0D42" w:rsidRPr="00E97D9E" w14:paraId="2642E901" w14:textId="77777777" w:rsidTr="00843228">
        <w:tc>
          <w:tcPr>
            <w:tcW w:w="1947" w:type="dxa"/>
          </w:tcPr>
          <w:p w14:paraId="74F5C016" w14:textId="77777777" w:rsidR="009D0D42" w:rsidRPr="00E97D9E" w:rsidRDefault="009D0D42" w:rsidP="00843228">
            <w:pPr>
              <w:pStyle w:val="BodyText"/>
              <w:tabs>
                <w:tab w:val="center" w:pos="865"/>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UC-SA-CAT-04</w:t>
            </w:r>
          </w:p>
        </w:tc>
        <w:tc>
          <w:tcPr>
            <w:tcW w:w="2662" w:type="dxa"/>
          </w:tcPr>
          <w:p w14:paraId="12D7124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Alert (automatic)</w:t>
            </w:r>
          </w:p>
        </w:tc>
        <w:tc>
          <w:tcPr>
            <w:tcW w:w="1777" w:type="dxa"/>
          </w:tcPr>
          <w:p w14:paraId="5FE481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3962" w:type="dxa"/>
          </w:tcPr>
          <w:p w14:paraId="5C438B4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Required to monitor minimum stock levels and notify relevant users when stock falls below the defined threshold.</w:t>
            </w:r>
          </w:p>
        </w:tc>
      </w:tr>
      <w:tr w:rsidR="009D0D42" w:rsidRPr="00E97D9E" w14:paraId="28A0BF63" w14:textId="77777777" w:rsidTr="00843228">
        <w:tc>
          <w:tcPr>
            <w:tcW w:w="1947" w:type="dxa"/>
          </w:tcPr>
          <w:p w14:paraId="6FF1866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UC-SA-CAT-05</w:t>
            </w:r>
          </w:p>
        </w:tc>
        <w:tc>
          <w:tcPr>
            <w:tcW w:w="2662" w:type="dxa"/>
          </w:tcPr>
          <w:p w14:paraId="1FBE22B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Low Stock Report (on demand)</w:t>
            </w:r>
          </w:p>
        </w:tc>
        <w:tc>
          <w:tcPr>
            <w:tcW w:w="1777" w:type="dxa"/>
          </w:tcPr>
          <w:p w14:paraId="5C46A5B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3962" w:type="dxa"/>
          </w:tcPr>
          <w:p w14:paraId="1D50322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visibility of catalogue items below their configured minimum stock level and supports stock monitoring and replenishment planning. However, it is not required for placing or processing orders.</w:t>
            </w:r>
          </w:p>
        </w:tc>
      </w:tr>
    </w:tbl>
    <w:p w14:paraId="753F3F4B" w14:textId="77777777" w:rsidR="008D1A36" w:rsidRPr="00E97D9E" w:rsidRDefault="008D1A36" w:rsidP="009D0D42">
      <w:pPr>
        <w:rPr>
          <w:rFonts w:ascii="Times New Roman" w:hAnsi="Times New Roman" w:cs="Times New Roman"/>
          <w:b/>
          <w:bCs/>
        </w:rPr>
      </w:pPr>
    </w:p>
    <w:p w14:paraId="4EF96A2F" w14:textId="265D4CE4" w:rsidR="009D0D42" w:rsidRPr="00E97D9E" w:rsidRDefault="009D0D42" w:rsidP="009D0D42">
      <w:pPr>
        <w:rPr>
          <w:rFonts w:ascii="Times New Roman" w:hAnsi="Times New Roman" w:cs="Times New Roman"/>
          <w:b/>
          <w:bCs/>
          <w:color w:val="000000"/>
        </w:rPr>
      </w:pPr>
      <w:r w:rsidRPr="00E97D9E">
        <w:rPr>
          <w:rFonts w:ascii="Times New Roman" w:hAnsi="Times New Roman" w:cs="Times New Roman"/>
          <w:b/>
          <w:bCs/>
          <w:color w:val="000000"/>
        </w:rPr>
        <w:t>ORD — Order Processing</w:t>
      </w:r>
    </w:p>
    <w:tbl>
      <w:tblPr>
        <w:tblStyle w:val="TableGrid"/>
        <w:tblW w:w="10242" w:type="dxa"/>
        <w:tblInd w:w="-304" w:type="dxa"/>
        <w:tblLook w:val="04A0" w:firstRow="1" w:lastRow="0" w:firstColumn="1" w:lastColumn="0" w:noHBand="0" w:noVBand="1"/>
      </w:tblPr>
      <w:tblGrid>
        <w:gridCol w:w="1233"/>
        <w:gridCol w:w="2662"/>
        <w:gridCol w:w="1777"/>
        <w:gridCol w:w="4570"/>
      </w:tblGrid>
      <w:tr w:rsidR="009D0D42" w:rsidRPr="00E97D9E" w14:paraId="14E9EAEA" w14:textId="77777777" w:rsidTr="00843228">
        <w:tc>
          <w:tcPr>
            <w:tcW w:w="1233" w:type="dxa"/>
          </w:tcPr>
          <w:p w14:paraId="516B5B60"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1E9D449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125D6971"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570" w:type="dxa"/>
          </w:tcPr>
          <w:p w14:paraId="24A2CEF2"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645EDC3" w14:textId="77777777" w:rsidTr="00843228">
        <w:tc>
          <w:tcPr>
            <w:tcW w:w="1233" w:type="dxa"/>
          </w:tcPr>
          <w:p w14:paraId="6CE5D40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UC-SA-ORD-01</w:t>
            </w:r>
          </w:p>
        </w:tc>
        <w:tc>
          <w:tcPr>
            <w:tcW w:w="2662" w:type="dxa"/>
          </w:tcPr>
          <w:p w14:paraId="48049D50"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Place Order</w:t>
            </w:r>
          </w:p>
        </w:tc>
        <w:tc>
          <w:tcPr>
            <w:tcW w:w="1777" w:type="dxa"/>
          </w:tcPr>
          <w:p w14:paraId="7413CE8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36E6909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Core operational function that enables merchants to submit purchase orders for catalogue items. Without this use case, the system cannot support its primary ordering workflow defined for IPOS-SA.</w:t>
            </w:r>
          </w:p>
        </w:tc>
      </w:tr>
      <w:tr w:rsidR="009D0D42" w:rsidRPr="00E97D9E" w14:paraId="65BDBBEA" w14:textId="77777777" w:rsidTr="00843228">
        <w:tc>
          <w:tcPr>
            <w:tcW w:w="1233" w:type="dxa"/>
          </w:tcPr>
          <w:p w14:paraId="03BF23D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UC-SA-ORD-02</w:t>
            </w:r>
          </w:p>
        </w:tc>
        <w:tc>
          <w:tcPr>
            <w:tcW w:w="2662" w:type="dxa"/>
          </w:tcPr>
          <w:p w14:paraId="56CDB176"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Invoice</w:t>
            </w:r>
          </w:p>
          <w:p w14:paraId="2C1DDFF9"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hAnsi="Times New Roman" w:cs="Times New Roman"/>
              </w:rPr>
              <w:t>(included by UC-SA-ORD-01)</w:t>
            </w:r>
            <w:r w:rsidRPr="00E97D9E">
              <w:rPr>
                <w:rFonts w:ascii="Times New Roman" w:hAnsi="Times New Roman" w:cs="Times New Roman"/>
              </w:rPr>
              <w:tab/>
            </w:r>
          </w:p>
        </w:tc>
        <w:tc>
          <w:tcPr>
            <w:tcW w:w="1777" w:type="dxa"/>
          </w:tcPr>
          <w:p w14:paraId="112620B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7EC1A40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Invoices must be generated for accepted orders and stored in the system for reference.</w:t>
            </w:r>
          </w:p>
        </w:tc>
      </w:tr>
      <w:tr w:rsidR="009D0D42" w:rsidRPr="00E97D9E" w14:paraId="2063B4EE" w14:textId="77777777" w:rsidTr="00843228">
        <w:tc>
          <w:tcPr>
            <w:tcW w:w="1233" w:type="dxa"/>
          </w:tcPr>
          <w:p w14:paraId="3ADEDC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UC-SA-ORD-03</w:t>
            </w:r>
          </w:p>
        </w:tc>
        <w:tc>
          <w:tcPr>
            <w:tcW w:w="2662" w:type="dxa"/>
          </w:tcPr>
          <w:p w14:paraId="12AE67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 Print Invoice</w:t>
            </w:r>
          </w:p>
        </w:tc>
        <w:tc>
          <w:tcPr>
            <w:tcW w:w="1777" w:type="dxa"/>
          </w:tcPr>
          <w:p w14:paraId="47CA35F9"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570" w:type="dxa"/>
          </w:tcPr>
          <w:p w14:paraId="33856AE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access to stored invoices, allowing authorised users to view and print invoice records for reference.</w:t>
            </w:r>
          </w:p>
        </w:tc>
      </w:tr>
      <w:tr w:rsidR="009D0D42" w:rsidRPr="00E97D9E" w14:paraId="021C98E7" w14:textId="77777777" w:rsidTr="00843228">
        <w:tc>
          <w:tcPr>
            <w:tcW w:w="1233" w:type="dxa"/>
          </w:tcPr>
          <w:p w14:paraId="2C20D61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UC-SA-ORD-04</w:t>
            </w:r>
          </w:p>
        </w:tc>
        <w:tc>
          <w:tcPr>
            <w:tcW w:w="2662" w:type="dxa"/>
          </w:tcPr>
          <w:p w14:paraId="02C2231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Update Order Status</w:t>
            </w:r>
          </w:p>
        </w:tc>
        <w:tc>
          <w:tcPr>
            <w:tcW w:w="1777" w:type="dxa"/>
          </w:tcPr>
          <w:p w14:paraId="6CC846E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5A54CBD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Order status must be maintained and updated by Warehouse Staff so that orders can be tracked and kept up to date in the system.</w:t>
            </w:r>
          </w:p>
        </w:tc>
      </w:tr>
      <w:tr w:rsidR="009D0D42" w:rsidRPr="00E97D9E" w14:paraId="259C9B76" w14:textId="77777777" w:rsidTr="00843228">
        <w:tc>
          <w:tcPr>
            <w:tcW w:w="1233" w:type="dxa"/>
          </w:tcPr>
          <w:p w14:paraId="1E22865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UC-SA-ORD-05</w:t>
            </w:r>
          </w:p>
        </w:tc>
        <w:tc>
          <w:tcPr>
            <w:tcW w:w="2662" w:type="dxa"/>
          </w:tcPr>
          <w:p w14:paraId="2D87DEA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Track Orders</w:t>
            </w:r>
          </w:p>
        </w:tc>
        <w:tc>
          <w:tcPr>
            <w:tcW w:w="1777" w:type="dxa"/>
          </w:tcPr>
          <w:p w14:paraId="50761FA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5EA9728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track the status of their orders as maintained in the system.</w:t>
            </w:r>
          </w:p>
        </w:tc>
      </w:tr>
      <w:tr w:rsidR="009D0D42" w:rsidRPr="00E97D9E" w14:paraId="1C3F02E5" w14:textId="77777777" w:rsidTr="00843228">
        <w:tc>
          <w:tcPr>
            <w:tcW w:w="1233" w:type="dxa"/>
          </w:tcPr>
          <w:p w14:paraId="0404CA9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UC-SA-ORD-06</w:t>
            </w:r>
          </w:p>
        </w:tc>
        <w:tc>
          <w:tcPr>
            <w:tcW w:w="2662" w:type="dxa"/>
          </w:tcPr>
          <w:p w14:paraId="46DD030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View Balance / Outstanding Unpaid Balances</w:t>
            </w:r>
          </w:p>
        </w:tc>
        <w:tc>
          <w:tcPr>
            <w:tcW w:w="1777" w:type="dxa"/>
          </w:tcPr>
          <w:p w14:paraId="27CB281F"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37CF06A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Merchants must be able to view their outstanding unpaid balance recorded in the system, as account status rules depend on payment information.</w:t>
            </w:r>
          </w:p>
        </w:tc>
      </w:tr>
      <w:tr w:rsidR="009D0D42" w:rsidRPr="00E97D9E" w14:paraId="5AD558DB" w14:textId="77777777" w:rsidTr="00843228">
        <w:tc>
          <w:tcPr>
            <w:tcW w:w="1233" w:type="dxa"/>
          </w:tcPr>
          <w:p w14:paraId="385ED6F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UC-SA-ORD-07</w:t>
            </w:r>
          </w:p>
        </w:tc>
        <w:tc>
          <w:tcPr>
            <w:tcW w:w="2662" w:type="dxa"/>
          </w:tcPr>
          <w:p w14:paraId="2968CDE5"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Record Payment Details</w:t>
            </w:r>
          </w:p>
        </w:tc>
        <w:tc>
          <w:tcPr>
            <w:tcW w:w="1777" w:type="dxa"/>
          </w:tcPr>
          <w:p w14:paraId="34AF84B6"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Essential</w:t>
            </w:r>
          </w:p>
        </w:tc>
        <w:tc>
          <w:tcPr>
            <w:tcW w:w="4570" w:type="dxa"/>
          </w:tcPr>
          <w:p w14:paraId="4C830EA3"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 xml:space="preserve">Accounting Department Staff must record received payments in the system so the merchant’s account balance is </w:t>
            </w:r>
            <w:proofErr w:type="gramStart"/>
            <w:r w:rsidRPr="00E97D9E">
              <w:rPr>
                <w:rFonts w:ascii="Times New Roman" w:eastAsiaTheme="minorHAnsi" w:hAnsi="Times New Roman" w:cs="Times New Roman"/>
                <w:color w:val="000000"/>
                <w:lang w:eastAsia="en-US"/>
                <w14:ligatures w14:val="standardContextual"/>
              </w:rPr>
              <w:t>updated</w:t>
            </w:r>
            <w:proofErr w:type="gramEnd"/>
            <w:r w:rsidRPr="00E97D9E">
              <w:rPr>
                <w:rFonts w:ascii="Times New Roman" w:eastAsiaTheme="minorHAnsi" w:hAnsi="Times New Roman" w:cs="Times New Roman"/>
                <w:color w:val="000000"/>
                <w:lang w:eastAsia="en-US"/>
                <w14:ligatures w14:val="standardContextual"/>
              </w:rPr>
              <w:t xml:space="preserve"> and late-payment account status rules can be applied correctly.</w:t>
            </w:r>
          </w:p>
        </w:tc>
      </w:tr>
      <w:tr w:rsidR="009D0D42" w:rsidRPr="00E97D9E" w14:paraId="1C5EC048" w14:textId="77777777" w:rsidTr="00843228">
        <w:tc>
          <w:tcPr>
            <w:tcW w:w="1233" w:type="dxa"/>
          </w:tcPr>
          <w:p w14:paraId="45BEBB0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UC-SA-ORD-08</w:t>
            </w:r>
          </w:p>
        </w:tc>
        <w:tc>
          <w:tcPr>
            <w:tcW w:w="2662" w:type="dxa"/>
          </w:tcPr>
          <w:p w14:paraId="4118C8FD"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Show Late Payment Reminder (≤15 days overdue)</w:t>
            </w:r>
          </w:p>
        </w:tc>
        <w:tc>
          <w:tcPr>
            <w:tcW w:w="1777" w:type="dxa"/>
          </w:tcPr>
          <w:p w14:paraId="6EE3718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Essential</w:t>
            </w:r>
          </w:p>
        </w:tc>
        <w:tc>
          <w:tcPr>
            <w:tcW w:w="4570" w:type="dxa"/>
          </w:tcPr>
          <w:p w14:paraId="2686CC77"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The system must display a reminder on screen when a merchant is up to 15 days late with payment while still allowing ordering to continue.</w:t>
            </w:r>
          </w:p>
        </w:tc>
      </w:tr>
    </w:tbl>
    <w:p w14:paraId="54E44211" w14:textId="77777777" w:rsidR="008D1A36" w:rsidRPr="00E97D9E" w:rsidRDefault="008D1A36" w:rsidP="009D0D42">
      <w:pPr>
        <w:autoSpaceDE w:val="0"/>
        <w:autoSpaceDN w:val="0"/>
        <w:adjustRightInd w:val="0"/>
        <w:spacing w:after="280"/>
        <w:rPr>
          <w:rFonts w:ascii="Times New Roman" w:hAnsi="Times New Roman" w:cs="Times New Roman"/>
          <w:b/>
          <w:bCs/>
          <w:color w:val="000000"/>
        </w:rPr>
      </w:pPr>
    </w:p>
    <w:p w14:paraId="4F9625D4" w14:textId="77777777" w:rsidR="009D0D42" w:rsidRPr="00E97D9E" w:rsidRDefault="009D0D42" w:rsidP="009D0D42">
      <w:pPr>
        <w:autoSpaceDE w:val="0"/>
        <w:autoSpaceDN w:val="0"/>
        <w:adjustRightInd w:val="0"/>
        <w:spacing w:after="280"/>
        <w:rPr>
          <w:rFonts w:ascii="Times New Roman" w:hAnsi="Times New Roman" w:cs="Times New Roman"/>
          <w:b/>
          <w:bCs/>
          <w:color w:val="000000"/>
        </w:rPr>
      </w:pPr>
      <w:r w:rsidRPr="00E97D9E">
        <w:rPr>
          <w:rFonts w:ascii="Times New Roman" w:hAnsi="Times New Roman" w:cs="Times New Roman"/>
          <w:b/>
          <w:bCs/>
          <w:color w:val="000000"/>
        </w:rPr>
        <w:t>RPT — Reports</w:t>
      </w:r>
    </w:p>
    <w:tbl>
      <w:tblPr>
        <w:tblStyle w:val="TableGrid"/>
        <w:tblW w:w="10105" w:type="dxa"/>
        <w:tblInd w:w="-236" w:type="dxa"/>
        <w:tblLook w:val="04A0" w:firstRow="1" w:lastRow="0" w:firstColumn="1" w:lastColumn="0" w:noHBand="0" w:noVBand="1"/>
      </w:tblPr>
      <w:tblGrid>
        <w:gridCol w:w="1233"/>
        <w:gridCol w:w="2662"/>
        <w:gridCol w:w="1777"/>
        <w:gridCol w:w="4433"/>
      </w:tblGrid>
      <w:tr w:rsidR="009D0D42" w:rsidRPr="00E97D9E" w14:paraId="23078223" w14:textId="77777777" w:rsidTr="00843228">
        <w:tc>
          <w:tcPr>
            <w:tcW w:w="1233" w:type="dxa"/>
          </w:tcPr>
          <w:p w14:paraId="4E361134"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Use case ID</w:t>
            </w:r>
          </w:p>
        </w:tc>
        <w:tc>
          <w:tcPr>
            <w:tcW w:w="2662" w:type="dxa"/>
          </w:tcPr>
          <w:p w14:paraId="0B3ED3E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Use case name </w:t>
            </w:r>
          </w:p>
        </w:tc>
        <w:tc>
          <w:tcPr>
            <w:tcW w:w="1777" w:type="dxa"/>
          </w:tcPr>
          <w:p w14:paraId="045420DC"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 xml:space="preserve">UC priority </w:t>
            </w:r>
          </w:p>
        </w:tc>
        <w:tc>
          <w:tcPr>
            <w:tcW w:w="4433" w:type="dxa"/>
          </w:tcPr>
          <w:p w14:paraId="2A7D4687"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Justification</w:t>
            </w:r>
          </w:p>
        </w:tc>
      </w:tr>
      <w:tr w:rsidR="009D0D42" w:rsidRPr="00E97D9E" w14:paraId="4151E50F" w14:textId="77777777" w:rsidTr="00843228">
        <w:tc>
          <w:tcPr>
            <w:tcW w:w="1233" w:type="dxa"/>
          </w:tcPr>
          <w:p w14:paraId="72182B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UC-SA-RPT-00</w:t>
            </w:r>
          </w:p>
        </w:tc>
        <w:tc>
          <w:tcPr>
            <w:tcW w:w="2662" w:type="dxa"/>
          </w:tcPr>
          <w:p w14:paraId="2439076A"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Report (parent)</w:t>
            </w:r>
          </w:p>
        </w:tc>
        <w:tc>
          <w:tcPr>
            <w:tcW w:w="1777" w:type="dxa"/>
          </w:tcPr>
          <w:p w14:paraId="3ADE381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A198D62"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the base “Generate Report” function used by the specialised report use cases. It supports management reporting but is not required to place orders or generate invoices.</w:t>
            </w:r>
          </w:p>
        </w:tc>
      </w:tr>
      <w:tr w:rsidR="009D0D42" w:rsidRPr="00E97D9E" w14:paraId="69D389E9" w14:textId="77777777" w:rsidTr="00843228">
        <w:tc>
          <w:tcPr>
            <w:tcW w:w="1233" w:type="dxa"/>
          </w:tcPr>
          <w:p w14:paraId="7DCD3F0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UC-SA-RPT-01</w:t>
            </w:r>
          </w:p>
        </w:tc>
        <w:tc>
          <w:tcPr>
            <w:tcW w:w="2662" w:type="dxa"/>
          </w:tcPr>
          <w:p w14:paraId="45F89DF4" w14:textId="77777777" w:rsidR="009D0D42" w:rsidRPr="00E97D9E" w:rsidRDefault="009D0D42" w:rsidP="00843228">
            <w:pPr>
              <w:pStyle w:val="BodyText"/>
              <w:tabs>
                <w:tab w:val="center" w:pos="1223"/>
              </w:tabs>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Turnover Report (specialises UC-SA-RPT-00)</w:t>
            </w:r>
            <w:r w:rsidRPr="00E97D9E">
              <w:rPr>
                <w:rFonts w:ascii="Times New Roman" w:hAnsi="Times New Roman" w:cs="Times New Roman"/>
              </w:rPr>
              <w:tab/>
            </w:r>
          </w:p>
        </w:tc>
        <w:tc>
          <w:tcPr>
            <w:tcW w:w="1777" w:type="dxa"/>
          </w:tcPr>
          <w:p w14:paraId="6DD07760"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Important</w:t>
            </w:r>
          </w:p>
        </w:tc>
        <w:tc>
          <w:tcPr>
            <w:tcW w:w="4433" w:type="dxa"/>
          </w:tcPr>
          <w:p w14:paraId="718080A1"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management insight into quantities sold and revenue received for a selected period. It supports financial and operational oversight but is not part of the core ordering and payment-processing workflow.</w:t>
            </w:r>
          </w:p>
        </w:tc>
      </w:tr>
      <w:tr w:rsidR="009D0D42" w:rsidRPr="00E97D9E" w14:paraId="2262FDA2" w14:textId="77777777" w:rsidTr="00843228">
        <w:tc>
          <w:tcPr>
            <w:tcW w:w="1233" w:type="dxa"/>
          </w:tcPr>
          <w:p w14:paraId="735E9F5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lastRenderedPageBreak/>
              <w:t>UC-SA-RPT-02</w:t>
            </w:r>
          </w:p>
        </w:tc>
        <w:tc>
          <w:tcPr>
            <w:tcW w:w="2662" w:type="dxa"/>
          </w:tcPr>
          <w:p w14:paraId="101485F5"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Merchant Orders Report (specialises UC-SA-RPT-00)</w:t>
            </w:r>
            <w:r w:rsidRPr="00E97D9E">
              <w:tab/>
            </w:r>
          </w:p>
          <w:p w14:paraId="7E63D374" w14:textId="77777777" w:rsidR="009D0D42" w:rsidRPr="00E97D9E" w:rsidRDefault="009D0D42" w:rsidP="00843228">
            <w:pPr>
              <w:pStyle w:val="BodyText"/>
              <w:rPr>
                <w:rFonts w:ascii="Times New Roman" w:hAnsi="Times New Roman" w:cs="Times New Roman"/>
              </w:rPr>
            </w:pPr>
          </w:p>
        </w:tc>
        <w:tc>
          <w:tcPr>
            <w:tcW w:w="1777" w:type="dxa"/>
          </w:tcPr>
          <w:p w14:paraId="56B405F8"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5355EC9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Generates a report listing orders for a selected merchant and period. It supports operational oversight and analysis at merchant level but is not part of the core ordering and payment-processing workflow.</w:t>
            </w:r>
          </w:p>
        </w:tc>
      </w:tr>
      <w:tr w:rsidR="009D0D42" w:rsidRPr="00E97D9E" w14:paraId="1289D9B7" w14:textId="77777777" w:rsidTr="00843228">
        <w:tc>
          <w:tcPr>
            <w:tcW w:w="1233" w:type="dxa"/>
          </w:tcPr>
          <w:p w14:paraId="4AA8E4F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UC-SA-RPT-03</w:t>
            </w:r>
          </w:p>
        </w:tc>
        <w:tc>
          <w:tcPr>
            <w:tcW w:w="2662" w:type="dxa"/>
          </w:tcPr>
          <w:p w14:paraId="4C651C58"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Merchant Activity Report (specialises UC-SA-RPT-00)</w:t>
            </w:r>
            <w:r w:rsidRPr="00E97D9E">
              <w:rPr>
                <w:rFonts w:ascii="Times New Roman" w:hAnsi="Times New Roman" w:cs="Times New Roman"/>
              </w:rPr>
              <w:tab/>
            </w:r>
          </w:p>
        </w:tc>
        <w:tc>
          <w:tcPr>
            <w:tcW w:w="1777" w:type="dxa"/>
          </w:tcPr>
          <w:p w14:paraId="5DFD276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53DE30B3"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 xml:space="preserve">Provides a detailed report of a selected merchant’s activity for a selected period. </w:t>
            </w:r>
          </w:p>
          <w:p w14:paraId="0DFF3466" w14:textId="77777777" w:rsidR="009D0D42" w:rsidRPr="00E97D9E" w:rsidRDefault="009D0D42" w:rsidP="00843228">
            <w:pPr>
              <w:pStyle w:val="BodyText"/>
              <w:rPr>
                <w:rFonts w:ascii="Times New Roman" w:hAnsi="Times New Roman" w:cs="Times New Roman"/>
              </w:rPr>
            </w:pPr>
          </w:p>
        </w:tc>
      </w:tr>
      <w:tr w:rsidR="009D0D42" w:rsidRPr="00E97D9E" w14:paraId="2FFAEA6D" w14:textId="77777777" w:rsidTr="00843228">
        <w:tc>
          <w:tcPr>
            <w:tcW w:w="1233" w:type="dxa"/>
          </w:tcPr>
          <w:p w14:paraId="4D71FED9"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UC-SA-RPT-04</w:t>
            </w:r>
          </w:p>
        </w:tc>
        <w:tc>
          <w:tcPr>
            <w:tcW w:w="2662" w:type="dxa"/>
          </w:tcPr>
          <w:p w14:paraId="294A9B9B"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 List Report (specialises UC-SA-RPT-00)</w:t>
            </w:r>
            <w:r w:rsidRPr="00E97D9E">
              <w:rPr>
                <w:rFonts w:ascii="Times New Roman" w:hAnsi="Times New Roman" w:cs="Times New Roman"/>
              </w:rPr>
              <w:tab/>
            </w:r>
          </w:p>
        </w:tc>
        <w:tc>
          <w:tcPr>
            <w:tcW w:w="1777" w:type="dxa"/>
          </w:tcPr>
          <w:p w14:paraId="2E405BCE"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760EC72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 selected merchant and period.</w:t>
            </w:r>
          </w:p>
        </w:tc>
      </w:tr>
      <w:tr w:rsidR="009D0D42" w:rsidRPr="00E97D9E" w14:paraId="7771AE6D" w14:textId="77777777" w:rsidTr="00843228">
        <w:tc>
          <w:tcPr>
            <w:tcW w:w="1233" w:type="dxa"/>
          </w:tcPr>
          <w:p w14:paraId="4800278C"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UC-SA-RPT-05</w:t>
            </w:r>
          </w:p>
        </w:tc>
        <w:tc>
          <w:tcPr>
            <w:tcW w:w="2662" w:type="dxa"/>
          </w:tcPr>
          <w:p w14:paraId="48F9F86E"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Generate Invoices List (specialises UC-SA-RPT-00)</w:t>
            </w:r>
            <w:r w:rsidRPr="00E97D9E">
              <w:rPr>
                <w:rFonts w:ascii="Times New Roman" w:hAnsi="Times New Roman" w:cs="Times New Roman"/>
              </w:rPr>
              <w:tab/>
            </w:r>
          </w:p>
        </w:tc>
        <w:tc>
          <w:tcPr>
            <w:tcW w:w="1777" w:type="dxa"/>
          </w:tcPr>
          <w:p w14:paraId="38BC743F" w14:textId="77777777" w:rsidR="009D0D42" w:rsidRPr="00E97D9E" w:rsidRDefault="009D0D42" w:rsidP="00843228">
            <w:pPr>
              <w:pStyle w:val="BodyText"/>
              <w:rPr>
                <w:rFonts w:ascii="Times New Roman" w:hAnsi="Times New Roman" w:cs="Times New Roman"/>
              </w:rPr>
            </w:pPr>
            <w:r w:rsidRPr="00E97D9E">
              <w:rPr>
                <w:rFonts w:ascii="Times New Roman" w:hAnsi="Times New Roman" w:cs="Times New Roman"/>
              </w:rPr>
              <w:t>Important</w:t>
            </w:r>
          </w:p>
        </w:tc>
        <w:tc>
          <w:tcPr>
            <w:tcW w:w="4433" w:type="dxa"/>
          </w:tcPr>
          <w:p w14:paraId="30C45806"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Provides a report listing invoices for all merchants for a selected period. It supports overall financial monitoring but is not required for core ordering and payment-processing functions.</w:t>
            </w:r>
          </w:p>
        </w:tc>
      </w:tr>
      <w:tr w:rsidR="009D0D42" w:rsidRPr="00E97D9E" w14:paraId="54ECABB3" w14:textId="77777777" w:rsidTr="00843228">
        <w:tc>
          <w:tcPr>
            <w:tcW w:w="1233" w:type="dxa"/>
          </w:tcPr>
          <w:p w14:paraId="5F3D7A0A"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UC-SA-RPT-06</w:t>
            </w:r>
          </w:p>
        </w:tc>
        <w:tc>
          <w:tcPr>
            <w:tcW w:w="2662" w:type="dxa"/>
          </w:tcPr>
          <w:p w14:paraId="547FC7F2" w14:textId="77777777" w:rsidR="009D0D42" w:rsidRPr="00E97D9E" w:rsidRDefault="009D0D42" w:rsidP="00843228">
            <w:pPr>
              <w:autoSpaceDE w:val="0"/>
              <w:autoSpaceDN w:val="0"/>
              <w:adjustRightInd w:val="0"/>
              <w:rPr>
                <w:rFonts w:eastAsiaTheme="minorHAnsi"/>
                <w:color w:val="000000"/>
                <w:lang w:eastAsia="en-US"/>
                <w14:ligatures w14:val="standardContextual"/>
              </w:rPr>
            </w:pPr>
            <w:r w:rsidRPr="00E97D9E">
              <w:rPr>
                <w:rFonts w:eastAsiaTheme="minorHAnsi"/>
                <w:color w:val="000000"/>
                <w:lang w:eastAsia="en-US"/>
                <w14:ligatures w14:val="standardContextual"/>
              </w:rPr>
              <w:t>Generate Stock Turnover Report (specialises UC-SA-RPT-00)</w:t>
            </w:r>
            <w:r w:rsidRPr="00E97D9E">
              <w:tab/>
            </w:r>
          </w:p>
          <w:p w14:paraId="4526617C" w14:textId="77777777" w:rsidR="009D0D42" w:rsidRPr="00E97D9E" w:rsidRDefault="009D0D42" w:rsidP="00843228">
            <w:pPr>
              <w:pStyle w:val="BodyText"/>
              <w:rPr>
                <w:rFonts w:ascii="Times New Roman" w:hAnsi="Times New Roman" w:cs="Times New Roman"/>
              </w:rPr>
            </w:pPr>
          </w:p>
        </w:tc>
        <w:tc>
          <w:tcPr>
            <w:tcW w:w="1777" w:type="dxa"/>
          </w:tcPr>
          <w:p w14:paraId="6C76B25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Good to have</w:t>
            </w:r>
          </w:p>
        </w:tc>
        <w:tc>
          <w:tcPr>
            <w:tcW w:w="4433" w:type="dxa"/>
          </w:tcPr>
          <w:p w14:paraId="20A42A04" w14:textId="77777777" w:rsidR="009D0D42" w:rsidRPr="00E97D9E" w:rsidRDefault="009D0D42" w:rsidP="00843228">
            <w:pPr>
              <w:pStyle w:val="BodyText"/>
              <w:rPr>
                <w:rFonts w:ascii="Times New Roman" w:hAnsi="Times New Roman" w:cs="Times New Roman"/>
              </w:rPr>
            </w:pPr>
            <w:r w:rsidRPr="00E97D9E">
              <w:rPr>
                <w:rFonts w:ascii="Times New Roman" w:eastAsiaTheme="minorHAnsi" w:hAnsi="Times New Roman" w:cs="Times New Roman"/>
                <w:color w:val="000000"/>
                <w:lang w:eastAsia="en-US"/>
                <w14:ligatures w14:val="standardContextual"/>
              </w:rPr>
              <w:t>Useful for stock analysis and management insight but not required for maintaining stock levels or core ordering operations.</w:t>
            </w:r>
          </w:p>
        </w:tc>
      </w:tr>
    </w:tbl>
    <w:p w14:paraId="63ED7CC7" w14:textId="77777777" w:rsidR="00E97D9E" w:rsidRDefault="00E97D9E">
      <w:pPr>
        <w:rPr>
          <w:rFonts w:ascii="Times New Roman" w:hAnsi="Times New Roman" w:cs="Times New Roman"/>
          <w:b/>
          <w:bCs/>
        </w:rPr>
      </w:pPr>
    </w:p>
    <w:p w14:paraId="3D8F17A7" w14:textId="77777777" w:rsidR="00B36123" w:rsidRPr="009C31E4" w:rsidRDefault="00B36123" w:rsidP="009857F6">
      <w:pPr>
        <w:pStyle w:val="Heading1"/>
        <w:rPr>
          <w:rFonts w:ascii="Times New Roman" w:hAnsi="Times New Roman" w:cs="Times New Roman"/>
        </w:rPr>
      </w:pPr>
      <w:bookmarkStart w:id="14" w:name="_Toc223057930"/>
      <w:r w:rsidRPr="009C31E4">
        <w:rPr>
          <w:rFonts w:ascii="Times New Roman" w:hAnsi="Times New Roman" w:cs="Times New Roman"/>
        </w:rPr>
        <w:t>6. Anticipated Evolution of System Requirements</w:t>
      </w:r>
      <w:bookmarkEnd w:id="14"/>
    </w:p>
    <w:p w14:paraId="358B3810" w14:textId="77777777" w:rsidR="00B36123" w:rsidRPr="009C31E4" w:rsidRDefault="00B36123" w:rsidP="00B36123">
      <w:pPr>
        <w:rPr>
          <w:rFonts w:ascii="Times New Roman" w:hAnsi="Times New Roman" w:cs="Times New Roman"/>
        </w:rPr>
      </w:pPr>
      <w:r w:rsidRPr="009C31E4">
        <w:rPr>
          <w:rFonts w:ascii="Times New Roman" w:hAnsi="Times New Roman" w:cs="Times New Roman"/>
        </w:rPr>
        <w:t xml:space="preserve">We expect the IPOS-SA prototype to be developed and deployed rapidly to demonstrate core functionality to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However, as the system transitions from a prototype to a full production application, operational experience and enterprise scaling may necessitate several changes. The anticipated evolution of the system's requirements is summarized below.</w:t>
      </w:r>
    </w:p>
    <w:p w14:paraId="38F281D9" w14:textId="77777777" w:rsidR="00B36123" w:rsidRPr="009C31E4" w:rsidRDefault="00B36123" w:rsidP="009857F6">
      <w:pPr>
        <w:pStyle w:val="Heading2"/>
        <w:rPr>
          <w:rFonts w:ascii="Times New Roman" w:hAnsi="Times New Roman" w:cs="Times New Roman"/>
        </w:rPr>
      </w:pPr>
      <w:bookmarkStart w:id="15" w:name="_Toc223057931"/>
      <w:r w:rsidRPr="009C31E4">
        <w:rPr>
          <w:rFonts w:ascii="Times New Roman" w:hAnsi="Times New Roman" w:cs="Times New Roman"/>
        </w:rPr>
        <w:t>6.1 Integration with Online Banking</w:t>
      </w:r>
      <w:bookmarkEnd w:id="15"/>
    </w:p>
    <w:p w14:paraId="4A6C38F9" w14:textId="77777777" w:rsidR="00B36123" w:rsidRPr="009C31E4" w:rsidRDefault="00B36123" w:rsidP="00B36123">
      <w:pPr>
        <w:rPr>
          <w:rFonts w:ascii="Times New Roman" w:hAnsi="Times New Roman" w:cs="Times New Roman"/>
        </w:rPr>
      </w:pPr>
      <w:r w:rsidRPr="009C31E4">
        <w:rPr>
          <w:rFonts w:ascii="Times New Roman" w:hAnsi="Times New Roman" w:cs="Times New Roman"/>
        </w:rPr>
        <w:t>Currently, the prototype requires the Accounting Department to manually enter payment details (such as cheques or bank transfers) into the system to clear a merchant's balance. In the full production version, payment processing is anticipated to be directly integrated with on-line banking, allowing merchants to make seamless, automated payments. This will require the development of secure API connections to external banking providers.</w:t>
      </w:r>
    </w:p>
    <w:p w14:paraId="34D28BD0" w14:textId="77777777" w:rsidR="00B36123" w:rsidRPr="009C31E4" w:rsidRDefault="00B36123" w:rsidP="009857F6">
      <w:pPr>
        <w:pStyle w:val="Heading2"/>
        <w:rPr>
          <w:rFonts w:ascii="Times New Roman" w:hAnsi="Times New Roman" w:cs="Times New Roman"/>
        </w:rPr>
      </w:pPr>
      <w:bookmarkStart w:id="16" w:name="_Toc223057932"/>
      <w:r w:rsidRPr="009C31E4">
        <w:rPr>
          <w:rFonts w:ascii="Times New Roman" w:hAnsi="Times New Roman" w:cs="Times New Roman"/>
        </w:rPr>
        <w:t>6.2 Enterprise IT Administration</w:t>
      </w:r>
      <w:bookmarkEnd w:id="16"/>
    </w:p>
    <w:p w14:paraId="4A142433" w14:textId="6F67AB2A" w:rsidR="000C5B05" w:rsidRPr="009C31E4" w:rsidRDefault="00B36123" w:rsidP="00EC1A18">
      <w:pPr>
        <w:rPr>
          <w:rFonts w:ascii="Times New Roman" w:hAnsi="Times New Roman" w:cs="Times New Roman"/>
        </w:rPr>
      </w:pPr>
      <w:r w:rsidRPr="009C31E4">
        <w:rPr>
          <w:rFonts w:ascii="Times New Roman" w:hAnsi="Times New Roman" w:cs="Times New Roman"/>
        </w:rPr>
        <w:t xml:space="preserve">For the prototype phase, security and logging constraints have been relaxed to focus on core logic. However, the final production version of IPOS-SA will be centrally administered by the IT department of </w:t>
      </w:r>
      <w:proofErr w:type="spellStart"/>
      <w:r w:rsidRPr="009C31E4">
        <w:rPr>
          <w:rFonts w:ascii="Times New Roman" w:hAnsi="Times New Roman" w:cs="Times New Roman"/>
        </w:rPr>
        <w:t>InfoPharma</w:t>
      </w:r>
      <w:proofErr w:type="spellEnd"/>
      <w:r w:rsidRPr="009C31E4">
        <w:rPr>
          <w:rFonts w:ascii="Times New Roman" w:hAnsi="Times New Roman" w:cs="Times New Roman"/>
        </w:rPr>
        <w:t xml:space="preserve"> Ltd, so we anticipate the requirements might evolve to include system logging and security protocols.</w:t>
      </w:r>
    </w:p>
    <w:p w14:paraId="5E52CC8B" w14:textId="0E4A0E52" w:rsidR="00EC1A18" w:rsidRPr="008849D2" w:rsidRDefault="00EC1A18" w:rsidP="003C1BEF">
      <w:pPr>
        <w:pStyle w:val="Heading1"/>
        <w:rPr>
          <w:rFonts w:ascii="Times New Roman" w:hAnsi="Times New Roman" w:cs="Times New Roman"/>
        </w:rPr>
      </w:pPr>
      <w:bookmarkStart w:id="17" w:name="_Toc223057933"/>
      <w:r w:rsidRPr="008849D2">
        <w:rPr>
          <w:rFonts w:ascii="Times New Roman" w:hAnsi="Times New Roman" w:cs="Times New Roman"/>
        </w:rPr>
        <w:lastRenderedPageBreak/>
        <w:t>7 High Level Design</w:t>
      </w:r>
      <w:bookmarkEnd w:id="17"/>
    </w:p>
    <w:p w14:paraId="297DC6F7"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This section includes the high-level design of the IPOS software, this includes the subsystems which is made up of communication interfaces between the subsystems. The subsystems mentioned are:</w:t>
      </w:r>
    </w:p>
    <w:p w14:paraId="5946BCBC" w14:textId="77777777" w:rsidR="00EC1A18" w:rsidRPr="008849D2" w:rsidRDefault="00EC1A18" w:rsidP="003C1BEF">
      <w:pPr>
        <w:pStyle w:val="Heading2"/>
        <w:rPr>
          <w:rFonts w:ascii="Times New Roman" w:hAnsi="Times New Roman" w:cs="Times New Roman"/>
        </w:rPr>
      </w:pPr>
      <w:bookmarkStart w:id="18" w:name="_Toc223057934"/>
      <w:r w:rsidRPr="008849D2">
        <w:rPr>
          <w:rFonts w:ascii="Times New Roman" w:hAnsi="Times New Roman" w:cs="Times New Roman"/>
        </w:rPr>
        <w:t>7. 1 IPOS-SA (Server Application)</w:t>
      </w:r>
      <w:bookmarkEnd w:id="18"/>
    </w:p>
    <w:p w14:paraId="09C34B52"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Server Application subsystem provides the business logic and data storage for the </w:t>
      </w:r>
      <w:proofErr w:type="spellStart"/>
      <w:r w:rsidRPr="008849D2">
        <w:rPr>
          <w:rFonts w:ascii="Times New Roman" w:hAnsi="Times New Roman" w:cs="Times New Roman"/>
        </w:rPr>
        <w:t>InfoPharma</w:t>
      </w:r>
      <w:proofErr w:type="spellEnd"/>
      <w:r w:rsidRPr="008849D2">
        <w:rPr>
          <w:rFonts w:ascii="Times New Roman" w:hAnsi="Times New Roman" w:cs="Times New Roman"/>
        </w:rPr>
        <w:t xml:space="preserve"> Ordering System, this allows the system to process orders, authenticate merchants and maintain the product catalogue and account balances. </w:t>
      </w:r>
    </w:p>
    <w:p w14:paraId="242D4628" w14:textId="77777777" w:rsidR="00EC1A18" w:rsidRPr="008849D2" w:rsidRDefault="00EC1A18" w:rsidP="003C1BEF">
      <w:pPr>
        <w:pStyle w:val="Heading2"/>
        <w:rPr>
          <w:rFonts w:ascii="Times New Roman" w:hAnsi="Times New Roman" w:cs="Times New Roman"/>
        </w:rPr>
      </w:pPr>
      <w:bookmarkStart w:id="19" w:name="_Toc223057935"/>
      <w:r w:rsidRPr="008849D2">
        <w:rPr>
          <w:rFonts w:ascii="Times New Roman" w:hAnsi="Times New Roman" w:cs="Times New Roman"/>
        </w:rPr>
        <w:t>7.2 IPOS-CA (Client Application)</w:t>
      </w:r>
      <w:bookmarkEnd w:id="19"/>
    </w:p>
    <w:p w14:paraId="77E93D4D"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 xml:space="preserve">Client application subsystem allows pharmacy merchants to manage their shop’s inventory and purchases made. This connects to the server to place orders and interacts with </w:t>
      </w:r>
    </w:p>
    <w:p w14:paraId="49E1ABD5" w14:textId="77777777" w:rsidR="00EC1A18" w:rsidRPr="008849D2" w:rsidRDefault="00EC1A18" w:rsidP="003C1BEF">
      <w:pPr>
        <w:pStyle w:val="Heading2"/>
        <w:rPr>
          <w:rFonts w:ascii="Times New Roman" w:hAnsi="Times New Roman" w:cs="Times New Roman"/>
        </w:rPr>
      </w:pPr>
      <w:bookmarkStart w:id="20" w:name="_Toc223057936"/>
      <w:r w:rsidRPr="008849D2">
        <w:rPr>
          <w:rFonts w:ascii="Times New Roman" w:hAnsi="Times New Roman" w:cs="Times New Roman"/>
        </w:rPr>
        <w:t>7.3 IPOS-PU (Public Online Platform)</w:t>
      </w:r>
      <w:bookmarkEnd w:id="20"/>
    </w:p>
    <w:p w14:paraId="7189E3C4" w14:textId="77777777" w:rsidR="00EC1A18" w:rsidRPr="008849D2" w:rsidRDefault="00EC1A18" w:rsidP="00EC1A18">
      <w:pPr>
        <w:rPr>
          <w:rFonts w:ascii="Times New Roman" w:hAnsi="Times New Roman" w:cs="Times New Roman"/>
        </w:rPr>
      </w:pPr>
      <w:r w:rsidRPr="008849D2">
        <w:rPr>
          <w:rFonts w:ascii="Times New Roman" w:hAnsi="Times New Roman" w:cs="Times New Roman"/>
        </w:rPr>
        <w:t>The Public Online Platform is a web portal which captures commercial applications from pharmacies and implements payment systems and manages communications by providing email and broadcast services to the other subsystem.</w:t>
      </w:r>
    </w:p>
    <w:p w14:paraId="51F3CACA" w14:textId="77777777" w:rsidR="00EC1A18" w:rsidRPr="008849D2" w:rsidRDefault="00EC1A18" w:rsidP="003C1BEF">
      <w:pPr>
        <w:pStyle w:val="Heading2"/>
        <w:rPr>
          <w:rFonts w:ascii="Times New Roman" w:hAnsi="Times New Roman" w:cs="Times New Roman"/>
        </w:rPr>
      </w:pPr>
      <w:bookmarkStart w:id="21" w:name="_Toc223057937"/>
      <w:r w:rsidRPr="008849D2">
        <w:rPr>
          <w:rFonts w:ascii="Times New Roman" w:hAnsi="Times New Roman" w:cs="Times New Roman"/>
        </w:rPr>
        <w:t>7.4 Software Architecture</w:t>
      </w:r>
      <w:bookmarkEnd w:id="21"/>
    </w:p>
    <w:p w14:paraId="10B79980" w14:textId="7B5C4F03" w:rsidR="00EC1A18" w:rsidRPr="008849D2" w:rsidRDefault="00EE13B3" w:rsidP="00EC1A18">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2336" behindDoc="0" locked="0" layoutInCell="1" allowOverlap="1" wp14:anchorId="50546565" wp14:editId="5A976C65">
            <wp:simplePos x="0" y="0"/>
            <wp:positionH relativeFrom="column">
              <wp:posOffset>254649</wp:posOffset>
            </wp:positionH>
            <wp:positionV relativeFrom="paragraph">
              <wp:posOffset>409220</wp:posOffset>
            </wp:positionV>
            <wp:extent cx="5305425" cy="2637155"/>
            <wp:effectExtent l="0" t="0" r="9525" b="0"/>
            <wp:wrapSquare wrapText="bothSides"/>
            <wp:docPr id="2021766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05425" cy="2637155"/>
                    </a:xfrm>
                    <a:prstGeom prst="rect">
                      <a:avLst/>
                    </a:prstGeom>
                    <a:noFill/>
                    <a:ln>
                      <a:noFill/>
                    </a:ln>
                  </pic:spPr>
                </pic:pic>
              </a:graphicData>
            </a:graphic>
          </wp:anchor>
        </w:drawing>
      </w:r>
      <w:r w:rsidR="00EC1A18" w:rsidRPr="008849D2">
        <w:rPr>
          <w:rFonts w:ascii="Times New Roman" w:hAnsi="Times New Roman" w:cs="Times New Roman"/>
        </w:rPr>
        <w:t xml:space="preserve">Modelled as a Component Diagram, developed with Visual Paradigm in </w:t>
      </w:r>
      <w:r w:rsidR="00EC1A18" w:rsidRPr="008849D2">
        <w:rPr>
          <w:rFonts w:ascii="Times New Roman" w:hAnsi="Times New Roman" w:cs="Times New Roman"/>
          <w:b/>
          <w:bCs/>
        </w:rPr>
        <w:t>Figure 2.</w:t>
      </w:r>
    </w:p>
    <w:p w14:paraId="7143E376" w14:textId="77777777" w:rsidR="00D371E7" w:rsidRPr="008849D2" w:rsidRDefault="00D371E7" w:rsidP="00EC1A18">
      <w:pPr>
        <w:rPr>
          <w:rFonts w:ascii="Times New Roman" w:hAnsi="Times New Roman" w:cs="Times New Roman"/>
          <w:b/>
          <w:bCs/>
        </w:rPr>
      </w:pPr>
    </w:p>
    <w:p w14:paraId="2F5633C0" w14:textId="77777777" w:rsidR="005127CD" w:rsidRPr="008849D2" w:rsidRDefault="005127CD" w:rsidP="005127CD">
      <w:pPr>
        <w:rPr>
          <w:rFonts w:ascii="Times New Roman" w:hAnsi="Times New Roman" w:cs="Times New Roman"/>
          <w:color w:val="215E99" w:themeColor="text2" w:themeTint="BF"/>
        </w:rPr>
      </w:pPr>
      <w:r w:rsidRPr="008849D2">
        <w:rPr>
          <w:rFonts w:ascii="Times New Roman" w:hAnsi="Times New Roman" w:cs="Times New Roman"/>
        </w:rPr>
        <w:t xml:space="preserve">The subsystems are modelled as components with the stereotype: </w:t>
      </w:r>
      <w:r w:rsidRPr="008849D2">
        <w:rPr>
          <w:rFonts w:ascii="Times New Roman" w:hAnsi="Times New Roman" w:cs="Times New Roman"/>
          <w:color w:val="215E99" w:themeColor="text2" w:themeTint="BF"/>
        </w:rPr>
        <w:t xml:space="preserve">&lt;&lt;subsystem&gt;&gt; </w:t>
      </w:r>
    </w:p>
    <w:p w14:paraId="190C1C07" w14:textId="77777777" w:rsidR="005127CD" w:rsidRPr="008849D2" w:rsidRDefault="005127CD" w:rsidP="005127CD">
      <w:pPr>
        <w:rPr>
          <w:rFonts w:ascii="Times New Roman" w:hAnsi="Times New Roman" w:cs="Times New Roman"/>
          <w:color w:val="000000" w:themeColor="text1"/>
        </w:rPr>
      </w:pPr>
      <w:r w:rsidRPr="008849D2">
        <w:rPr>
          <w:rFonts w:ascii="Times New Roman" w:hAnsi="Times New Roman" w:cs="Times New Roman"/>
          <w:b/>
          <w:bCs/>
          <w:color w:val="000000" w:themeColor="text1"/>
        </w:rPr>
        <w:t>Figure 2</w:t>
      </w:r>
      <w:r w:rsidRPr="008849D2">
        <w:rPr>
          <w:rFonts w:ascii="Times New Roman" w:hAnsi="Times New Roman" w:cs="Times New Roman"/>
          <w:color w:val="000000" w:themeColor="text1"/>
        </w:rPr>
        <w:t xml:space="preserve"> - The communication between each subsystem is set through assembly connectors. Based on the architecture diagrams the systems using these APIs:</w:t>
      </w:r>
    </w:p>
    <w:p w14:paraId="009BF2C4"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I_SAtoCA</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Provided by IPOS-SA and required by IPOS-CA, the interfaces allow the CA to access the central product catalogue and submit orders.</w:t>
      </w:r>
    </w:p>
    <w:p w14:paraId="79BD01D9"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lastRenderedPageBreak/>
        <w:t>I_ApplicationService</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Provided by IPOS-SA and requires IPOS-PU, which allows the online portal to pass membership applications to central server for approval.</w:t>
      </w:r>
    </w:p>
    <w:p w14:paraId="62FCC7F5"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I_EmailService</w:t>
      </w:r>
      <w:proofErr w:type="spellEnd"/>
      <w:r w:rsidRPr="000C1944">
        <w:rPr>
          <w:rFonts w:ascii="Times New Roman" w:hAnsi="Times New Roman" w:cs="Times New Roman"/>
          <w:b/>
          <w:bCs/>
          <w:color w:val="000000" w:themeColor="text1"/>
        </w:rPr>
        <w:t xml:space="preserve">: </w:t>
      </w:r>
      <w:r w:rsidRPr="000C1944">
        <w:rPr>
          <w:rFonts w:ascii="Times New Roman" w:hAnsi="Times New Roman" w:cs="Times New Roman"/>
          <w:color w:val="000000" w:themeColor="text1"/>
        </w:rPr>
        <w:t>Provided by IPOS-PU and required by IPOS-SA, allows the server to trigger emails which are sent automatically without managing the SMTP integration.</w:t>
      </w:r>
    </w:p>
    <w:p w14:paraId="168FFD90"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I_PaymentService</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This is handled between portals and the client applications to process transactions when orders are made.</w:t>
      </w:r>
    </w:p>
    <w:p w14:paraId="2CFF44F2" w14:textId="77777777" w:rsidR="005127CD" w:rsidRPr="000C1944" w:rsidRDefault="005127CD" w:rsidP="000C1944">
      <w:pPr>
        <w:rPr>
          <w:rFonts w:ascii="Times New Roman" w:hAnsi="Times New Roman" w:cs="Times New Roman"/>
          <w:color w:val="000000" w:themeColor="text1"/>
        </w:rPr>
      </w:pPr>
      <w:proofErr w:type="spellStart"/>
      <w:r w:rsidRPr="000C1944">
        <w:rPr>
          <w:rFonts w:ascii="Times New Roman" w:hAnsi="Times New Roman" w:cs="Times New Roman"/>
          <w:b/>
          <w:bCs/>
          <w:color w:val="000000" w:themeColor="text1"/>
        </w:rPr>
        <w:t>I_CAtoPU</w:t>
      </w:r>
      <w:proofErr w:type="spellEnd"/>
      <w:r w:rsidRPr="000C1944">
        <w:rPr>
          <w:rFonts w:ascii="Times New Roman" w:hAnsi="Times New Roman" w:cs="Times New Roman"/>
          <w:b/>
          <w:bCs/>
          <w:color w:val="000000" w:themeColor="text1"/>
        </w:rPr>
        <w:t>:</w:t>
      </w:r>
      <w:r w:rsidRPr="000C1944">
        <w:rPr>
          <w:rFonts w:ascii="Times New Roman" w:hAnsi="Times New Roman" w:cs="Times New Roman"/>
          <w:color w:val="000000" w:themeColor="text1"/>
        </w:rPr>
        <w:t xml:space="preserve"> Synchronises data such as online sales or updating pharmacy stock levels.</w:t>
      </w:r>
    </w:p>
    <w:p w14:paraId="685C131D" w14:textId="77777777" w:rsidR="005127CD" w:rsidRPr="008849D2" w:rsidRDefault="005127CD" w:rsidP="008D3CE6">
      <w:pPr>
        <w:rPr>
          <w:rFonts w:ascii="Times New Roman" w:hAnsi="Times New Roman" w:cs="Times New Roman"/>
          <w:b/>
          <w:bCs/>
        </w:rPr>
      </w:pPr>
    </w:p>
    <w:p w14:paraId="49632C70" w14:textId="3C501C57" w:rsidR="008D3CE6" w:rsidRPr="008849D2" w:rsidRDefault="008D3CE6" w:rsidP="008D3CE6">
      <w:pPr>
        <w:rPr>
          <w:rFonts w:ascii="Times New Roman" w:hAnsi="Times New Roman" w:cs="Times New Roman"/>
          <w:b/>
          <w:bCs/>
        </w:rPr>
      </w:pPr>
      <w:r w:rsidRPr="008849D2">
        <w:rPr>
          <w:rFonts w:ascii="Times New Roman" w:hAnsi="Times New Roman" w:cs="Times New Roman"/>
          <w:b/>
          <w:bCs/>
          <w:noProof/>
        </w:rPr>
        <w:drawing>
          <wp:anchor distT="0" distB="0" distL="114300" distR="114300" simplePos="0" relativeHeight="251663360" behindDoc="0" locked="0" layoutInCell="1" allowOverlap="1" wp14:anchorId="0E34A223" wp14:editId="3282B0E3">
            <wp:simplePos x="0" y="0"/>
            <wp:positionH relativeFrom="margin">
              <wp:posOffset>-55245</wp:posOffset>
            </wp:positionH>
            <wp:positionV relativeFrom="paragraph">
              <wp:posOffset>346563</wp:posOffset>
            </wp:positionV>
            <wp:extent cx="5730875" cy="2477135"/>
            <wp:effectExtent l="0" t="0" r="3175" b="0"/>
            <wp:wrapSquare wrapText="bothSides"/>
            <wp:docPr id="78680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0875" cy="2477135"/>
                    </a:xfrm>
                    <a:prstGeom prst="rect">
                      <a:avLst/>
                    </a:prstGeom>
                    <a:noFill/>
                    <a:ln>
                      <a:noFill/>
                    </a:ln>
                  </pic:spPr>
                </pic:pic>
              </a:graphicData>
            </a:graphic>
          </wp:anchor>
        </w:drawing>
      </w:r>
      <w:r w:rsidRPr="008849D2">
        <w:rPr>
          <w:rFonts w:ascii="Times New Roman" w:hAnsi="Times New Roman" w:cs="Times New Roman"/>
          <w:b/>
          <w:bCs/>
        </w:rPr>
        <w:t>Figure 3</w:t>
      </w:r>
    </w:p>
    <w:p w14:paraId="6D8C0CDA" w14:textId="0C36449A" w:rsidR="00D371E7" w:rsidRPr="008849D2" w:rsidRDefault="00D371E7" w:rsidP="00EC1A18">
      <w:pPr>
        <w:rPr>
          <w:rFonts w:ascii="Times New Roman" w:hAnsi="Times New Roman" w:cs="Times New Roman"/>
          <w:b/>
          <w:bCs/>
        </w:rPr>
      </w:pPr>
    </w:p>
    <w:p w14:paraId="285A60D4" w14:textId="234A0C69" w:rsidR="008D3CE6" w:rsidRPr="008849D2" w:rsidRDefault="008D3CE6" w:rsidP="00EC1A18">
      <w:pPr>
        <w:rPr>
          <w:rFonts w:ascii="Times New Roman" w:hAnsi="Times New Roman" w:cs="Times New Roman"/>
          <w:b/>
          <w:bCs/>
        </w:rPr>
      </w:pPr>
      <w:r w:rsidRPr="008849D2">
        <w:rPr>
          <w:rFonts w:ascii="Times New Roman" w:hAnsi="Times New Roman" w:cs="Times New Roman"/>
          <w:b/>
          <w:bCs/>
        </w:rPr>
        <w:t xml:space="preserve">Commentary </w:t>
      </w:r>
    </w:p>
    <w:p w14:paraId="4706C6CD" w14:textId="3F3F8DFB" w:rsidR="003215B7" w:rsidRPr="00C02AB0" w:rsidRDefault="00CB166A" w:rsidP="00EC1A18">
      <w:pPr>
        <w:rPr>
          <w:rFonts w:ascii="Times New Roman" w:hAnsi="Times New Roman" w:cs="Times New Roman"/>
        </w:rPr>
      </w:pPr>
      <w:r>
        <w:rPr>
          <w:rFonts w:ascii="Times New Roman" w:hAnsi="Times New Roman" w:cs="Times New Roman"/>
        </w:rPr>
        <w:t>In figure 3, t</w:t>
      </w:r>
      <w:r w:rsidR="00631728" w:rsidRPr="008849D2">
        <w:rPr>
          <w:rFonts w:ascii="Times New Roman" w:hAnsi="Times New Roman" w:cs="Times New Roman"/>
        </w:rPr>
        <w:t xml:space="preserve">he architectural diagrams present a system each subsystem provides dedicated APIs to handle specific domains of the business logic. An example is IPOS-SA act as the provide for </w:t>
      </w:r>
      <w:proofErr w:type="spellStart"/>
      <w:r w:rsidR="00631728" w:rsidRPr="008849D2">
        <w:rPr>
          <w:rFonts w:ascii="Times New Roman" w:hAnsi="Times New Roman" w:cs="Times New Roman"/>
        </w:rPr>
        <w:t>I_SAtoCA</w:t>
      </w:r>
      <w:proofErr w:type="spellEnd"/>
      <w:r w:rsidR="00631728" w:rsidRPr="008849D2">
        <w:rPr>
          <w:rFonts w:ascii="Times New Roman" w:hAnsi="Times New Roman" w:cs="Times New Roman"/>
        </w:rPr>
        <w:t xml:space="preserve"> and </w:t>
      </w:r>
      <w:proofErr w:type="spellStart"/>
      <w:r w:rsidR="00631728" w:rsidRPr="008849D2">
        <w:rPr>
          <w:rFonts w:ascii="Times New Roman" w:hAnsi="Times New Roman" w:cs="Times New Roman"/>
        </w:rPr>
        <w:t>I_ApplicationService</w:t>
      </w:r>
      <w:proofErr w:type="spellEnd"/>
      <w:r w:rsidR="00631728" w:rsidRPr="008849D2">
        <w:rPr>
          <w:rFonts w:ascii="Times New Roman" w:hAnsi="Times New Roman" w:cs="Times New Roman"/>
        </w:rPr>
        <w:t xml:space="preserve"> ensuring any database changes are controlled by the Server Application. On the other hand, IPOS-SA is a dependency on </w:t>
      </w:r>
      <w:proofErr w:type="spellStart"/>
      <w:r w:rsidR="00631728" w:rsidRPr="008849D2">
        <w:rPr>
          <w:rFonts w:ascii="Times New Roman" w:hAnsi="Times New Roman" w:cs="Times New Roman"/>
        </w:rPr>
        <w:t>I_EmailService</w:t>
      </w:r>
      <w:proofErr w:type="spellEnd"/>
      <w:r w:rsidR="00631728" w:rsidRPr="008849D2">
        <w:rPr>
          <w:rFonts w:ascii="Times New Roman" w:hAnsi="Times New Roman" w:cs="Times New Roman"/>
        </w:rPr>
        <w:t xml:space="preserve">, handling and sending off external communication responsibilities to the portal. This module ensures any changes made will not require code with the core IPOS-SA database logic. </w:t>
      </w:r>
    </w:p>
    <w:p w14:paraId="42BFCE81" w14:textId="77777777" w:rsidR="00C02AB0" w:rsidRDefault="00C02AB0" w:rsidP="00EC1A18">
      <w:pPr>
        <w:rPr>
          <w:rFonts w:ascii="Times New Roman" w:hAnsi="Times New Roman" w:cs="Times New Roman"/>
          <w:b/>
          <w:bCs/>
        </w:rPr>
      </w:pPr>
    </w:p>
    <w:p w14:paraId="741BAAE3" w14:textId="77777777" w:rsidR="00C02AB0" w:rsidRDefault="00C02AB0" w:rsidP="00EC1A18">
      <w:pPr>
        <w:rPr>
          <w:rFonts w:ascii="Times New Roman" w:hAnsi="Times New Roman" w:cs="Times New Roman"/>
          <w:b/>
          <w:bCs/>
        </w:rPr>
      </w:pPr>
    </w:p>
    <w:p w14:paraId="5DA0D2D2" w14:textId="77777777" w:rsidR="00C02AB0" w:rsidRDefault="00C02AB0" w:rsidP="00EC1A18">
      <w:pPr>
        <w:rPr>
          <w:rFonts w:ascii="Times New Roman" w:hAnsi="Times New Roman" w:cs="Times New Roman"/>
          <w:b/>
          <w:bCs/>
        </w:rPr>
      </w:pPr>
    </w:p>
    <w:p w14:paraId="7D7DAEF0" w14:textId="77777777" w:rsidR="00C02AB0" w:rsidRDefault="00C02AB0" w:rsidP="00EC1A18">
      <w:pPr>
        <w:rPr>
          <w:rFonts w:ascii="Times New Roman" w:hAnsi="Times New Roman" w:cs="Times New Roman"/>
          <w:b/>
          <w:bCs/>
        </w:rPr>
      </w:pPr>
    </w:p>
    <w:p w14:paraId="629F337D" w14:textId="77777777" w:rsidR="00C02AB0" w:rsidRDefault="00C02AB0" w:rsidP="00EC1A18">
      <w:pPr>
        <w:rPr>
          <w:rFonts w:ascii="Times New Roman" w:hAnsi="Times New Roman" w:cs="Times New Roman"/>
          <w:b/>
          <w:bCs/>
        </w:rPr>
      </w:pPr>
    </w:p>
    <w:p w14:paraId="75F123F2" w14:textId="77777777" w:rsidR="000C1944" w:rsidRDefault="000C1944" w:rsidP="00EC1A18">
      <w:pPr>
        <w:rPr>
          <w:rFonts w:ascii="Times New Roman" w:hAnsi="Times New Roman" w:cs="Times New Roman"/>
          <w:b/>
          <w:bCs/>
        </w:rPr>
      </w:pPr>
    </w:p>
    <w:p w14:paraId="21100D3B" w14:textId="65981D58" w:rsidR="00D371E7" w:rsidRDefault="000C1944" w:rsidP="00EC1A18">
      <w:pPr>
        <w:rPr>
          <w:rFonts w:ascii="Times New Roman" w:hAnsi="Times New Roman" w:cs="Times New Roman"/>
          <w:b/>
          <w:bCs/>
        </w:rPr>
      </w:pPr>
      <w:r w:rsidRPr="008849D2">
        <w:rPr>
          <w:rFonts w:ascii="Times New Roman" w:hAnsi="Times New Roman" w:cs="Times New Roman"/>
          <w:b/>
          <w:bCs/>
          <w:noProof/>
        </w:rPr>
        <w:lastRenderedPageBreak/>
        <w:drawing>
          <wp:anchor distT="0" distB="0" distL="114300" distR="114300" simplePos="0" relativeHeight="251664384" behindDoc="0" locked="0" layoutInCell="1" allowOverlap="1" wp14:anchorId="6024EB21" wp14:editId="666301AE">
            <wp:simplePos x="0" y="0"/>
            <wp:positionH relativeFrom="margin">
              <wp:posOffset>214465</wp:posOffset>
            </wp:positionH>
            <wp:positionV relativeFrom="paragraph">
              <wp:posOffset>323325</wp:posOffset>
            </wp:positionV>
            <wp:extent cx="5029200" cy="2948305"/>
            <wp:effectExtent l="0" t="0" r="0" b="4445"/>
            <wp:wrapSquare wrapText="bothSides"/>
            <wp:docPr id="5725425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29200" cy="29483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3CE6" w:rsidRPr="008849D2">
        <w:rPr>
          <w:rFonts w:ascii="Times New Roman" w:hAnsi="Times New Roman" w:cs="Times New Roman"/>
          <w:b/>
          <w:bCs/>
        </w:rPr>
        <w:t>Figure 4</w:t>
      </w:r>
    </w:p>
    <w:p w14:paraId="4695B097" w14:textId="479F937C" w:rsidR="00056EB2" w:rsidRDefault="00056EB2" w:rsidP="00EC1A18">
      <w:pPr>
        <w:rPr>
          <w:rFonts w:ascii="Times New Roman" w:hAnsi="Times New Roman" w:cs="Times New Roman"/>
          <w:b/>
          <w:bCs/>
        </w:rPr>
      </w:pPr>
      <w:r>
        <w:rPr>
          <w:rFonts w:ascii="Times New Roman" w:hAnsi="Times New Roman" w:cs="Times New Roman"/>
          <w:b/>
          <w:bCs/>
        </w:rPr>
        <w:t>Commentary</w:t>
      </w:r>
    </w:p>
    <w:p w14:paraId="041B8D36" w14:textId="123FD173" w:rsidR="00E60862" w:rsidRDefault="002D42A9" w:rsidP="00EC1A18">
      <w:pPr>
        <w:rPr>
          <w:rFonts w:ascii="Times New Roman" w:hAnsi="Times New Roman" w:cs="Times New Roman"/>
        </w:rPr>
      </w:pPr>
      <w:r w:rsidRPr="005D00C1">
        <w:rPr>
          <w:rFonts w:ascii="Times New Roman" w:hAnsi="Times New Roman" w:cs="Times New Roman"/>
        </w:rPr>
        <w:t xml:space="preserve">In Figure 4 the diagram shows the interface IPOS-SA provides </w:t>
      </w:r>
      <w:r w:rsidR="005D00C1" w:rsidRPr="005D00C1">
        <w:rPr>
          <w:rFonts w:ascii="Times New Roman" w:hAnsi="Times New Roman" w:cs="Times New Roman"/>
        </w:rPr>
        <w:t>the interface</w:t>
      </w:r>
      <w:r w:rsidR="00031CC5">
        <w:rPr>
          <w:rFonts w:ascii="Times New Roman" w:hAnsi="Times New Roman" w:cs="Times New Roman"/>
        </w:rPr>
        <w:t xml:space="preserve"> a minimal version of the implementation class </w:t>
      </w:r>
      <w:proofErr w:type="spellStart"/>
      <w:r w:rsidR="00031CC5">
        <w:rPr>
          <w:rFonts w:ascii="Times New Roman" w:hAnsi="Times New Roman" w:cs="Times New Roman"/>
        </w:rPr>
        <w:t>SAtoCA</w:t>
      </w:r>
      <w:proofErr w:type="spellEnd"/>
      <w:r w:rsidR="00031CC5">
        <w:rPr>
          <w:rFonts w:ascii="Times New Roman" w:hAnsi="Times New Roman" w:cs="Times New Roman"/>
        </w:rPr>
        <w:t>.</w:t>
      </w:r>
      <w:r w:rsidR="00304028">
        <w:rPr>
          <w:rFonts w:ascii="Times New Roman" w:hAnsi="Times New Roman" w:cs="Times New Roman"/>
        </w:rPr>
        <w:t xml:space="preserve"> </w:t>
      </w:r>
      <w:r w:rsidR="002462EC">
        <w:rPr>
          <w:rFonts w:ascii="Times New Roman" w:hAnsi="Times New Roman" w:cs="Times New Roman"/>
        </w:rPr>
        <w:t xml:space="preserve">This </w:t>
      </w:r>
      <w:r w:rsidR="00A84262">
        <w:rPr>
          <w:rFonts w:ascii="Times New Roman" w:hAnsi="Times New Roman" w:cs="Times New Roman"/>
        </w:rPr>
        <w:t>shows the relationships between the interfaces and the classes showing where the code for the APIs will reside.</w:t>
      </w:r>
    </w:p>
    <w:p w14:paraId="2F3D7033" w14:textId="75B84A95" w:rsidR="0051460F" w:rsidRDefault="0051460F" w:rsidP="00EC1A18">
      <w:pPr>
        <w:rPr>
          <w:rFonts w:ascii="Times New Roman" w:hAnsi="Times New Roman" w:cs="Times New Roman"/>
        </w:rPr>
      </w:pPr>
      <w:r>
        <w:rPr>
          <w:rFonts w:ascii="Times New Roman" w:hAnsi="Times New Roman" w:cs="Times New Roman"/>
        </w:rPr>
        <w:t xml:space="preserve">We use </w:t>
      </w:r>
      <w:proofErr w:type="spellStart"/>
      <w:r>
        <w:rPr>
          <w:rFonts w:ascii="Times New Roman" w:hAnsi="Times New Roman" w:cs="Times New Roman"/>
        </w:rPr>
        <w:t>IPOS_Detailed_Design</w:t>
      </w:r>
      <w:proofErr w:type="spellEnd"/>
      <w:r>
        <w:rPr>
          <w:rFonts w:ascii="Times New Roman" w:hAnsi="Times New Roman" w:cs="Times New Roman"/>
        </w:rPr>
        <w:t xml:space="preserve"> as a place holder. The content classes </w:t>
      </w:r>
      <w:r w:rsidR="00CF4048">
        <w:rPr>
          <w:rFonts w:ascii="Times New Roman" w:hAnsi="Times New Roman" w:cs="Times New Roman"/>
        </w:rPr>
        <w:t xml:space="preserve">will deliver core function by the </w:t>
      </w:r>
      <w:r w:rsidR="00BB6F5D">
        <w:rPr>
          <w:rFonts w:ascii="Times New Roman" w:hAnsi="Times New Roman" w:cs="Times New Roman"/>
        </w:rPr>
        <w:t>IPOS and</w:t>
      </w:r>
      <w:r w:rsidR="00CF4048">
        <w:rPr>
          <w:rFonts w:ascii="Times New Roman" w:hAnsi="Times New Roman" w:cs="Times New Roman"/>
        </w:rPr>
        <w:t xml:space="preserve"> will be developed later as part of the detailed design and </w:t>
      </w:r>
      <w:r w:rsidR="00EE45AA">
        <w:rPr>
          <w:rFonts w:ascii="Times New Roman" w:hAnsi="Times New Roman" w:cs="Times New Roman"/>
        </w:rPr>
        <w:t>implementation phases.</w:t>
      </w:r>
    </w:p>
    <w:p w14:paraId="39532120" w14:textId="35E8DA3C" w:rsidR="00EE45AA" w:rsidRPr="005D00C1" w:rsidRDefault="008B7E5A" w:rsidP="00EC1A18">
      <w:pPr>
        <w:rPr>
          <w:rFonts w:ascii="Times New Roman" w:hAnsi="Times New Roman" w:cs="Times New Roman"/>
          <w:b/>
          <w:bCs/>
        </w:rPr>
      </w:pPr>
      <w:r>
        <w:rPr>
          <w:rFonts w:ascii="Times New Roman" w:hAnsi="Times New Roman" w:cs="Times New Roman"/>
        </w:rPr>
        <w:t>Additionally, the</w:t>
      </w:r>
      <w:r w:rsidR="00EE45AA">
        <w:rPr>
          <w:rFonts w:ascii="Times New Roman" w:hAnsi="Times New Roman" w:cs="Times New Roman"/>
        </w:rPr>
        <w:t xml:space="preserve"> diagram highlights required interfaces such as </w:t>
      </w:r>
      <w:proofErr w:type="spellStart"/>
      <w:r w:rsidR="00EE45AA">
        <w:rPr>
          <w:rFonts w:ascii="Times New Roman" w:hAnsi="Times New Roman" w:cs="Times New Roman"/>
        </w:rPr>
        <w:t>I_EmailService</w:t>
      </w:r>
      <w:proofErr w:type="spellEnd"/>
      <w:r w:rsidR="008644FD">
        <w:rPr>
          <w:rFonts w:ascii="Times New Roman" w:hAnsi="Times New Roman" w:cs="Times New Roman"/>
        </w:rPr>
        <w:t xml:space="preserve">, the dependencies between the IPOS_DETAILED_DESIGN package and this required interface indicates some classes </w:t>
      </w:r>
      <w:r w:rsidR="007A124E">
        <w:rPr>
          <w:rFonts w:ascii="Times New Roman" w:hAnsi="Times New Roman" w:cs="Times New Roman"/>
        </w:rPr>
        <w:t>will make calls to methods in the interface.</w:t>
      </w:r>
      <w:r w:rsidR="00886A7A">
        <w:rPr>
          <w:rFonts w:ascii="Times New Roman" w:hAnsi="Times New Roman" w:cs="Times New Roman"/>
        </w:rPr>
        <w:t xml:space="preserve"> The portal subsystem will be providing an implementation for methods for the interface.</w:t>
      </w:r>
    </w:p>
    <w:p w14:paraId="2BA5BA49" w14:textId="13B853B7" w:rsidR="00D371E7" w:rsidRDefault="00D371E7" w:rsidP="00EC1A18">
      <w:pPr>
        <w:rPr>
          <w:rFonts w:ascii="Times New Roman" w:hAnsi="Times New Roman" w:cs="Times New Roman"/>
          <w:b/>
          <w:bCs/>
        </w:rPr>
      </w:pPr>
    </w:p>
    <w:p w14:paraId="5DF8A071" w14:textId="0357993B" w:rsidR="00D371E7" w:rsidRDefault="00D371E7" w:rsidP="00EC1A18">
      <w:pPr>
        <w:rPr>
          <w:rFonts w:ascii="Times New Roman" w:hAnsi="Times New Roman" w:cs="Times New Roman"/>
          <w:b/>
          <w:bCs/>
        </w:rPr>
      </w:pPr>
    </w:p>
    <w:p w14:paraId="174581A8" w14:textId="174318BC" w:rsidR="00D371E7" w:rsidRDefault="00D371E7" w:rsidP="00EC1A18">
      <w:pPr>
        <w:rPr>
          <w:rFonts w:ascii="Times New Roman" w:hAnsi="Times New Roman" w:cs="Times New Roman"/>
          <w:b/>
          <w:bCs/>
        </w:rPr>
      </w:pPr>
    </w:p>
    <w:p w14:paraId="6F89CC83" w14:textId="04AC6B2C" w:rsidR="00D371E7" w:rsidRDefault="00D371E7" w:rsidP="00EC1A18">
      <w:pPr>
        <w:rPr>
          <w:rFonts w:ascii="Times New Roman" w:hAnsi="Times New Roman" w:cs="Times New Roman"/>
          <w:b/>
          <w:bCs/>
        </w:rPr>
      </w:pPr>
    </w:p>
    <w:p w14:paraId="463F6C22" w14:textId="52C319AB" w:rsidR="00EE13B3" w:rsidRDefault="00EE13B3" w:rsidP="00EC1A18">
      <w:pPr>
        <w:rPr>
          <w:rFonts w:ascii="Times New Roman" w:hAnsi="Times New Roman" w:cs="Times New Roman"/>
          <w:b/>
          <w:bCs/>
        </w:rPr>
      </w:pPr>
    </w:p>
    <w:p w14:paraId="025695AB" w14:textId="01F8703E" w:rsidR="00EE13B3" w:rsidRDefault="00EE13B3" w:rsidP="00EC1A18">
      <w:pPr>
        <w:rPr>
          <w:rFonts w:ascii="Times New Roman" w:hAnsi="Times New Roman" w:cs="Times New Roman"/>
          <w:b/>
          <w:bCs/>
        </w:rPr>
      </w:pPr>
    </w:p>
    <w:p w14:paraId="176ECB77" w14:textId="59FD41AE" w:rsidR="00EE13B3" w:rsidRDefault="00EE13B3" w:rsidP="00EC1A18">
      <w:pPr>
        <w:rPr>
          <w:rFonts w:ascii="Times New Roman" w:hAnsi="Times New Roman" w:cs="Times New Roman"/>
          <w:b/>
          <w:bCs/>
        </w:rPr>
      </w:pPr>
    </w:p>
    <w:p w14:paraId="23462832" w14:textId="77777777" w:rsidR="00EE13B3" w:rsidRDefault="00EE13B3" w:rsidP="00EC1A18">
      <w:pPr>
        <w:rPr>
          <w:rFonts w:ascii="Times New Roman" w:hAnsi="Times New Roman" w:cs="Times New Roman"/>
          <w:b/>
          <w:bCs/>
        </w:rPr>
      </w:pPr>
    </w:p>
    <w:p w14:paraId="4AC287AF" w14:textId="6E97E4F9" w:rsidR="00EE13B3" w:rsidRDefault="00EE13B3" w:rsidP="00EC1A18">
      <w:pPr>
        <w:rPr>
          <w:rFonts w:ascii="Times New Roman" w:hAnsi="Times New Roman" w:cs="Times New Roman"/>
          <w:b/>
          <w:bCs/>
        </w:rPr>
      </w:pPr>
    </w:p>
    <w:p w14:paraId="276EBEE4" w14:textId="7724C19C" w:rsidR="00EE13B3" w:rsidRDefault="00EE13B3" w:rsidP="00EC1A18">
      <w:pPr>
        <w:rPr>
          <w:rFonts w:ascii="Times New Roman" w:hAnsi="Times New Roman" w:cs="Times New Roman"/>
          <w:b/>
          <w:bCs/>
        </w:rPr>
      </w:pPr>
    </w:p>
    <w:p w14:paraId="470446C3" w14:textId="77777777" w:rsidR="00056EB2" w:rsidRDefault="00056EB2" w:rsidP="00401B1A">
      <w:pPr>
        <w:pStyle w:val="Heading1"/>
      </w:pPr>
      <w:bookmarkStart w:id="22" w:name="_Toc223057938"/>
    </w:p>
    <w:p w14:paraId="0DDBF551" w14:textId="01662774" w:rsidR="00BD3899" w:rsidRDefault="00BD3899" w:rsidP="00401B1A">
      <w:pPr>
        <w:pStyle w:val="Heading1"/>
      </w:pPr>
      <w:r>
        <w:t>7.5</w:t>
      </w:r>
      <w:bookmarkEnd w:id="22"/>
    </w:p>
    <w:p w14:paraId="3B26E603" w14:textId="55B27262" w:rsidR="00EC1A18" w:rsidRPr="003215B7" w:rsidRDefault="00BD3899" w:rsidP="00401B1A">
      <w:pPr>
        <w:pStyle w:val="Heading1"/>
      </w:pPr>
      <w:bookmarkStart w:id="23" w:name="_Toc223057939"/>
      <w:r>
        <w:t>7.6</w:t>
      </w:r>
      <w:bookmarkEnd w:id="23"/>
    </w:p>
    <w:p w14:paraId="45EF20A2" w14:textId="77777777" w:rsidR="00F30EB5" w:rsidRPr="00F30EB5" w:rsidRDefault="00F30EB5" w:rsidP="00F30EB5">
      <w:pPr>
        <w:pStyle w:val="Heading1"/>
        <w:rPr>
          <w:rFonts w:ascii="Times New Roman" w:hAnsi="Times New Roman" w:cs="Times New Roman"/>
        </w:rPr>
      </w:pPr>
      <w:bookmarkStart w:id="24" w:name="_Toc223057940"/>
      <w:r w:rsidRPr="00F30EB5">
        <w:rPr>
          <w:rFonts w:ascii="Times New Roman" w:hAnsi="Times New Roman" w:cs="Times New Roman"/>
        </w:rPr>
        <w:t>8. Appendices</w:t>
      </w:r>
      <w:bookmarkEnd w:id="24"/>
    </w:p>
    <w:p w14:paraId="01C3BA07" w14:textId="77777777" w:rsidR="00F30EB5" w:rsidRPr="00F30EB5" w:rsidRDefault="00F30EB5" w:rsidP="00F30EB5">
      <w:pPr>
        <w:pStyle w:val="Heading2"/>
        <w:rPr>
          <w:rFonts w:ascii="Times New Roman" w:hAnsi="Times New Roman" w:cs="Times New Roman"/>
        </w:rPr>
      </w:pPr>
      <w:bookmarkStart w:id="25" w:name="_Toc223057941"/>
      <w:r w:rsidRPr="00F30EB5">
        <w:rPr>
          <w:rFonts w:ascii="Times New Roman" w:hAnsi="Times New Roman" w:cs="Times New Roman"/>
        </w:rPr>
        <w:t>8.1 Initial Statement of Requirements by the Client</w:t>
      </w:r>
      <w:bookmarkEnd w:id="25"/>
    </w:p>
    <w:p w14:paraId="4CC4437B" w14:textId="7C8CFF9E"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Your company has been invited to develop an “IT system to assist with the distribution of pharmaceutical goods” for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a major pharmaceutical distributor.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intend to optimise their interaction with their clients, retail merchants (individuals running own chemist shop and large retailers with chains of stores, e.g. Boots and </w:t>
      </w:r>
      <w:proofErr w:type="spellStart"/>
      <w:r w:rsidRPr="00F30EB5">
        <w:rPr>
          <w:rFonts w:ascii="Times New Roman" w:hAnsi="Times New Roman" w:cs="Times New Roman"/>
        </w:rPr>
        <w:t>Superdrags</w:t>
      </w:r>
      <w:proofErr w:type="spellEnd"/>
      <w:r w:rsidRPr="00F30EB5">
        <w:rPr>
          <w:rFonts w:ascii="Times New Roman" w:hAnsi="Times New Roman" w:cs="Times New Roman"/>
        </w:rPr>
        <w:t>), who sell drugs and other pharmaceutical goods to the members of the public. The new system will also allow small retailers to sell pharmaceutical goods online.</w:t>
      </w:r>
    </w:p>
    <w:p w14:paraId="205DB495"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Currently,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communicate with merchants by distributing a catalogue of goods available to the interested parties. The catalogue is printed monthly, but in case of major changes of prices special editions can also be printed between the regular updates. Orders are taken by using conventional means such as phone and more recently – e- mail.</w:t>
      </w:r>
    </w:p>
    <w:p w14:paraId="45E57C04"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Maintaining this way of interacting with the client base is not justified any longer since most of the retailers are already online and have converted parts of their business to ‘paperless’ technology. Deploying a B2B suite of software applications seems long overdue.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want a smooth transition from the current catalogue-based operation to operation relying on a new software order tracking system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Ordering System, IPOS). They would like to have in place for a few months the current operation (catalogue and orders by phone/email) together with IPOS which would allow retailers to have access to the most up to date catalogue and easy ordering from a desktop PC. In addition, </w:t>
      </w:r>
      <w:proofErr w:type="gramStart"/>
      <w:r w:rsidRPr="00F30EB5">
        <w:rPr>
          <w:rFonts w:ascii="Times New Roman" w:hAnsi="Times New Roman" w:cs="Times New Roman"/>
        </w:rPr>
        <w:t>in order to</w:t>
      </w:r>
      <w:proofErr w:type="gramEnd"/>
      <w:r w:rsidRPr="00F30EB5">
        <w:rPr>
          <w:rFonts w:ascii="Times New Roman" w:hAnsi="Times New Roman" w:cs="Times New Roman"/>
        </w:rPr>
        <w:t xml:space="preserve"> motivate the clients (mainly the pharmacy shop owners) to switch to IPOS quickly, they would like IPOS to include extensive functionality which can be useful to the retailers in their work with their customers: controlling the local stock availability in shops, maintaining customers database and ability to provide discounts to regular customers. IPOS will also allow the shop owner to offer their products online.</w:t>
      </w:r>
    </w:p>
    <w:p w14:paraId="0FD36EA9" w14:textId="77777777" w:rsidR="00F30EB5" w:rsidRPr="00F30EB5" w:rsidRDefault="00F30EB5" w:rsidP="00F30EB5">
      <w:pPr>
        <w:pStyle w:val="BodyText"/>
        <w:rPr>
          <w:rFonts w:ascii="Times New Roman" w:hAnsi="Times New Roman" w:cs="Times New Roman"/>
        </w:rPr>
      </w:pP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may decide to offer your company the development of the production version of IPOS and a maintenance contract for it, if you do a good job with the prototype of IPOS.</w:t>
      </w:r>
    </w:p>
    <w:p w14:paraId="3D490EA1"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 xml:space="preserve">Your consultant has won the contract from </w:t>
      </w:r>
      <w:proofErr w:type="spellStart"/>
      <w:r w:rsidRPr="00F30EB5">
        <w:rPr>
          <w:rFonts w:ascii="Times New Roman" w:hAnsi="Times New Roman" w:cs="Times New Roman"/>
        </w:rPr>
        <w:t>InfoPharma’s</w:t>
      </w:r>
      <w:proofErr w:type="spellEnd"/>
      <w:r w:rsidRPr="00F30EB5">
        <w:rPr>
          <w:rFonts w:ascii="Times New Roman" w:hAnsi="Times New Roman" w:cs="Times New Roman"/>
        </w:rPr>
        <w:t xml:space="preserve"> head office to assess their requirements and produce a project plan for the implementation of one system for one Pharmacy. Your team has been tasked with doing the job. She/he asks you to set up an </w:t>
      </w:r>
      <w:r w:rsidRPr="00F30EB5">
        <w:rPr>
          <w:rFonts w:ascii="Times New Roman" w:hAnsi="Times New Roman" w:cs="Times New Roman"/>
        </w:rPr>
        <w:lastRenderedPageBreak/>
        <w:t xml:space="preserve">appointment for an interview with Mr. Lancaster, the founder and CEO at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Mr Lancaster has agreed to provide clarification on the requirements for the new system.</w:t>
      </w:r>
    </w:p>
    <w:p w14:paraId="36C30A0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If the project plan, the accompanying schedule and the requirements documents are accurate, and the cost is acceptable you will be invited to complete the contract and implement the prototype.</w:t>
      </w:r>
    </w:p>
    <w:p w14:paraId="7364C30C"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i/>
          <w:iCs/>
        </w:rPr>
        <w:t>Initial Requirement</w:t>
      </w:r>
      <w:r w:rsidRPr="00F30EB5">
        <w:rPr>
          <w:rFonts w:ascii="Times New Roman" w:hAnsi="Times New Roman" w:cs="Times New Roman"/>
        </w:rPr>
        <w:br/>
        <w:t xml:space="preserve">The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Ordering System (IPOS) will keep track of the orders of pharmaceutical goods made by merchants to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 and will assist the merchants’ sales to consumers.</w:t>
      </w:r>
    </w:p>
    <w:p w14:paraId="7B9BA402"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IPOS includes three subsystems:</w:t>
      </w:r>
    </w:p>
    <w:p w14:paraId="1CEFDC49"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r>
      <w:proofErr w:type="spellStart"/>
      <w:r w:rsidRPr="00F30EB5">
        <w:rPr>
          <w:rFonts w:ascii="Times New Roman" w:hAnsi="Times New Roman" w:cs="Times New Roman"/>
        </w:rPr>
        <w:t>i</w:t>
      </w:r>
      <w:proofErr w:type="spellEnd"/>
      <w:r w:rsidRPr="00F30EB5">
        <w:rPr>
          <w:rFonts w:ascii="Times New Roman" w:hAnsi="Times New Roman" w:cs="Times New Roman"/>
        </w:rPr>
        <w:t xml:space="preserve">)  A server application (IPOS-SA), which in the fully functional production version will be </w:t>
      </w:r>
      <w:r w:rsidRPr="00F30EB5">
        <w:rPr>
          <w:rFonts w:ascii="Times New Roman" w:hAnsi="Times New Roman" w:cs="Times New Roman"/>
        </w:rPr>
        <w:tab/>
        <w:t xml:space="preserve">administered by the IT department of </w:t>
      </w:r>
      <w:proofErr w:type="spellStart"/>
      <w:r w:rsidRPr="00F30EB5">
        <w:rPr>
          <w:rFonts w:ascii="Times New Roman" w:hAnsi="Times New Roman" w:cs="Times New Roman"/>
        </w:rPr>
        <w:t>InfoPharma</w:t>
      </w:r>
      <w:proofErr w:type="spellEnd"/>
      <w:r w:rsidRPr="00F30EB5">
        <w:rPr>
          <w:rFonts w:ascii="Times New Roman" w:hAnsi="Times New Roman" w:cs="Times New Roman"/>
        </w:rPr>
        <w:t xml:space="preserve"> Ltd.</w:t>
      </w:r>
    </w:p>
    <w:p w14:paraId="38E2A43A"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  A client application (IPOS-CA), a copy of which will be run by the merchant on a </w:t>
      </w:r>
      <w:r w:rsidRPr="00F30EB5">
        <w:rPr>
          <w:rFonts w:ascii="Times New Roman" w:hAnsi="Times New Roman" w:cs="Times New Roman"/>
        </w:rPr>
        <w:tab/>
        <w:t>desktop PC in the merchant’s Pharmacy shop.</w:t>
      </w:r>
    </w:p>
    <w:p w14:paraId="69C31863"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ab/>
        <w:t xml:space="preserve">iii)  An online platform (IPOS-PU) to be used by a merchant for direct sales of </w:t>
      </w:r>
      <w:r w:rsidRPr="00F30EB5">
        <w:rPr>
          <w:rFonts w:ascii="Times New Roman" w:hAnsi="Times New Roman" w:cs="Times New Roman"/>
        </w:rPr>
        <w:tab/>
        <w:t xml:space="preserve">pharmaceutical goods to the public. The platform will allow the merchants to run </w:t>
      </w:r>
      <w:r w:rsidRPr="00F30EB5">
        <w:rPr>
          <w:rFonts w:ascii="Times New Roman" w:hAnsi="Times New Roman" w:cs="Times New Roman"/>
        </w:rPr>
        <w:tab/>
        <w:t>advertisement/promotion campaigns with new products with discounts.</w:t>
      </w:r>
    </w:p>
    <w:p w14:paraId="7C8B8D90"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In the prototype of IPOS the three subsystems should be implemented as separate desktop applications able to interact with one another as necessary to meet the requirements. For instance, online sales (via IPOS-PU) should be linked to the inventory of the merchant: successful online purchases should be deducted from the stock of goods available at merchant’s shop. Likewise, orders from IPOS-SA and delivered to a merchant, should be easy to record in IPOS-CA and increase the merchant’s stock. Finally, promotion campaigns run via IPOS-PU may affect the cost of selling goods online (at reduced price), but not the cost of the same goods if sold in the pharmacy shops.</w:t>
      </w:r>
    </w:p>
    <w:p w14:paraId="10C2DA55" w14:textId="77777777" w:rsidR="00F30EB5" w:rsidRPr="00F30EB5" w:rsidRDefault="00F30EB5" w:rsidP="00F30EB5">
      <w:pPr>
        <w:pStyle w:val="Heading2"/>
        <w:rPr>
          <w:rFonts w:ascii="Times New Roman" w:hAnsi="Times New Roman" w:cs="Times New Roman"/>
        </w:rPr>
      </w:pPr>
      <w:bookmarkStart w:id="26" w:name="_Toc223057942"/>
      <w:r w:rsidRPr="00F30EB5">
        <w:rPr>
          <w:rFonts w:ascii="Times New Roman" w:hAnsi="Times New Roman" w:cs="Times New Roman"/>
        </w:rPr>
        <w:t>8.2 Hardware (Minimal and Optimal Configuration)</w:t>
      </w:r>
      <w:bookmarkEnd w:id="26"/>
    </w:p>
    <w:p w14:paraId="1E3E9CAA" w14:textId="77777777" w:rsidR="00F30EB5" w:rsidRPr="00F30EB5" w:rsidRDefault="00F30EB5" w:rsidP="00F30EB5">
      <w:pPr>
        <w:pStyle w:val="Heading3"/>
        <w:rPr>
          <w:rFonts w:ascii="Times New Roman" w:hAnsi="Times New Roman" w:cs="Times New Roman"/>
        </w:rPr>
      </w:pPr>
      <w:bookmarkStart w:id="27" w:name="_Toc223057943"/>
      <w:r w:rsidRPr="00F30EB5">
        <w:rPr>
          <w:rFonts w:ascii="Times New Roman" w:hAnsi="Times New Roman" w:cs="Times New Roman"/>
        </w:rPr>
        <w:t>8.2.1 Minimal hardware configuration</w:t>
      </w:r>
      <w:bookmarkEnd w:id="27"/>
    </w:p>
    <w:p w14:paraId="630CD88F" w14:textId="77777777" w:rsidR="00F30EB5" w:rsidRPr="00F30EB5" w:rsidRDefault="00F30EB5" w:rsidP="00F30EB5">
      <w:pPr>
        <w:pStyle w:val="BodyText"/>
        <w:rPr>
          <w:rFonts w:ascii="Times New Roman" w:hAnsi="Times New Roman" w:cs="Times New Roman"/>
        </w:rPr>
      </w:pPr>
      <w:r w:rsidRPr="00F30EB5">
        <w:rPr>
          <w:rFonts w:ascii="Times New Roman" w:hAnsi="Times New Roman" w:cs="Times New Roman"/>
        </w:rPr>
        <w:t>The minimal hardware configuration for the development of IPOS consists of a laptop or desktop computer, with a multi-threaded 4 core CPU, at least 8GB of RAM and at least 50GB of free hard-drive space for the software programs and data to be stored in a running database server such as MySQL.</w:t>
      </w:r>
    </w:p>
    <w:p w14:paraId="7EDCC5A1" w14:textId="77777777" w:rsidR="00F30EB5" w:rsidRPr="00F30EB5" w:rsidRDefault="00F30EB5" w:rsidP="00F30EB5">
      <w:pPr>
        <w:pStyle w:val="Heading2"/>
        <w:rPr>
          <w:rFonts w:ascii="Times New Roman" w:hAnsi="Times New Roman" w:cs="Times New Roman"/>
        </w:rPr>
      </w:pPr>
      <w:bookmarkStart w:id="28" w:name="_Toc223057944"/>
      <w:r w:rsidRPr="00F30EB5">
        <w:rPr>
          <w:rFonts w:ascii="Times New Roman" w:hAnsi="Times New Roman" w:cs="Times New Roman"/>
        </w:rPr>
        <w:t>8.2.2 Optimal hardware configuration</w:t>
      </w:r>
      <w:bookmarkEnd w:id="28"/>
    </w:p>
    <w:p w14:paraId="4273D01E" w14:textId="3724AE64" w:rsidR="00A7188D" w:rsidRPr="00F30EB5" w:rsidRDefault="00F30EB5" w:rsidP="009857F6">
      <w:pPr>
        <w:pStyle w:val="BodyText"/>
        <w:rPr>
          <w:rFonts w:ascii="Times New Roman" w:hAnsi="Times New Roman" w:cs="Times New Roman"/>
        </w:rPr>
      </w:pPr>
      <w:r w:rsidRPr="00F30EB5">
        <w:rPr>
          <w:rFonts w:ascii="Times New Roman" w:hAnsi="Times New Roman" w:cs="Times New Roman"/>
        </w:rPr>
        <w:t xml:space="preserve">The optimal hardware configuration, that is recommended for the development of IPOS consists of a laptop or desktop PC, with a multi-threaded 8 core CPU, at least 16GB of RAM, ideally more, and at least 100+GB of free hard-drive space for the software and data to be stored on a database server such as MySQL. This optimal configuration should allow for the best stability when developing and debugging the program, as well as when running the database server locally to avoid system </w:t>
      </w:r>
      <w:proofErr w:type="gramStart"/>
      <w:r w:rsidRPr="00F30EB5">
        <w:rPr>
          <w:rFonts w:ascii="Times New Roman" w:hAnsi="Times New Roman" w:cs="Times New Roman"/>
        </w:rPr>
        <w:t>lock-ups</w:t>
      </w:r>
      <w:proofErr w:type="gramEnd"/>
      <w:r w:rsidRPr="00F30EB5">
        <w:rPr>
          <w:rFonts w:ascii="Times New Roman" w:hAnsi="Times New Roman" w:cs="Times New Roman"/>
        </w:rPr>
        <w:t>.</w:t>
      </w:r>
    </w:p>
    <w:sectPr w:rsidR="00A7188D" w:rsidRPr="00F30EB5" w:rsidSect="008622C8">
      <w:footerReference w:type="default" r:id="rId14"/>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255E4" w14:textId="77777777" w:rsidR="00464EFF" w:rsidRDefault="00464EFF" w:rsidP="00C54B28">
      <w:pPr>
        <w:spacing w:after="0" w:line="240" w:lineRule="auto"/>
      </w:pPr>
      <w:r>
        <w:separator/>
      </w:r>
    </w:p>
  </w:endnote>
  <w:endnote w:type="continuationSeparator" w:id="0">
    <w:p w14:paraId="075782C8" w14:textId="77777777" w:rsidR="00464EFF" w:rsidRDefault="00464EFF" w:rsidP="00C5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88215"/>
      <w:docPartObj>
        <w:docPartGallery w:val="Page Numbers (Bottom of Page)"/>
        <w:docPartUnique/>
      </w:docPartObj>
    </w:sdtPr>
    <w:sdtEndPr/>
    <w:sdtContent>
      <w:p w14:paraId="033BEB76" w14:textId="2B5F5E54" w:rsidR="00A24366" w:rsidRDefault="00A24366">
        <w:pPr>
          <w:pStyle w:val="Footer"/>
          <w:jc w:val="center"/>
        </w:pPr>
        <w:r>
          <w:fldChar w:fldCharType="begin"/>
        </w:r>
        <w:r>
          <w:instrText>PAGE   \* MERGEFORMAT</w:instrText>
        </w:r>
        <w:r>
          <w:fldChar w:fldCharType="separate"/>
        </w:r>
        <w:r>
          <w:t>2</w:t>
        </w:r>
        <w:r>
          <w:fldChar w:fldCharType="end"/>
        </w:r>
      </w:p>
    </w:sdtContent>
  </w:sdt>
  <w:p w14:paraId="2904FD55" w14:textId="1B39609B" w:rsidR="00C54B28" w:rsidRDefault="00C54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32853" w14:textId="77777777" w:rsidR="00464EFF" w:rsidRDefault="00464EFF" w:rsidP="00C54B28">
      <w:pPr>
        <w:spacing w:after="0" w:line="240" w:lineRule="auto"/>
      </w:pPr>
      <w:r>
        <w:separator/>
      </w:r>
    </w:p>
  </w:footnote>
  <w:footnote w:type="continuationSeparator" w:id="0">
    <w:p w14:paraId="6D56F02A" w14:textId="77777777" w:rsidR="00464EFF" w:rsidRDefault="00464EFF" w:rsidP="00C5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361132B"/>
    <w:multiLevelType w:val="hybridMultilevel"/>
    <w:tmpl w:val="51E67F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7841EC"/>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37B2E47"/>
    <w:multiLevelType w:val="hybridMultilevel"/>
    <w:tmpl w:val="841CA390"/>
    <w:lvl w:ilvl="0" w:tplc="0C0A2A2E">
      <w:start w:val="7"/>
      <w:numFmt w:val="bullet"/>
      <w:lvlText w:val="-"/>
      <w:lvlJc w:val="left"/>
      <w:pPr>
        <w:ind w:left="1080" w:hanging="360"/>
      </w:pPr>
      <w:rPr>
        <w:rFonts w:ascii="Aptos" w:eastAsiaTheme="minorHAnsi" w:hAnsi="Aptos" w:cstheme="minorBidi"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A981646"/>
    <w:multiLevelType w:val="hybridMultilevel"/>
    <w:tmpl w:val="54B88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2E64F3E"/>
    <w:multiLevelType w:val="multilevel"/>
    <w:tmpl w:val="5A2A873E"/>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A0C696F"/>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43493029">
    <w:abstractNumId w:val="5"/>
  </w:num>
  <w:num w:numId="2" w16cid:durableId="1132987880">
    <w:abstractNumId w:val="4"/>
  </w:num>
  <w:num w:numId="3" w16cid:durableId="771508997">
    <w:abstractNumId w:val="2"/>
  </w:num>
  <w:num w:numId="4" w16cid:durableId="1356803848">
    <w:abstractNumId w:val="6"/>
  </w:num>
  <w:num w:numId="5" w16cid:durableId="1035351393">
    <w:abstractNumId w:val="0"/>
  </w:num>
  <w:num w:numId="6" w16cid:durableId="961032052">
    <w:abstractNumId w:val="1"/>
  </w:num>
  <w:num w:numId="7" w16cid:durableId="16505246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2C8"/>
    <w:rsid w:val="000154B2"/>
    <w:rsid w:val="00031CC5"/>
    <w:rsid w:val="00037B85"/>
    <w:rsid w:val="00056EB2"/>
    <w:rsid w:val="00085E04"/>
    <w:rsid w:val="000861C1"/>
    <w:rsid w:val="000C1944"/>
    <w:rsid w:val="000C5B05"/>
    <w:rsid w:val="001C41B6"/>
    <w:rsid w:val="001E77EC"/>
    <w:rsid w:val="00224BF0"/>
    <w:rsid w:val="002462EC"/>
    <w:rsid w:val="00283CB8"/>
    <w:rsid w:val="0029340C"/>
    <w:rsid w:val="002D3F15"/>
    <w:rsid w:val="002D42A9"/>
    <w:rsid w:val="002F6920"/>
    <w:rsid w:val="00304028"/>
    <w:rsid w:val="003215B7"/>
    <w:rsid w:val="003877BD"/>
    <w:rsid w:val="003B5955"/>
    <w:rsid w:val="003C1BEF"/>
    <w:rsid w:val="003E483C"/>
    <w:rsid w:val="00401B1A"/>
    <w:rsid w:val="00464EFF"/>
    <w:rsid w:val="00501C58"/>
    <w:rsid w:val="005127CD"/>
    <w:rsid w:val="0051460F"/>
    <w:rsid w:val="00583E86"/>
    <w:rsid w:val="005B3420"/>
    <w:rsid w:val="005D00C1"/>
    <w:rsid w:val="00631728"/>
    <w:rsid w:val="006C4876"/>
    <w:rsid w:val="006E1E69"/>
    <w:rsid w:val="007225EE"/>
    <w:rsid w:val="00734561"/>
    <w:rsid w:val="00744118"/>
    <w:rsid w:val="00750809"/>
    <w:rsid w:val="007A124E"/>
    <w:rsid w:val="007B545B"/>
    <w:rsid w:val="007E3107"/>
    <w:rsid w:val="007E7242"/>
    <w:rsid w:val="0080259F"/>
    <w:rsid w:val="00816475"/>
    <w:rsid w:val="008622C8"/>
    <w:rsid w:val="008644FD"/>
    <w:rsid w:val="00875BA1"/>
    <w:rsid w:val="008849D2"/>
    <w:rsid w:val="00886A7A"/>
    <w:rsid w:val="008B6696"/>
    <w:rsid w:val="008B7625"/>
    <w:rsid w:val="008B7E5A"/>
    <w:rsid w:val="008D1A36"/>
    <w:rsid w:val="008D3CE6"/>
    <w:rsid w:val="008F49FF"/>
    <w:rsid w:val="008F4BBC"/>
    <w:rsid w:val="009000F3"/>
    <w:rsid w:val="0095018B"/>
    <w:rsid w:val="0096057D"/>
    <w:rsid w:val="009857F6"/>
    <w:rsid w:val="009B0E04"/>
    <w:rsid w:val="009B284E"/>
    <w:rsid w:val="009C31E4"/>
    <w:rsid w:val="009D0D42"/>
    <w:rsid w:val="009D38A4"/>
    <w:rsid w:val="009D6EA9"/>
    <w:rsid w:val="00A24366"/>
    <w:rsid w:val="00A7188D"/>
    <w:rsid w:val="00A84262"/>
    <w:rsid w:val="00AD1822"/>
    <w:rsid w:val="00AE206A"/>
    <w:rsid w:val="00B009E8"/>
    <w:rsid w:val="00B25FA8"/>
    <w:rsid w:val="00B33AAF"/>
    <w:rsid w:val="00B36123"/>
    <w:rsid w:val="00B71CFA"/>
    <w:rsid w:val="00B7228C"/>
    <w:rsid w:val="00B93E07"/>
    <w:rsid w:val="00BB1DB9"/>
    <w:rsid w:val="00BB6F5D"/>
    <w:rsid w:val="00BC30EB"/>
    <w:rsid w:val="00BD3899"/>
    <w:rsid w:val="00BE3926"/>
    <w:rsid w:val="00C02AB0"/>
    <w:rsid w:val="00C52141"/>
    <w:rsid w:val="00C54B28"/>
    <w:rsid w:val="00CB166A"/>
    <w:rsid w:val="00CC7394"/>
    <w:rsid w:val="00CD452D"/>
    <w:rsid w:val="00CE3101"/>
    <w:rsid w:val="00CF4048"/>
    <w:rsid w:val="00CF7BAD"/>
    <w:rsid w:val="00D14D83"/>
    <w:rsid w:val="00D371E7"/>
    <w:rsid w:val="00D66D11"/>
    <w:rsid w:val="00DB5D24"/>
    <w:rsid w:val="00E263A4"/>
    <w:rsid w:val="00E3711A"/>
    <w:rsid w:val="00E60862"/>
    <w:rsid w:val="00E77545"/>
    <w:rsid w:val="00E82648"/>
    <w:rsid w:val="00E97D9E"/>
    <w:rsid w:val="00EC1A18"/>
    <w:rsid w:val="00ED6C91"/>
    <w:rsid w:val="00EE13B3"/>
    <w:rsid w:val="00EE45AA"/>
    <w:rsid w:val="00EE6DFA"/>
    <w:rsid w:val="00F30EB5"/>
    <w:rsid w:val="00F51656"/>
    <w:rsid w:val="00F56610"/>
    <w:rsid w:val="00F675F6"/>
    <w:rsid w:val="00F936F2"/>
    <w:rsid w:val="00FB40E5"/>
    <w:rsid w:val="00FD78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73C71"/>
  <w15:chartTrackingRefBased/>
  <w15:docId w15:val="{2FE58C14-37B5-4EF3-B1D5-0BCFEC7C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2C8"/>
    <w:rPr>
      <w:rFonts w:eastAsiaTheme="majorEastAsia" w:cstheme="majorBidi"/>
      <w:color w:val="272727" w:themeColor="text1" w:themeTint="D8"/>
    </w:rPr>
  </w:style>
  <w:style w:type="paragraph" w:styleId="Title">
    <w:name w:val="Title"/>
    <w:basedOn w:val="Normal"/>
    <w:next w:val="Normal"/>
    <w:link w:val="TitleChar"/>
    <w:uiPriority w:val="10"/>
    <w:qFormat/>
    <w:rsid w:val="008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8622C8"/>
    <w:rPr>
      <w:i/>
      <w:iCs/>
      <w:color w:val="404040" w:themeColor="text1" w:themeTint="BF"/>
    </w:rPr>
  </w:style>
  <w:style w:type="paragraph" w:styleId="ListParagraph">
    <w:name w:val="List Paragraph"/>
    <w:basedOn w:val="Normal"/>
    <w:uiPriority w:val="34"/>
    <w:qFormat/>
    <w:rsid w:val="008622C8"/>
    <w:pPr>
      <w:ind w:left="720"/>
      <w:contextualSpacing/>
    </w:pPr>
  </w:style>
  <w:style w:type="character" w:styleId="IntenseEmphasis">
    <w:name w:val="Intense Emphasis"/>
    <w:basedOn w:val="DefaultParagraphFont"/>
    <w:uiPriority w:val="21"/>
    <w:qFormat/>
    <w:rsid w:val="008622C8"/>
    <w:rPr>
      <w:i/>
      <w:iCs/>
      <w:color w:val="0F4761" w:themeColor="accent1" w:themeShade="BF"/>
    </w:rPr>
  </w:style>
  <w:style w:type="paragraph" w:styleId="IntenseQuote">
    <w:name w:val="Intense Quote"/>
    <w:basedOn w:val="Normal"/>
    <w:next w:val="Normal"/>
    <w:link w:val="IntenseQuoteChar"/>
    <w:uiPriority w:val="30"/>
    <w:qFormat/>
    <w:rsid w:val="008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2C8"/>
    <w:rPr>
      <w:i/>
      <w:iCs/>
      <w:color w:val="0F4761" w:themeColor="accent1" w:themeShade="BF"/>
    </w:rPr>
  </w:style>
  <w:style w:type="character" w:styleId="IntenseReference">
    <w:name w:val="Intense Reference"/>
    <w:basedOn w:val="DefaultParagraphFont"/>
    <w:uiPriority w:val="32"/>
    <w:qFormat/>
    <w:rsid w:val="008622C8"/>
    <w:rPr>
      <w:b/>
      <w:bCs/>
      <w:smallCaps/>
      <w:color w:val="0F4761" w:themeColor="accent1" w:themeShade="BF"/>
      <w:spacing w:val="5"/>
    </w:rPr>
  </w:style>
  <w:style w:type="paragraph" w:styleId="NoSpacing">
    <w:name w:val="No Spacing"/>
    <w:link w:val="NoSpacingChar"/>
    <w:uiPriority w:val="1"/>
    <w:qFormat/>
    <w:rsid w:val="008622C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8622C8"/>
    <w:rPr>
      <w:rFonts w:eastAsiaTheme="minorEastAsia"/>
      <w:kern w:val="0"/>
      <w:sz w:val="22"/>
      <w:szCs w:val="22"/>
      <w:lang w:eastAsia="en-GB"/>
      <w14:ligatures w14:val="none"/>
    </w:rPr>
  </w:style>
  <w:style w:type="character" w:styleId="CommentReference">
    <w:name w:val="annotation reference"/>
    <w:basedOn w:val="DefaultParagraphFont"/>
    <w:uiPriority w:val="99"/>
    <w:semiHidden/>
    <w:unhideWhenUsed/>
    <w:rsid w:val="00FD7897"/>
    <w:rPr>
      <w:sz w:val="16"/>
      <w:szCs w:val="16"/>
    </w:rPr>
  </w:style>
  <w:style w:type="paragraph" w:styleId="CommentText">
    <w:name w:val="annotation text"/>
    <w:basedOn w:val="Normal"/>
    <w:link w:val="CommentTextChar"/>
    <w:uiPriority w:val="99"/>
    <w:unhideWhenUsed/>
    <w:rsid w:val="00FD7897"/>
    <w:pPr>
      <w:spacing w:line="240" w:lineRule="auto"/>
    </w:pPr>
    <w:rPr>
      <w:sz w:val="20"/>
      <w:szCs w:val="20"/>
    </w:rPr>
  </w:style>
  <w:style w:type="character" w:customStyle="1" w:styleId="CommentTextChar">
    <w:name w:val="Comment Text Char"/>
    <w:basedOn w:val="DefaultParagraphFont"/>
    <w:link w:val="CommentText"/>
    <w:uiPriority w:val="99"/>
    <w:rsid w:val="00FD7897"/>
    <w:rPr>
      <w:sz w:val="20"/>
      <w:szCs w:val="20"/>
    </w:rPr>
  </w:style>
  <w:style w:type="paragraph" w:styleId="CommentSubject">
    <w:name w:val="annotation subject"/>
    <w:basedOn w:val="CommentText"/>
    <w:next w:val="CommentText"/>
    <w:link w:val="CommentSubjectChar"/>
    <w:uiPriority w:val="99"/>
    <w:semiHidden/>
    <w:unhideWhenUsed/>
    <w:rsid w:val="00FD7897"/>
    <w:rPr>
      <w:b/>
      <w:bCs/>
    </w:rPr>
  </w:style>
  <w:style w:type="character" w:customStyle="1" w:styleId="CommentSubjectChar">
    <w:name w:val="Comment Subject Char"/>
    <w:basedOn w:val="CommentTextChar"/>
    <w:link w:val="CommentSubject"/>
    <w:uiPriority w:val="99"/>
    <w:semiHidden/>
    <w:rsid w:val="00FD7897"/>
    <w:rPr>
      <w:b/>
      <w:bCs/>
      <w:sz w:val="20"/>
      <w:szCs w:val="20"/>
    </w:rPr>
  </w:style>
  <w:style w:type="paragraph" w:customStyle="1" w:styleId="Heading">
    <w:name w:val="Heading"/>
    <w:basedOn w:val="Normal"/>
    <w:next w:val="BodyText"/>
    <w:qFormat/>
    <w:rsid w:val="009D0D42"/>
    <w:pPr>
      <w:keepNext/>
      <w:suppressAutoHyphens/>
      <w:spacing w:before="240" w:after="120" w:line="240" w:lineRule="auto"/>
    </w:pPr>
    <w:rPr>
      <w:rFonts w:ascii="Liberation Sans" w:eastAsia="Noto Sans CJK SC" w:hAnsi="Liberation Sans" w:cs="Noto Sans Devanagari"/>
      <w:sz w:val="28"/>
      <w:szCs w:val="28"/>
      <w:lang w:eastAsia="zh-CN" w:bidi="hi-IN"/>
      <w14:ligatures w14:val="none"/>
    </w:rPr>
  </w:style>
  <w:style w:type="paragraph" w:styleId="BodyText">
    <w:name w:val="Body Text"/>
    <w:basedOn w:val="Normal"/>
    <w:link w:val="BodyTextChar"/>
    <w:rsid w:val="009D0D42"/>
    <w:pPr>
      <w:suppressAutoHyphens/>
      <w:spacing w:after="140" w:line="276" w:lineRule="auto"/>
    </w:pPr>
    <w:rPr>
      <w:rFonts w:ascii="Liberation Serif" w:eastAsia="Noto Serif CJK SC" w:hAnsi="Liberation Serif" w:cs="Noto Sans Devanagari"/>
      <w:lang w:eastAsia="zh-CN" w:bidi="hi-IN"/>
      <w14:ligatures w14:val="none"/>
    </w:rPr>
  </w:style>
  <w:style w:type="character" w:customStyle="1" w:styleId="BodyTextChar">
    <w:name w:val="Body Text Char"/>
    <w:basedOn w:val="DefaultParagraphFont"/>
    <w:link w:val="BodyText"/>
    <w:rsid w:val="009D0D42"/>
    <w:rPr>
      <w:rFonts w:ascii="Liberation Serif" w:eastAsia="Noto Serif CJK SC" w:hAnsi="Liberation Serif" w:cs="Noto Sans Devanagari"/>
      <w:lang w:eastAsia="zh-CN" w:bidi="hi-IN"/>
      <w14:ligatures w14:val="none"/>
    </w:rPr>
  </w:style>
  <w:style w:type="paragraph" w:styleId="List">
    <w:name w:val="List"/>
    <w:basedOn w:val="BodyText"/>
    <w:rsid w:val="009D0D42"/>
  </w:style>
  <w:style w:type="paragraph" w:styleId="Caption">
    <w:name w:val="caption"/>
    <w:basedOn w:val="Normal"/>
    <w:qFormat/>
    <w:rsid w:val="009D0D42"/>
    <w:pPr>
      <w:suppressLineNumbers/>
      <w:suppressAutoHyphens/>
      <w:spacing w:before="120" w:after="120" w:line="240" w:lineRule="auto"/>
    </w:pPr>
    <w:rPr>
      <w:rFonts w:ascii="Liberation Serif" w:eastAsia="Noto Serif CJK SC" w:hAnsi="Liberation Serif" w:cs="Noto Sans Devanagari"/>
      <w:i/>
      <w:iCs/>
      <w:lang w:eastAsia="zh-CN" w:bidi="hi-IN"/>
      <w14:ligatures w14:val="none"/>
    </w:rPr>
  </w:style>
  <w:style w:type="paragraph" w:customStyle="1" w:styleId="Index">
    <w:name w:val="Index"/>
    <w:basedOn w:val="Normal"/>
    <w:qFormat/>
    <w:rsid w:val="009D0D42"/>
    <w:pPr>
      <w:suppressLineNumbers/>
      <w:suppressAutoHyphens/>
      <w:spacing w:after="0" w:line="240" w:lineRule="auto"/>
    </w:pPr>
    <w:rPr>
      <w:rFonts w:ascii="Liberation Serif" w:eastAsia="Noto Serif CJK SC" w:hAnsi="Liberation Serif" w:cs="Noto Sans Devanagari"/>
      <w:lang w:eastAsia="zh-CN" w:bidi="hi-IN"/>
      <w14:ligatures w14:val="none"/>
    </w:rPr>
  </w:style>
  <w:style w:type="table" w:styleId="TableGrid">
    <w:name w:val="Table Grid"/>
    <w:basedOn w:val="TableNormal"/>
    <w:uiPriority w:val="59"/>
    <w:rsid w:val="009D0D42"/>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HeaderChar">
    <w:name w:val="Header Char"/>
    <w:basedOn w:val="DefaultParagraphFont"/>
    <w:link w:val="Header"/>
    <w:uiPriority w:val="99"/>
    <w:rsid w:val="009D0D42"/>
    <w:rPr>
      <w:rFonts w:ascii="Times New Roman" w:eastAsia="Times New Roman" w:hAnsi="Times New Roman" w:cs="Times New Roman"/>
      <w:kern w:val="0"/>
      <w:sz w:val="22"/>
      <w:lang w:eastAsia="en-GB"/>
      <w14:ligatures w14:val="none"/>
    </w:rPr>
  </w:style>
  <w:style w:type="paragraph" w:styleId="Footer">
    <w:name w:val="footer"/>
    <w:basedOn w:val="Normal"/>
    <w:link w:val="FooterChar"/>
    <w:uiPriority w:val="99"/>
    <w:unhideWhenUsed/>
    <w:rsid w:val="009D0D42"/>
    <w:pPr>
      <w:tabs>
        <w:tab w:val="center" w:pos="4513"/>
        <w:tab w:val="right" w:pos="9026"/>
      </w:tabs>
      <w:spacing w:after="0" w:line="240" w:lineRule="auto"/>
    </w:pPr>
    <w:rPr>
      <w:rFonts w:ascii="Times New Roman" w:eastAsia="Times New Roman" w:hAnsi="Times New Roman" w:cs="Times New Roman"/>
      <w:kern w:val="0"/>
      <w:sz w:val="22"/>
      <w:lang w:eastAsia="en-GB"/>
      <w14:ligatures w14:val="none"/>
    </w:rPr>
  </w:style>
  <w:style w:type="character" w:customStyle="1" w:styleId="FooterChar">
    <w:name w:val="Footer Char"/>
    <w:basedOn w:val="DefaultParagraphFont"/>
    <w:link w:val="Footer"/>
    <w:uiPriority w:val="99"/>
    <w:rsid w:val="009D0D42"/>
    <w:rPr>
      <w:rFonts w:ascii="Times New Roman" w:eastAsia="Times New Roman" w:hAnsi="Times New Roman" w:cs="Times New Roman"/>
      <w:kern w:val="0"/>
      <w:sz w:val="22"/>
      <w:lang w:eastAsia="en-GB"/>
      <w14:ligatures w14:val="none"/>
    </w:rPr>
  </w:style>
  <w:style w:type="paragraph" w:styleId="TOCHeading">
    <w:name w:val="TOC Heading"/>
    <w:basedOn w:val="Heading1"/>
    <w:next w:val="Normal"/>
    <w:uiPriority w:val="39"/>
    <w:unhideWhenUsed/>
    <w:qFormat/>
    <w:rsid w:val="00C54B2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54B28"/>
    <w:pPr>
      <w:spacing w:after="100"/>
    </w:pPr>
  </w:style>
  <w:style w:type="paragraph" w:styleId="TOC2">
    <w:name w:val="toc 2"/>
    <w:basedOn w:val="Normal"/>
    <w:next w:val="Normal"/>
    <w:autoRedefine/>
    <w:uiPriority w:val="39"/>
    <w:unhideWhenUsed/>
    <w:rsid w:val="00C54B28"/>
    <w:pPr>
      <w:spacing w:after="100"/>
      <w:ind w:left="240"/>
    </w:pPr>
  </w:style>
  <w:style w:type="paragraph" w:styleId="TOC3">
    <w:name w:val="toc 3"/>
    <w:basedOn w:val="Normal"/>
    <w:next w:val="Normal"/>
    <w:autoRedefine/>
    <w:uiPriority w:val="39"/>
    <w:unhideWhenUsed/>
    <w:rsid w:val="00C54B28"/>
    <w:pPr>
      <w:spacing w:after="100"/>
      <w:ind w:left="480"/>
    </w:pPr>
  </w:style>
  <w:style w:type="character" w:styleId="Hyperlink">
    <w:name w:val="Hyperlink"/>
    <w:basedOn w:val="DefaultParagraphFont"/>
    <w:uiPriority w:val="99"/>
    <w:unhideWhenUsed/>
    <w:rsid w:val="00C54B2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71321FD48E4F7EB8C9D4F0164728F0"/>
        <w:category>
          <w:name w:val="General"/>
          <w:gallery w:val="placeholder"/>
        </w:category>
        <w:types>
          <w:type w:val="bbPlcHdr"/>
        </w:types>
        <w:behaviors>
          <w:behavior w:val="content"/>
        </w:behaviors>
        <w:guid w:val="{A9F653C6-3F2C-42BF-993C-848EBE3A8E48}"/>
      </w:docPartPr>
      <w:docPartBody>
        <w:p w:rsidR="009E1A36" w:rsidRDefault="006553EA" w:rsidP="006553EA">
          <w:pPr>
            <w:pStyle w:val="9171321FD48E4F7EB8C9D4F0164728F0"/>
          </w:pPr>
          <w:r>
            <w:rPr>
              <w:rFonts w:asciiTheme="majorHAnsi" w:eastAsiaTheme="majorEastAsia" w:hAnsiTheme="majorHAnsi" w:cstheme="majorBidi"/>
              <w:caps/>
              <w:color w:val="156082" w:themeColor="accent1"/>
              <w:sz w:val="80"/>
              <w:szCs w:val="80"/>
            </w:rPr>
            <w:t>[Document title]</w:t>
          </w:r>
        </w:p>
      </w:docPartBody>
    </w:docPart>
    <w:docPart>
      <w:docPartPr>
        <w:name w:val="F15B276B91034D98BB20CEC59C4D292E"/>
        <w:category>
          <w:name w:val="General"/>
          <w:gallery w:val="placeholder"/>
        </w:category>
        <w:types>
          <w:type w:val="bbPlcHdr"/>
        </w:types>
        <w:behaviors>
          <w:behavior w:val="content"/>
        </w:behaviors>
        <w:guid w:val="{C845B9F0-D8BC-413E-8DA0-58ED6BDE76F8}"/>
      </w:docPartPr>
      <w:docPartBody>
        <w:p w:rsidR="009E1A36" w:rsidRDefault="006553EA" w:rsidP="006553EA">
          <w:pPr>
            <w:pStyle w:val="F15B276B91034D98BB20CEC59C4D292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Noto Serif CJK SC">
    <w:charset w:val="00"/>
    <w:family w:val="roman"/>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3EA"/>
    <w:rsid w:val="0007289F"/>
    <w:rsid w:val="00094C1A"/>
    <w:rsid w:val="001046D3"/>
    <w:rsid w:val="00124540"/>
    <w:rsid w:val="001900FD"/>
    <w:rsid w:val="00224BF0"/>
    <w:rsid w:val="003B5955"/>
    <w:rsid w:val="003F6BAC"/>
    <w:rsid w:val="00501C58"/>
    <w:rsid w:val="006110C2"/>
    <w:rsid w:val="006553EA"/>
    <w:rsid w:val="006D0A98"/>
    <w:rsid w:val="006D4543"/>
    <w:rsid w:val="00734561"/>
    <w:rsid w:val="00750809"/>
    <w:rsid w:val="007B545B"/>
    <w:rsid w:val="0095018B"/>
    <w:rsid w:val="009E1A36"/>
    <w:rsid w:val="00B07871"/>
    <w:rsid w:val="00B5060E"/>
    <w:rsid w:val="00B93E07"/>
    <w:rsid w:val="00BC3023"/>
    <w:rsid w:val="00CF7BAD"/>
    <w:rsid w:val="00F675F6"/>
    <w:rsid w:val="00F818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171321FD48E4F7EB8C9D4F0164728F0">
    <w:name w:val="9171321FD48E4F7EB8C9D4F0164728F0"/>
    <w:rsid w:val="006553EA"/>
  </w:style>
  <w:style w:type="paragraph" w:customStyle="1" w:styleId="F15B276B91034D98BB20CEC59C4D292E">
    <w:name w:val="F15B276B91034D98BB20CEC59C4D292E"/>
    <w:rsid w:val="006553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FDF083-53C9-40B3-AA01-B268E2BAA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41</Pages>
  <Words>8802</Words>
  <Characters>48414</Characters>
  <Application>Microsoft Office Word</Application>
  <DocSecurity>0</DocSecurity>
  <Lines>1308</Lines>
  <Paragraphs>853</Paragraphs>
  <ScaleCrop>false</ScaleCrop>
  <Company>by the Engine ROOM (TEAM A)</Company>
  <LinksUpToDate>false</LinksUpToDate>
  <CharactersWithSpaces>56363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INFOPharma Ordering System (IPOS)</dc:title>
  <dc:subject>Server Application Subsystem</dc:subject>
  <dc:creator>UG-Pilar, Kaitlyn</dc:creator>
  <cp:keywords/>
  <dc:description/>
  <cp:lastModifiedBy>UG-Pilar, Kaitlyn</cp:lastModifiedBy>
  <cp:revision>99</cp:revision>
  <dcterms:created xsi:type="dcterms:W3CDTF">2026-02-12T09:42:00Z</dcterms:created>
  <dcterms:modified xsi:type="dcterms:W3CDTF">2026-02-27T04:30:00Z</dcterms:modified>
</cp:coreProperties>
</file>