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5. System requirements</w:t>
      </w:r>
    </w:p>
    <w:p>
      <w:pPr>
        <w:pStyle w:val="Heading2"/>
        <w:bidi w:val="0"/>
        <w:ind w:hanging="0" w:start="0"/>
        <w:jc w:val="start"/>
        <w:rPr/>
      </w:pPr>
      <w:r>
        <w:rPr/>
        <w:t>5.1 Purpose and scope of the system</w:t>
      </w:r>
    </w:p>
    <w:p>
      <w:pPr>
        <w:pStyle w:val="BodyText"/>
        <w:bidi w:val="0"/>
        <w:jc w:val="start"/>
        <w:rPr/>
      </w:pPr>
      <w:r>
        <w:rPr/>
        <w:t>This section provides a more detailed specification of the functionality required for the InfoPharma Ordering System – Server Application, also known as the IPOS-SA.</w:t>
      </w:r>
    </w:p>
    <w:p>
      <w:pPr>
        <w:pStyle w:val="BodyText"/>
        <w:bidi w:val="0"/>
        <w:jc w:val="start"/>
        <w:rPr/>
      </w:pPr>
      <w:r>
        <w:rP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pPr>
        <w:pStyle w:val="Heading2"/>
        <w:bidi w:val="0"/>
        <w:ind w:hanging="0" w:start="0"/>
        <w:jc w:val="start"/>
        <w:rPr/>
      </w:pPr>
      <w:r>
        <w:rPr/>
        <w:t>5.2 System Models</w:t>
      </w:r>
    </w:p>
    <w:p>
      <w:pPr>
        <w:pStyle w:val="Heading3"/>
        <w:bidi w:val="0"/>
        <w:ind w:hanging="0" w:start="0"/>
        <w:jc w:val="start"/>
        <w:rPr/>
      </w:pPr>
      <w:r>
        <w:rPr/>
        <w:t>5.2.1 UML use-case models</w:t>
      </w:r>
    </w:p>
    <w:p>
      <w:pPr>
        <w:pStyle w:val="Heading3"/>
        <w:bidi w:val="0"/>
        <w:ind w:hanging="0" w:start="0"/>
        <w:jc w:val="start"/>
        <w:rPr/>
      </w:pPr>
      <w:r>
        <w:rPr/>
        <w:t xml:space="preserve">5.2.1.1 Use case diagram </w:t>
      </w:r>
    </w:p>
    <w:p>
      <w:pPr>
        <w:pStyle w:val="BodyText"/>
        <w:bidi w:val="0"/>
        <w:jc w:val="start"/>
        <w:rPr/>
      </w:pPr>
      <w:r>
        <w:rPr/>
        <w:t>The use case diagram for the IPOS-SA subsystem is shown below. Other subsystems of IPOS that interact with the Server Application are treated as external systems.</w:t>
      </w:r>
    </w:p>
    <w:p>
      <w:pPr>
        <w:pStyle w:val="BodyText"/>
        <w:bidi w:val="0"/>
        <w:jc w:val="start"/>
        <w:rPr>
          <w:b/>
          <w:bCs/>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7244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724400"/>
                    </a:xfrm>
                    <a:prstGeom prst="rect">
                      <a:avLst/>
                    </a:prstGeom>
                    <a:noFill/>
                  </pic:spPr>
                </pic:pic>
              </a:graphicData>
            </a:graphic>
          </wp:anchor>
        </w:drawing>
      </w:r>
      <w:r>
        <w:rPr>
          <w:b/>
          <w:bCs/>
        </w:rPr>
        <w:t xml:space="preserve">Figure 1. </w:t>
      </w:r>
      <w:r>
        <w:rPr>
          <w:b w:val="false"/>
          <w:bCs w:val="false"/>
        </w:rPr>
        <w:t xml:space="preserve">Use case diagram of the InfoPharma Ordering System – Server Application. </w:t>
      </w:r>
      <w:r>
        <w:rPr>
          <w:b w:val="false"/>
          <w:bCs w:val="false"/>
        </w:rPr>
        <w:t>The use cases cover the required functionality. The actions represent any external entities, such as users or 3</w:t>
      </w:r>
      <w:r>
        <w:rPr>
          <w:b w:val="false"/>
          <w:bCs w:val="false"/>
          <w:vertAlign w:val="superscript"/>
        </w:rPr>
        <w:t>rd</w:t>
      </w:r>
      <w:r>
        <w:rPr>
          <w:b w:val="false"/>
          <w:bCs w:val="false"/>
        </w:rPr>
        <w:t xml:space="preserve"> party systems that may interact with IPOS-SA.</w:t>
      </w:r>
    </w:p>
    <w:p>
      <w:pPr>
        <w:pStyle w:val="Heading3"/>
        <w:bidi w:val="0"/>
        <w:ind w:hanging="0" w:start="0"/>
        <w:jc w:val="start"/>
        <w:rPr/>
      </w:pPr>
      <w:r>
        <w:rPr/>
        <w:t>5.2.1.2 Use case specifications (simplified)</w:t>
      </w:r>
    </w:p>
    <w:p>
      <w:pPr>
        <w:pStyle w:val="Heading3"/>
        <w:bidi w:val="0"/>
        <w:spacing w:before="140" w:after="120"/>
        <w:ind w:hanging="0" w:start="0"/>
        <w:jc w:val="start"/>
        <w:rPr/>
      </w:pPr>
      <w:r>
        <w:rPr/>
        <w:t>5.2.1.3 Prioritised list of use cases</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LibreOffice/25.8.5.2$Linux_X86_64 LibreOffice_project/580$Build-2</Application>
  <AppVersion>15.0000</AppVersion>
  <Pages>2</Pages>
  <Words>180</Words>
  <Characters>987</Characters>
  <CharactersWithSpaces>1159</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2026-02-25T16:07:30Z</dcterms:created>
  <dc:creator/>
  <dc:description/>
  <dc:language>en-GB</dc:language>
  <cp:lastModifiedBy/>
  <dcterms:modified xsi:type="dcterms:W3CDTF">2026-02-25T16:41:45Z</dcterms:modified>
  <cp:revision>5</cp:revision>
  <dc:subject/>
  <dc:title/>
</cp:coreProperties>
</file>