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3F4E" w14:textId="229AA1D9" w:rsidR="00E964CC" w:rsidRDefault="00E964CC">
      <w:r>
        <w:t>1</w:t>
      </w:r>
    </w:p>
    <w:p w14:paraId="7DC51D37" w14:textId="2756181C" w:rsidR="00E964CC" w:rsidRDefault="00E964CC" w:rsidP="00E964CC">
      <w:pPr>
        <w:pStyle w:val="ListParagraph"/>
        <w:numPr>
          <w:ilvl w:val="1"/>
          <w:numId w:val="1"/>
        </w:numPr>
      </w:pPr>
      <w:r>
        <w:t>Purpose and scope of documentation</w:t>
      </w:r>
    </w:p>
    <w:p w14:paraId="319A02F1" w14:textId="26A366D0" w:rsidR="00E964CC" w:rsidRDefault="00271709" w:rsidP="00E964CC">
      <w:r>
        <w:t>This</w:t>
      </w:r>
      <w:r w:rsidR="00B233AB">
        <w:t xml:space="preserve"> document </w:t>
      </w:r>
      <w:r w:rsidR="00AF6924">
        <w:t>consists</w:t>
      </w:r>
      <w:r w:rsidR="00B233AB">
        <w:t xml:space="preserve"> of</w:t>
      </w:r>
      <w:r>
        <w:t xml:space="preserve"> requirement specification</w:t>
      </w:r>
      <w:r w:rsidR="00B233AB">
        <w:t xml:space="preserve"> and </w:t>
      </w:r>
      <w:proofErr w:type="gramStart"/>
      <w:r w:rsidR="00B233AB">
        <w:t>high level</w:t>
      </w:r>
      <w:proofErr w:type="gramEnd"/>
      <w:r w:rsidR="00B233AB">
        <w:t xml:space="preserve"> design</w:t>
      </w:r>
      <w:r>
        <w:t xml:space="preserve"> of one of the subsystems </w:t>
      </w:r>
      <w:r w:rsidR="00B233AB">
        <w:t>in InfoPharma Ordering System</w:t>
      </w:r>
      <w:r w:rsidR="006C5A36">
        <w:t xml:space="preserve">-Server </w:t>
      </w:r>
      <w:proofErr w:type="gramStart"/>
      <w:r w:rsidR="006C5A36">
        <w:t>Application</w:t>
      </w:r>
      <w:r w:rsidR="00B233AB">
        <w:t>(</w:t>
      </w:r>
      <w:proofErr w:type="gramEnd"/>
      <w:r w:rsidR="00B233AB">
        <w:t>IPOS</w:t>
      </w:r>
      <w:r w:rsidR="006C5A36">
        <w:t>-SA</w:t>
      </w:r>
      <w:r w:rsidR="00B233AB">
        <w:t>)</w:t>
      </w:r>
      <w:r w:rsidR="006C5A36">
        <w:t>, which the other two</w:t>
      </w:r>
      <w:r w:rsidR="00AF6924">
        <w:t xml:space="preserve"> subsystems</w:t>
      </w:r>
      <w:r w:rsidR="006C5A36">
        <w:t xml:space="preserve"> are InfoPharma</w:t>
      </w:r>
      <w:r w:rsidR="006C5A36" w:rsidRPr="006C5A36">
        <w:t xml:space="preserve"> </w:t>
      </w:r>
      <w:r w:rsidR="006C5A36">
        <w:t>Ordering System</w:t>
      </w:r>
      <w:r w:rsidR="006C5A36">
        <w:t xml:space="preserve">-Client Application (IPOS-CA) and InfoPharma </w:t>
      </w:r>
      <w:r w:rsidR="006C5A36">
        <w:t>Ordering System</w:t>
      </w:r>
      <w:r w:rsidR="006C5A36">
        <w:t xml:space="preserve"> Online Platform (IPOS-PU). </w:t>
      </w:r>
      <w:r w:rsidR="00B233AB">
        <w:t>The document defines the functional and non-functional requirements of the</w:t>
      </w:r>
      <w:r w:rsidR="009B6B4F">
        <w:t xml:space="preserve"> system and outlines the overall architecture of the IPOS solution.</w:t>
      </w:r>
      <w:r w:rsidR="006C5A36">
        <w:t xml:space="preserve"> The document is provided in </w:t>
      </w:r>
      <w:r w:rsidR="00AF6924">
        <w:t>response to</w:t>
      </w:r>
      <w:r w:rsidR="006C5A36">
        <w:t xml:space="preserve"> the initial statement of requirements by</w:t>
      </w:r>
      <w:r w:rsidR="00AF6924">
        <w:t xml:space="preserve"> InfoPharma ltd</w:t>
      </w:r>
      <w:r w:rsidR="006C5A36">
        <w:t>, the client.</w:t>
      </w:r>
    </w:p>
    <w:p w14:paraId="4E4B1252" w14:textId="77777777" w:rsidR="006C5A36" w:rsidRDefault="006C5A36" w:rsidP="00E964CC"/>
    <w:p w14:paraId="04E7064E" w14:textId="7EAFC13A" w:rsidR="006C5A36" w:rsidRDefault="006C5A36" w:rsidP="00E964CC">
      <w:r>
        <w:t xml:space="preserve">The scope of this document includes the description of system </w:t>
      </w:r>
      <w:r w:rsidR="00AF6924">
        <w:t>behaviour</w:t>
      </w:r>
      <w:r>
        <w:t>, system indications, and how the subsystems integrate with the other IPOS subsystems. It focuses on analysing the business needs of InfoPharma ltd and translating them into the system requirements.</w:t>
      </w:r>
    </w:p>
    <w:p w14:paraId="02B63F9B" w14:textId="77777777" w:rsidR="009A1953" w:rsidRDefault="009A1953" w:rsidP="00E964CC"/>
    <w:p w14:paraId="7D1A0882" w14:textId="60A09D49" w:rsidR="009A1953" w:rsidRDefault="009A1953" w:rsidP="00E964CC">
      <w:r>
        <w:t xml:space="preserve">This document does not provide detailed implementation or </w:t>
      </w:r>
      <w:proofErr w:type="gramStart"/>
      <w:r>
        <w:t>low level</w:t>
      </w:r>
      <w:proofErr w:type="gramEnd"/>
      <w:r>
        <w:t xml:space="preserve"> design of how IPOS-SA will be implemented. Various UML models </w:t>
      </w:r>
      <w:r w:rsidR="00AF6924">
        <w:t>will be</w:t>
      </w:r>
      <w:r>
        <w:t xml:space="preserve"> used with fragments of software code to convey in more detail to system developers the expected behaviour of IPOS subsystem and how this subsystem will interact with other subsystems of IPOS. </w:t>
      </w:r>
    </w:p>
    <w:p w14:paraId="5CF336CB" w14:textId="77777777" w:rsidR="00E964CC" w:rsidRDefault="00E964CC" w:rsidP="00E964CC"/>
    <w:p w14:paraId="3A5CDE1F" w14:textId="12FFAF71" w:rsidR="00E964CC" w:rsidRDefault="00E964CC" w:rsidP="00E964CC">
      <w:r>
        <w:t>1.2</w:t>
      </w:r>
    </w:p>
    <w:p w14:paraId="1EEC3F4A" w14:textId="32F83821" w:rsidR="00E964CC" w:rsidRDefault="009A1953" w:rsidP="00E964CC">
      <w:r>
        <w:t>This document if for:</w:t>
      </w:r>
    </w:p>
    <w:p w14:paraId="1F80760A" w14:textId="69626798" w:rsidR="009A1953" w:rsidRDefault="009A1953" w:rsidP="00AF6924">
      <w:pPr>
        <w:pStyle w:val="ListParagraph"/>
        <w:numPr>
          <w:ilvl w:val="0"/>
          <w:numId w:val="2"/>
        </w:numPr>
      </w:pPr>
      <w:r>
        <w:t xml:space="preserve">The managing directors and stakeholders of </w:t>
      </w:r>
      <w:r w:rsidR="00AF6924">
        <w:t>InfoPharma ltd</w:t>
      </w:r>
    </w:p>
    <w:p w14:paraId="7A4A9BA5" w14:textId="73F01B9C" w:rsidR="00AF6924" w:rsidRDefault="00AF6924" w:rsidP="00AF6924">
      <w:pPr>
        <w:pStyle w:val="ListParagraph"/>
        <w:numPr>
          <w:ilvl w:val="0"/>
          <w:numId w:val="2"/>
        </w:numPr>
      </w:pPr>
      <w:r>
        <w:t>The system analyst and architect of Engine Room.</w:t>
      </w:r>
    </w:p>
    <w:p w14:paraId="4B1FB878" w14:textId="02B9E9C9" w:rsidR="00AF6924" w:rsidRDefault="00AF6924" w:rsidP="00AF6924">
      <w:pPr>
        <w:pStyle w:val="ListParagraph"/>
        <w:numPr>
          <w:ilvl w:val="0"/>
          <w:numId w:val="2"/>
        </w:numPr>
      </w:pPr>
      <w:r>
        <w:t>Testers and project managers responsible for validating and delivering the system.</w:t>
      </w:r>
    </w:p>
    <w:p w14:paraId="302E17E7" w14:textId="64A17F39" w:rsidR="00E964CC" w:rsidRDefault="00AF6924" w:rsidP="00AF6924">
      <w:pPr>
        <w:ind w:left="360"/>
      </w:pPr>
      <w:r w:rsidRPr="00AF6924">
        <w:t>Stakeholders and management should focus on the user and system requirements sections to understand the business value and functionality. Technical staff should review the high-level design, system architecture, and models to guide development and integration.</w:t>
      </w:r>
    </w:p>
    <w:p w14:paraId="08C4CA9B" w14:textId="34672BAF" w:rsidR="00E964CC" w:rsidRDefault="00E964CC" w:rsidP="00E964CC">
      <w:r>
        <w:t>1.3</w:t>
      </w:r>
    </w:p>
    <w:p w14:paraId="2A940619" w14:textId="1070F237" w:rsidR="00E964CC" w:rsidRDefault="00E964CC" w:rsidP="00E964CC">
      <w:r>
        <w:t>This is a new document,</w:t>
      </w:r>
      <w:r w:rsidR="00AF6924">
        <w:t xml:space="preserve"> first version,</w:t>
      </w:r>
      <w:r>
        <w:t xml:space="preserve"> v 1.</w:t>
      </w:r>
      <w:r w:rsidR="00AF6924">
        <w:t>0</w:t>
      </w:r>
      <w:r>
        <w:t>.</w:t>
      </w:r>
    </w:p>
    <w:p w14:paraId="3EAC1CEB" w14:textId="77777777" w:rsidR="00E964CC" w:rsidRDefault="00E964CC"/>
    <w:sectPr w:rsidR="00E96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81646"/>
    <w:multiLevelType w:val="hybridMultilevel"/>
    <w:tmpl w:val="54B88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E64F3E"/>
    <w:multiLevelType w:val="multilevel"/>
    <w:tmpl w:val="5A2A873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43493029">
    <w:abstractNumId w:val="1"/>
  </w:num>
  <w:num w:numId="2" w16cid:durableId="113298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CC"/>
    <w:rsid w:val="0007080F"/>
    <w:rsid w:val="00271709"/>
    <w:rsid w:val="004A237A"/>
    <w:rsid w:val="006C5A36"/>
    <w:rsid w:val="009A1953"/>
    <w:rsid w:val="009B6B4F"/>
    <w:rsid w:val="00A91726"/>
    <w:rsid w:val="00AF6924"/>
    <w:rsid w:val="00B233AB"/>
    <w:rsid w:val="00E964CC"/>
    <w:rsid w:val="00F957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824B"/>
  <w15:chartTrackingRefBased/>
  <w15:docId w15:val="{59633FD6-80FD-40D7-A44D-B3222C43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4CC"/>
    <w:rPr>
      <w:rFonts w:eastAsiaTheme="majorEastAsia" w:cstheme="majorBidi"/>
      <w:color w:val="272727" w:themeColor="text1" w:themeTint="D8"/>
    </w:rPr>
  </w:style>
  <w:style w:type="paragraph" w:styleId="Title">
    <w:name w:val="Title"/>
    <w:basedOn w:val="Normal"/>
    <w:next w:val="Normal"/>
    <w:link w:val="TitleChar"/>
    <w:uiPriority w:val="10"/>
    <w:qFormat/>
    <w:rsid w:val="00E96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4CC"/>
    <w:pPr>
      <w:spacing w:before="160"/>
      <w:jc w:val="center"/>
    </w:pPr>
    <w:rPr>
      <w:i/>
      <w:iCs/>
      <w:color w:val="404040" w:themeColor="text1" w:themeTint="BF"/>
    </w:rPr>
  </w:style>
  <w:style w:type="character" w:customStyle="1" w:styleId="QuoteChar">
    <w:name w:val="Quote Char"/>
    <w:basedOn w:val="DefaultParagraphFont"/>
    <w:link w:val="Quote"/>
    <w:uiPriority w:val="29"/>
    <w:rsid w:val="00E964CC"/>
    <w:rPr>
      <w:i/>
      <w:iCs/>
      <w:color w:val="404040" w:themeColor="text1" w:themeTint="BF"/>
    </w:rPr>
  </w:style>
  <w:style w:type="paragraph" w:styleId="ListParagraph">
    <w:name w:val="List Paragraph"/>
    <w:basedOn w:val="Normal"/>
    <w:uiPriority w:val="34"/>
    <w:qFormat/>
    <w:rsid w:val="00E964CC"/>
    <w:pPr>
      <w:ind w:left="720"/>
      <w:contextualSpacing/>
    </w:pPr>
  </w:style>
  <w:style w:type="character" w:styleId="IntenseEmphasis">
    <w:name w:val="Intense Emphasis"/>
    <w:basedOn w:val="DefaultParagraphFont"/>
    <w:uiPriority w:val="21"/>
    <w:qFormat/>
    <w:rsid w:val="00E964CC"/>
    <w:rPr>
      <w:i/>
      <w:iCs/>
      <w:color w:val="0F4761" w:themeColor="accent1" w:themeShade="BF"/>
    </w:rPr>
  </w:style>
  <w:style w:type="paragraph" w:styleId="IntenseQuote">
    <w:name w:val="Intense Quote"/>
    <w:basedOn w:val="Normal"/>
    <w:next w:val="Normal"/>
    <w:link w:val="IntenseQuoteChar"/>
    <w:uiPriority w:val="30"/>
    <w:qFormat/>
    <w:rsid w:val="00E96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4CC"/>
    <w:rPr>
      <w:i/>
      <w:iCs/>
      <w:color w:val="0F4761" w:themeColor="accent1" w:themeShade="BF"/>
    </w:rPr>
  </w:style>
  <w:style w:type="character" w:styleId="IntenseReference">
    <w:name w:val="Intense Reference"/>
    <w:basedOn w:val="DefaultParagraphFont"/>
    <w:uiPriority w:val="32"/>
    <w:qFormat/>
    <w:rsid w:val="00E96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66356A829EE64DB7A149B14CF0E2A8" ma:contentTypeVersion="10" ma:contentTypeDescription="Create a new document." ma:contentTypeScope="" ma:versionID="161ca38d04bfb2e198ec7517cae77d42">
  <xsd:schema xmlns:xsd="http://www.w3.org/2001/XMLSchema" xmlns:xs="http://www.w3.org/2001/XMLSchema" xmlns:p="http://schemas.microsoft.com/office/2006/metadata/properties" xmlns:ns3="1d366e9e-3bcc-416c-82fd-227677fc3aa4" targetNamespace="http://schemas.microsoft.com/office/2006/metadata/properties" ma:root="true" ma:fieldsID="ce2d191a0368e8251f91a0efef61fc75" ns3:_="">
    <xsd:import namespace="1d366e9e-3bcc-416c-82fd-227677fc3a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366e9e-3bcc-416c-82fd-227677fc3a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366e9e-3bcc-416c-82fd-227677fc3aa4" xsi:nil="true"/>
  </documentManagement>
</p:properties>
</file>

<file path=customXml/itemProps1.xml><?xml version="1.0" encoding="utf-8"?>
<ds:datastoreItem xmlns:ds="http://schemas.openxmlformats.org/officeDocument/2006/customXml" ds:itemID="{F6FA35DB-4138-4F69-9BC1-10C16B320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366e9e-3bcc-416c-82fd-227677fc3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BC0336-8FC0-4262-8794-032CABD2E596}">
  <ds:schemaRefs>
    <ds:schemaRef ds:uri="http://schemas.microsoft.com/sharepoint/v3/contenttype/forms"/>
  </ds:schemaRefs>
</ds:datastoreItem>
</file>

<file path=customXml/itemProps3.xml><?xml version="1.0" encoding="utf-8"?>
<ds:datastoreItem xmlns:ds="http://schemas.openxmlformats.org/officeDocument/2006/customXml" ds:itemID="{5D872EE0-CC0E-456F-A369-723D5932200B}">
  <ds:schemaRefs>
    <ds:schemaRef ds:uri="http://schemas.microsoft.com/office/2006/metadata/properties"/>
    <ds:schemaRef ds:uri="http://schemas.microsoft.com/office/infopath/2007/PartnerControls"/>
    <ds:schemaRef ds:uri="1d366e9e-3bcc-416c-82fd-227677fc3aa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UG-Chowdhury, Shiam</dc:creator>
  <cp:keywords/>
  <dc:description/>
  <cp:lastModifiedBy>UG-Chowdhury, Shiam</cp:lastModifiedBy>
  <cp:revision>2</cp:revision>
  <dcterms:created xsi:type="dcterms:W3CDTF">2026-02-26T14:34:00Z</dcterms:created>
  <dcterms:modified xsi:type="dcterms:W3CDTF">2026-02-26T14:34:00Z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0x0101006066356A829EE64DB7A149B14CF0E2A8</vt:lpwstr>
  </property>
</Properties>
</file>