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EcoStrategy AI 智慧問卷分析報告</w:t>
      </w:r>
    </w:p>
    <w:p>
      <w:pPr>
        <w:pStyle w:val="Heading2"/>
      </w:pPr>
      <w:r>
        <w:t>一、企業基本資料</w:t>
      </w:r>
    </w:p>
    <w:p>
      <w:r>
        <w:t>company_name: 奧提斯</w:t>
      </w:r>
    </w:p>
    <w:p>
      <w:r>
        <w:t>job_title: 創始人</w:t>
      </w:r>
    </w:p>
    <w:p>
      <w:r>
        <w:t>contact_name: 黃先生</w:t>
      </w:r>
    </w:p>
    <w:p>
      <w:r>
        <w:t>industry: 半導體</w:t>
      </w:r>
    </w:p>
    <w:p>
      <w:r>
        <w:t>industry_index: 0</w:t>
      </w:r>
    </w:p>
    <w:p>
      <w:r>
        <w:t>employees: 15人以下</w:t>
      </w:r>
    </w:p>
    <w:p>
      <w:r>
        <w:t>employees_index: 0</w:t>
      </w:r>
    </w:p>
    <w:p>
      <w:r>
        <w:t>revenue: 100萬美金以下</w:t>
      </w:r>
    </w:p>
    <w:p>
      <w:r>
        <w:t>revenue_index: 0</w:t>
      </w:r>
    </w:p>
    <w:p>
      <w:pPr>
        <w:pStyle w:val="Heading2"/>
      </w:pPr>
      <w:r>
        <w:t>二、商業模式敘述</w:t>
      </w:r>
    </w:p>
    <w:p>
      <w:r>
        <w:t>我們公司專注於設計與生產智慧家居產品，結合線上平台與離線服務，為客戶提供一站式解決方案。我們的產品涵蓋智能燈光控制、安全監控與能源管理，並透過先進的供應鏈管理與客戶服務系統提升用戶體驗，創造獨特的產品價值與品牌競爭力。</w:t>
      </w:r>
    </w:p>
    <w:p>
      <w:pPr>
        <w:pStyle w:val="Heading2"/>
      </w:pPr>
      <w:r>
        <w:t>三、推薦相關元素</w:t>
      </w:r>
    </w:p>
    <w:p>
      <w:r>
        <w:t>智能產品、能源管理、客戶服務、平台、供應鏈</w:t>
      </w:r>
    </w:p>
    <w:p>
      <w:pPr>
        <w:pStyle w:val="Heading2"/>
      </w:pPr>
      <w:r>
        <w:t>四、AI輔助商業模式建議</w:t>
      </w:r>
    </w:p>
    <w:p>
      <w:r>
        <w:t>本公司專注於提供創新的智能產品和能源管理解決方案，旨在優化資源利用並提升客戶體驗。我們的商業模式圍繞五大核心元素：智能產品、能源管理、客戶服務、平台以及供應鏈。</w:t>
        <w:br/>
        <w:br/>
        <w:t>首先，我們的智能產品運用最新的物聯網技術，實現從家庭到工業應用的智慧化管理，讓用戶能夠輕鬆監控及控制能源使用。這些產品具備自學習能力，可以分析用戶的用電習慣並提供實時建議，以達到節能目標。</w:t>
        <w:br/>
        <w:br/>
        <w:t>在能源管理方面，我們的目標是幫助客戶實現高效的能源使用，從而降低成本。我們提供全面的能源分析報告，幫助企業識別潛在的節能機會。透過我們的平台，客戶可以即時跟蹤能耗資料，做出數據驅動的決策。</w:t>
        <w:br/>
        <w:br/>
        <w:t>客戶服務是我們業務的核心之一。我們建立了一個24/7的支持服務熱線，並且整合了AI技術以實現個性化的客戶互動。我們的專業團隊隨時準備為客戶提供技術支持和建議，確保他們能夠充分利用我們的產品及服務。</w:t>
        <w:br/>
        <w:br/>
        <w:t>平台是我們生態系統的中心。我們的數字平台聯合多方資源，為客戶提供一站式服務，從產品購買、安裝到維護。我們的開放式API架構也允許第三方服務的整合，提高系統靈活性。</w:t>
        <w:br/>
        <w:br/>
        <w:t>最後，穩健的供應鏈是我們成功的基石。我們與供應商緊密合作，確保產品質量和交付的準時性。透過數字化供應鏈管理系統，我們實現了快速響應市場需求的能力，進一步提升了我們的市場競爭力。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