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A0" w:rsidRPr="00D312A0" w:rsidRDefault="00D312A0" w:rsidP="00D312A0">
      <w:pPr>
        <w:jc w:val="center"/>
        <w:rPr>
          <w:sz w:val="32"/>
          <w:lang w:val="fr-FR"/>
        </w:rPr>
      </w:pPr>
      <w:r w:rsidRPr="00D312A0">
        <w:rPr>
          <w:sz w:val="32"/>
          <w:lang w:val="fr-FR"/>
        </w:rPr>
        <w:t xml:space="preserve">Guideline utilisation Pipeline </w:t>
      </w:r>
    </w:p>
    <w:p w:rsidR="00B46CC2" w:rsidRDefault="00D312A0" w:rsidP="00D312A0">
      <w:pPr>
        <w:jc w:val="center"/>
        <w:rPr>
          <w:sz w:val="32"/>
          <w:lang w:val="fr-FR"/>
        </w:rPr>
      </w:pPr>
      <w:proofErr w:type="gramStart"/>
      <w:r w:rsidRPr="00D312A0">
        <w:rPr>
          <w:sz w:val="32"/>
          <w:lang w:val="fr-FR"/>
        </w:rPr>
        <w:t>au</w:t>
      </w:r>
      <w:proofErr w:type="gramEnd"/>
      <w:r w:rsidRPr="00D312A0">
        <w:rPr>
          <w:sz w:val="32"/>
          <w:lang w:val="fr-FR"/>
        </w:rPr>
        <w:t xml:space="preserve"> 13 Février 2018</w:t>
      </w:r>
    </w:p>
    <w:p w:rsidR="00D312A0" w:rsidRDefault="00D312A0" w:rsidP="00D312A0">
      <w:pPr>
        <w:jc w:val="center"/>
        <w:rPr>
          <w:sz w:val="32"/>
          <w:lang w:val="fr-FR"/>
        </w:rPr>
      </w:pPr>
    </w:p>
    <w:p w:rsidR="00D312A0" w:rsidRPr="009371DA" w:rsidRDefault="00D312A0" w:rsidP="009371DA">
      <w:pPr>
        <w:pStyle w:val="ListParagraph"/>
        <w:numPr>
          <w:ilvl w:val="0"/>
          <w:numId w:val="3"/>
        </w:numPr>
        <w:rPr>
          <w:b/>
          <w:sz w:val="24"/>
          <w:lang w:val="fr-FR"/>
        </w:rPr>
      </w:pPr>
      <w:r w:rsidRPr="009371DA">
        <w:rPr>
          <w:b/>
          <w:sz w:val="24"/>
          <w:lang w:val="fr-FR"/>
        </w:rPr>
        <w:t xml:space="preserve">Organisation </w:t>
      </w:r>
      <w:r w:rsidR="009371DA" w:rsidRPr="009371DA">
        <w:rPr>
          <w:b/>
          <w:sz w:val="24"/>
          <w:lang w:val="fr-FR"/>
        </w:rPr>
        <w:t xml:space="preserve">globale </w:t>
      </w:r>
      <w:r w:rsidRPr="009371DA">
        <w:rPr>
          <w:b/>
          <w:sz w:val="24"/>
          <w:lang w:val="fr-FR"/>
        </w:rPr>
        <w:t>des fichiers :</w:t>
      </w:r>
    </w:p>
    <w:p w:rsidR="00D312A0" w:rsidRPr="003C21B5" w:rsidRDefault="00D312A0" w:rsidP="003C21B5">
      <w:pPr>
        <w:pStyle w:val="ListParagraph"/>
        <w:numPr>
          <w:ilvl w:val="0"/>
          <w:numId w:val="1"/>
        </w:numPr>
        <w:jc w:val="both"/>
        <w:rPr>
          <w:sz w:val="24"/>
          <w:lang w:val="fr-FR"/>
        </w:rPr>
      </w:pPr>
      <w:r>
        <w:rPr>
          <w:sz w:val="24"/>
          <w:lang w:val="fr-FR"/>
        </w:rPr>
        <w:t xml:space="preserve">Un fichier de répertoire global (appelé </w:t>
      </w:r>
      <w:proofErr w:type="spellStart"/>
      <w:r>
        <w:rPr>
          <w:sz w:val="24"/>
          <w:lang w:val="fr-FR"/>
        </w:rPr>
        <w:t>rep_global</w:t>
      </w:r>
      <w:proofErr w:type="spellEnd"/>
      <w:r>
        <w:rPr>
          <w:sz w:val="24"/>
          <w:lang w:val="fr-FR"/>
        </w:rPr>
        <w:t xml:space="preserve"> dans </w:t>
      </w:r>
      <w:proofErr w:type="gramStart"/>
      <w:r>
        <w:rPr>
          <w:sz w:val="24"/>
          <w:lang w:val="fr-FR"/>
        </w:rPr>
        <w:t>la</w:t>
      </w:r>
      <w:proofErr w:type="gramEnd"/>
      <w:r>
        <w:rPr>
          <w:sz w:val="24"/>
          <w:lang w:val="fr-FR"/>
        </w:rPr>
        <w:t xml:space="preserve"> pipeline) qui contient les dossiers de sujet (golf, </w:t>
      </w:r>
      <w:proofErr w:type="spellStart"/>
      <w:r>
        <w:rPr>
          <w:sz w:val="24"/>
          <w:lang w:val="fr-FR"/>
        </w:rPr>
        <w:t>TdT</w:t>
      </w:r>
      <w:proofErr w:type="spellEnd"/>
      <w:r>
        <w:rPr>
          <w:sz w:val="24"/>
          <w:lang w:val="fr-FR"/>
        </w:rPr>
        <w:t>, gym…) et un fichier appelé « </w:t>
      </w:r>
      <w:proofErr w:type="spellStart"/>
      <w:r>
        <w:rPr>
          <w:sz w:val="24"/>
          <w:lang w:val="fr-FR"/>
        </w:rPr>
        <w:t>info_global</w:t>
      </w:r>
      <w:proofErr w:type="spellEnd"/>
      <w:r>
        <w:rPr>
          <w:sz w:val="24"/>
          <w:lang w:val="fr-FR"/>
        </w:rPr>
        <w:t> » comme ci-dessous :</w:t>
      </w:r>
    </w:p>
    <w:p w:rsidR="00D312A0" w:rsidRDefault="00D312A0" w:rsidP="003C21B5">
      <w:pPr>
        <w:jc w:val="center"/>
        <w:rPr>
          <w:sz w:val="24"/>
          <w:lang w:val="fr-FR"/>
        </w:rPr>
      </w:pPr>
      <w:r>
        <w:rPr>
          <w:noProof/>
        </w:rPr>
        <w:drawing>
          <wp:inline distT="0" distB="0" distL="0" distR="0" wp14:anchorId="0876710F" wp14:editId="42DC0D1D">
            <wp:extent cx="5943600" cy="438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rsidR="00D312A0" w:rsidRPr="009371DA" w:rsidRDefault="00D312A0" w:rsidP="009371DA">
      <w:pPr>
        <w:pStyle w:val="ListParagraph"/>
        <w:numPr>
          <w:ilvl w:val="0"/>
          <w:numId w:val="3"/>
        </w:numPr>
        <w:rPr>
          <w:b/>
          <w:sz w:val="28"/>
          <w:lang w:val="fr-FR"/>
        </w:rPr>
      </w:pPr>
      <w:r w:rsidRPr="009371DA">
        <w:rPr>
          <w:b/>
          <w:sz w:val="28"/>
          <w:lang w:val="fr-FR"/>
        </w:rPr>
        <w:t xml:space="preserve">Dans </w:t>
      </w:r>
      <w:proofErr w:type="spellStart"/>
      <w:r w:rsidRPr="009371DA">
        <w:rPr>
          <w:b/>
          <w:sz w:val="28"/>
          <w:lang w:val="fr-FR"/>
        </w:rPr>
        <w:t>info_global</w:t>
      </w:r>
      <w:proofErr w:type="spellEnd"/>
      <w:r w:rsidRPr="009371DA">
        <w:rPr>
          <w:b/>
          <w:sz w:val="28"/>
          <w:lang w:val="fr-FR"/>
        </w:rPr>
        <w:t xml:space="preserve"> il y a :</w:t>
      </w:r>
    </w:p>
    <w:p w:rsidR="009371DA" w:rsidRPr="009371DA" w:rsidRDefault="00D312A0" w:rsidP="00393DD7">
      <w:pPr>
        <w:pStyle w:val="ListParagraph"/>
        <w:numPr>
          <w:ilvl w:val="0"/>
          <w:numId w:val="1"/>
        </w:numPr>
        <w:jc w:val="both"/>
        <w:rPr>
          <w:sz w:val="24"/>
          <w:lang w:val="fr-FR"/>
        </w:rPr>
      </w:pPr>
      <w:r w:rsidRPr="009371DA">
        <w:rPr>
          <w:sz w:val="24"/>
          <w:lang w:val="fr-FR"/>
        </w:rPr>
        <w:t xml:space="preserve">Le </w:t>
      </w:r>
      <w:r w:rsidR="00E2664F" w:rsidRPr="009371DA">
        <w:rPr>
          <w:sz w:val="24"/>
          <w:lang w:val="fr-FR"/>
        </w:rPr>
        <w:t>dossier</w:t>
      </w:r>
      <w:r w:rsidRPr="009371DA">
        <w:rPr>
          <w:sz w:val="24"/>
          <w:lang w:val="fr-FR"/>
        </w:rPr>
        <w:t xml:space="preserve"> </w:t>
      </w:r>
      <w:proofErr w:type="spellStart"/>
      <w:r w:rsidRPr="009371DA">
        <w:rPr>
          <w:sz w:val="24"/>
          <w:lang w:val="fr-FR"/>
        </w:rPr>
        <w:t>Geometry</w:t>
      </w:r>
      <w:proofErr w:type="spellEnd"/>
      <w:r w:rsidR="00E2664F" w:rsidRPr="009371DA">
        <w:rPr>
          <w:sz w:val="24"/>
          <w:lang w:val="fr-FR"/>
        </w:rPr>
        <w:t xml:space="preserve"> contient les fichiers de géométrie des différents os (fichiers .</w:t>
      </w:r>
      <w:proofErr w:type="spellStart"/>
      <w:r w:rsidR="00E2664F" w:rsidRPr="009371DA">
        <w:rPr>
          <w:sz w:val="24"/>
          <w:lang w:val="fr-FR"/>
        </w:rPr>
        <w:t>stl</w:t>
      </w:r>
      <w:proofErr w:type="spellEnd"/>
      <w:r w:rsidR="00E2664F" w:rsidRPr="009371DA">
        <w:rPr>
          <w:sz w:val="24"/>
          <w:lang w:val="fr-FR"/>
        </w:rPr>
        <w:t xml:space="preserve"> ou .</w:t>
      </w:r>
      <w:proofErr w:type="spellStart"/>
      <w:r w:rsidR="00E2664F" w:rsidRPr="009371DA">
        <w:rPr>
          <w:sz w:val="24"/>
          <w:lang w:val="fr-FR"/>
        </w:rPr>
        <w:t>wrl</w:t>
      </w:r>
      <w:proofErr w:type="spellEnd"/>
      <w:r w:rsidR="00E2664F" w:rsidRPr="009371DA">
        <w:rPr>
          <w:sz w:val="24"/>
          <w:lang w:val="fr-FR"/>
        </w:rPr>
        <w:t xml:space="preserve"> ou .</w:t>
      </w:r>
      <w:proofErr w:type="spellStart"/>
      <w:r w:rsidR="00E2664F" w:rsidRPr="009371DA">
        <w:rPr>
          <w:sz w:val="24"/>
          <w:lang w:val="fr-FR"/>
        </w:rPr>
        <w:t>vtp</w:t>
      </w:r>
      <w:proofErr w:type="spellEnd"/>
      <w:r w:rsidR="00E2664F" w:rsidRPr="009371DA">
        <w:rPr>
          <w:sz w:val="24"/>
          <w:lang w:val="fr-FR"/>
        </w:rPr>
        <w:t xml:space="preserve"> ou…)</w:t>
      </w:r>
      <w:r w:rsidR="009371DA">
        <w:rPr>
          <w:sz w:val="24"/>
          <w:lang w:val="fr-FR"/>
        </w:rPr>
        <w:t xml:space="preserve"> </w:t>
      </w:r>
      <w:r w:rsidR="009371DA" w:rsidRPr="009371DA">
        <w:rPr>
          <w:sz w:val="24"/>
          <w:lang w:val="fr-FR"/>
        </w:rPr>
        <w:t>(En général on peut prendre le dossier de géométrie d’OpenSim)</w:t>
      </w:r>
    </w:p>
    <w:p w:rsidR="00E2664F" w:rsidRDefault="00E2664F" w:rsidP="00393DD7">
      <w:pPr>
        <w:pStyle w:val="ListParagraph"/>
        <w:numPr>
          <w:ilvl w:val="0"/>
          <w:numId w:val="1"/>
        </w:numPr>
        <w:jc w:val="both"/>
        <w:rPr>
          <w:sz w:val="24"/>
          <w:lang w:val="fr-FR"/>
        </w:rPr>
      </w:pPr>
      <w:r>
        <w:rPr>
          <w:sz w:val="24"/>
          <w:lang w:val="fr-FR"/>
        </w:rPr>
        <w:t>Un fichier de modèle OpenSim (.</w:t>
      </w:r>
      <w:proofErr w:type="spellStart"/>
      <w:r>
        <w:rPr>
          <w:sz w:val="24"/>
          <w:lang w:val="fr-FR"/>
        </w:rPr>
        <w:t>osim</w:t>
      </w:r>
      <w:proofErr w:type="spellEnd"/>
      <w:r>
        <w:rPr>
          <w:sz w:val="24"/>
          <w:lang w:val="fr-FR"/>
        </w:rPr>
        <w:t>) qui est le modèle générique sur lequel on va travailler</w:t>
      </w:r>
    </w:p>
    <w:p w:rsidR="00E2664F" w:rsidRDefault="00E2664F" w:rsidP="00393DD7">
      <w:pPr>
        <w:pStyle w:val="ListParagraph"/>
        <w:numPr>
          <w:ilvl w:val="0"/>
          <w:numId w:val="1"/>
        </w:numPr>
        <w:jc w:val="both"/>
        <w:rPr>
          <w:sz w:val="24"/>
          <w:lang w:val="fr-FR"/>
        </w:rPr>
      </w:pPr>
      <w:r>
        <w:rPr>
          <w:sz w:val="24"/>
          <w:lang w:val="fr-FR"/>
        </w:rPr>
        <w:t>Un fichier de protocole (.</w:t>
      </w:r>
      <w:proofErr w:type="spellStart"/>
      <w:r>
        <w:rPr>
          <w:sz w:val="24"/>
          <w:lang w:val="fr-FR"/>
        </w:rPr>
        <w:t>protOS</w:t>
      </w:r>
      <w:proofErr w:type="spellEnd"/>
      <w:r>
        <w:rPr>
          <w:sz w:val="24"/>
          <w:lang w:val="fr-FR"/>
        </w:rPr>
        <w:t xml:space="preserve">) à écrire comme spécifié dans le fichier </w:t>
      </w:r>
      <w:proofErr w:type="spellStart"/>
      <w:r>
        <w:rPr>
          <w:sz w:val="24"/>
          <w:lang w:val="fr-FR"/>
        </w:rPr>
        <w:t>word</w:t>
      </w:r>
      <w:proofErr w:type="spellEnd"/>
      <w:r>
        <w:rPr>
          <w:sz w:val="24"/>
          <w:lang w:val="fr-FR"/>
        </w:rPr>
        <w:t xml:space="preserve"> guidelinesFichierPROT.docx dans le dossier </w:t>
      </w:r>
      <w:proofErr w:type="spellStart"/>
      <w:r>
        <w:rPr>
          <w:sz w:val="24"/>
          <w:lang w:val="fr-FR"/>
        </w:rPr>
        <w:t>toRead</w:t>
      </w:r>
      <w:proofErr w:type="spellEnd"/>
      <w:r>
        <w:rPr>
          <w:sz w:val="24"/>
          <w:lang w:val="fr-FR"/>
        </w:rPr>
        <w:t xml:space="preserve"> de la pipeline.</w:t>
      </w:r>
    </w:p>
    <w:p w:rsidR="00E2664F" w:rsidRDefault="00E2664F" w:rsidP="00393DD7">
      <w:pPr>
        <w:pStyle w:val="ListParagraph"/>
        <w:numPr>
          <w:ilvl w:val="0"/>
          <w:numId w:val="1"/>
        </w:numPr>
        <w:jc w:val="both"/>
        <w:rPr>
          <w:sz w:val="24"/>
          <w:lang w:val="fr-FR"/>
        </w:rPr>
      </w:pPr>
      <w:r>
        <w:rPr>
          <w:sz w:val="24"/>
          <w:lang w:val="fr-FR"/>
        </w:rPr>
        <w:lastRenderedPageBreak/>
        <w:t xml:space="preserve">Un fichier </w:t>
      </w:r>
      <w:proofErr w:type="spellStart"/>
      <w:r>
        <w:rPr>
          <w:sz w:val="24"/>
          <w:lang w:val="fr-FR"/>
        </w:rPr>
        <w:t>excel</w:t>
      </w:r>
      <w:proofErr w:type="spellEnd"/>
      <w:r>
        <w:rPr>
          <w:sz w:val="24"/>
          <w:lang w:val="fr-FR"/>
        </w:rPr>
        <w:t xml:space="preserve"> « </w:t>
      </w:r>
      <w:proofErr w:type="spellStart"/>
      <w:r>
        <w:rPr>
          <w:sz w:val="24"/>
          <w:lang w:val="fr-FR"/>
        </w:rPr>
        <w:t>infos_sujets</w:t>
      </w:r>
      <w:proofErr w:type="spellEnd"/>
      <w:r>
        <w:rPr>
          <w:sz w:val="24"/>
          <w:lang w:val="fr-FR"/>
        </w:rPr>
        <w:t xml:space="preserve"> » qui contient les infos des sujets avec en ligne les noms des sujets comme dans le dossier </w:t>
      </w:r>
      <w:proofErr w:type="spellStart"/>
      <w:r>
        <w:rPr>
          <w:sz w:val="24"/>
          <w:lang w:val="fr-FR"/>
        </w:rPr>
        <w:t>rep_global</w:t>
      </w:r>
      <w:proofErr w:type="spellEnd"/>
      <w:r>
        <w:rPr>
          <w:sz w:val="24"/>
          <w:lang w:val="fr-FR"/>
        </w:rPr>
        <w:t xml:space="preserve"> et en colonne le sexe des sujets, </w:t>
      </w:r>
      <w:proofErr w:type="spellStart"/>
      <w:r>
        <w:rPr>
          <w:sz w:val="24"/>
          <w:lang w:val="fr-FR"/>
        </w:rPr>
        <w:t>l’age</w:t>
      </w:r>
      <w:proofErr w:type="spellEnd"/>
      <w:r>
        <w:rPr>
          <w:sz w:val="24"/>
          <w:lang w:val="fr-FR"/>
        </w:rPr>
        <w:t>, le poids et la taille comme ci-dessous</w:t>
      </w:r>
      <w:r w:rsidR="009371DA">
        <w:rPr>
          <w:sz w:val="24"/>
          <w:lang w:val="fr-FR"/>
        </w:rPr>
        <w:t>, l’ordre n’étant pas important.</w:t>
      </w:r>
    </w:p>
    <w:p w:rsidR="00E2664F" w:rsidRDefault="00E2664F" w:rsidP="00E2664F">
      <w:pPr>
        <w:jc w:val="center"/>
        <w:rPr>
          <w:sz w:val="24"/>
          <w:lang w:val="fr-FR"/>
        </w:rPr>
      </w:pPr>
      <w:r>
        <w:rPr>
          <w:noProof/>
        </w:rPr>
        <w:drawing>
          <wp:inline distT="0" distB="0" distL="0" distR="0" wp14:anchorId="3492B4FF" wp14:editId="7B365A9F">
            <wp:extent cx="5780598" cy="300540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194" r="77352" b="62966"/>
                    <a:stretch/>
                  </pic:blipFill>
                  <pic:spPr bwMode="auto">
                    <a:xfrm>
                      <a:off x="0" y="0"/>
                      <a:ext cx="5823851" cy="3027894"/>
                    </a:xfrm>
                    <a:prstGeom prst="rect">
                      <a:avLst/>
                    </a:prstGeom>
                    <a:ln>
                      <a:noFill/>
                    </a:ln>
                    <a:extLst>
                      <a:ext uri="{53640926-AAD7-44D8-BBD7-CCE9431645EC}">
                        <a14:shadowObscured xmlns:a14="http://schemas.microsoft.com/office/drawing/2010/main"/>
                      </a:ext>
                    </a:extLst>
                  </pic:spPr>
                </pic:pic>
              </a:graphicData>
            </a:graphic>
          </wp:inline>
        </w:drawing>
      </w:r>
    </w:p>
    <w:p w:rsidR="00E2664F" w:rsidRPr="003C21B5" w:rsidRDefault="00E2664F" w:rsidP="003C21B5">
      <w:pPr>
        <w:pStyle w:val="ListParagraph"/>
        <w:numPr>
          <w:ilvl w:val="0"/>
          <w:numId w:val="2"/>
        </w:numPr>
        <w:jc w:val="both"/>
        <w:rPr>
          <w:sz w:val="24"/>
          <w:lang w:val="fr-FR"/>
        </w:rPr>
      </w:pPr>
      <w:r>
        <w:rPr>
          <w:sz w:val="24"/>
          <w:lang w:val="fr-FR"/>
        </w:rPr>
        <w:t xml:space="preserve">Le fichier Monitor.exe qui empêche </w:t>
      </w:r>
      <w:proofErr w:type="gramStart"/>
      <w:r>
        <w:rPr>
          <w:sz w:val="24"/>
          <w:lang w:val="fr-FR"/>
        </w:rPr>
        <w:t>la</w:t>
      </w:r>
      <w:proofErr w:type="gramEnd"/>
      <w:r>
        <w:rPr>
          <w:sz w:val="24"/>
          <w:lang w:val="fr-FR"/>
        </w:rPr>
        <w:t xml:space="preserve"> pipeline de </w:t>
      </w:r>
      <w:proofErr w:type="spellStart"/>
      <w:r>
        <w:rPr>
          <w:sz w:val="24"/>
          <w:lang w:val="fr-FR"/>
        </w:rPr>
        <w:t>bugger</w:t>
      </w:r>
      <w:proofErr w:type="spellEnd"/>
      <w:r>
        <w:rPr>
          <w:sz w:val="24"/>
          <w:lang w:val="fr-FR"/>
        </w:rPr>
        <w:t xml:space="preserve"> lors de la cinématique inverse donc il est nécessaire et il faut qu’il soit dans le dossier </w:t>
      </w:r>
      <w:proofErr w:type="spellStart"/>
      <w:r>
        <w:rPr>
          <w:sz w:val="24"/>
          <w:lang w:val="fr-FR"/>
        </w:rPr>
        <w:t>info_global</w:t>
      </w:r>
      <w:proofErr w:type="spellEnd"/>
      <w:r>
        <w:rPr>
          <w:sz w:val="24"/>
          <w:lang w:val="fr-FR"/>
        </w:rPr>
        <w:t>.</w:t>
      </w:r>
    </w:p>
    <w:p w:rsidR="00E2664F" w:rsidRPr="003C21B5" w:rsidRDefault="009371DA" w:rsidP="003C21B5">
      <w:pPr>
        <w:pStyle w:val="ListParagraph"/>
        <w:numPr>
          <w:ilvl w:val="0"/>
          <w:numId w:val="3"/>
        </w:numPr>
        <w:rPr>
          <w:b/>
          <w:sz w:val="28"/>
          <w:lang w:val="fr-FR"/>
        </w:rPr>
      </w:pPr>
      <w:r w:rsidRPr="009371DA">
        <w:rPr>
          <w:b/>
          <w:sz w:val="28"/>
          <w:lang w:val="fr-FR"/>
        </w:rPr>
        <w:t>Dans les dossiers de sujets :</w:t>
      </w:r>
    </w:p>
    <w:p w:rsidR="00E2664F" w:rsidRDefault="009371DA" w:rsidP="00E2664F">
      <w:pPr>
        <w:rPr>
          <w:b/>
          <w:sz w:val="24"/>
          <w:lang w:val="fr-FR"/>
        </w:rPr>
      </w:pPr>
      <w:r>
        <w:rPr>
          <w:noProof/>
        </w:rPr>
        <w:drawing>
          <wp:inline distT="0" distB="0" distL="0" distR="0" wp14:anchorId="410D3C77" wp14:editId="60EC815F">
            <wp:extent cx="6207395" cy="946206"/>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662" t="19225" r="10347" b="65898"/>
                    <a:stretch/>
                  </pic:blipFill>
                  <pic:spPr bwMode="auto">
                    <a:xfrm>
                      <a:off x="0" y="0"/>
                      <a:ext cx="6291982" cy="959100"/>
                    </a:xfrm>
                    <a:prstGeom prst="rect">
                      <a:avLst/>
                    </a:prstGeom>
                    <a:ln>
                      <a:noFill/>
                    </a:ln>
                    <a:extLst>
                      <a:ext uri="{53640926-AAD7-44D8-BBD7-CCE9431645EC}">
                        <a14:shadowObscured xmlns:a14="http://schemas.microsoft.com/office/drawing/2010/main"/>
                      </a:ext>
                    </a:extLst>
                  </pic:spPr>
                </pic:pic>
              </a:graphicData>
            </a:graphic>
          </wp:inline>
        </w:drawing>
      </w:r>
    </w:p>
    <w:p w:rsidR="00393DD7" w:rsidRDefault="00393DD7" w:rsidP="00393DD7">
      <w:pPr>
        <w:pStyle w:val="ListParagraph"/>
        <w:numPr>
          <w:ilvl w:val="0"/>
          <w:numId w:val="2"/>
        </w:numPr>
        <w:jc w:val="both"/>
        <w:rPr>
          <w:sz w:val="24"/>
          <w:lang w:val="fr-FR"/>
        </w:rPr>
      </w:pPr>
      <w:r w:rsidRPr="00393DD7">
        <w:rPr>
          <w:sz w:val="24"/>
          <w:lang w:val="fr-FR"/>
        </w:rPr>
        <w:t>Le dossier « modele » contenant une acquisition statique .c3d ET .</w:t>
      </w:r>
      <w:proofErr w:type="spellStart"/>
      <w:r w:rsidRPr="00393DD7">
        <w:rPr>
          <w:sz w:val="24"/>
          <w:lang w:val="fr-FR"/>
        </w:rPr>
        <w:t>trc</w:t>
      </w:r>
      <w:proofErr w:type="spellEnd"/>
      <w:r w:rsidRPr="00393DD7">
        <w:rPr>
          <w:sz w:val="24"/>
          <w:lang w:val="fr-FR"/>
        </w:rPr>
        <w:t>. Il faut qu’il y ait la même acquisition de statique qui soit à la fois en .c3d et en .</w:t>
      </w:r>
      <w:proofErr w:type="spellStart"/>
      <w:r w:rsidRPr="00393DD7">
        <w:rPr>
          <w:sz w:val="24"/>
          <w:lang w:val="fr-FR"/>
        </w:rPr>
        <w:t>trc</w:t>
      </w:r>
      <w:proofErr w:type="spellEnd"/>
      <w:r w:rsidRPr="00393DD7">
        <w:rPr>
          <w:sz w:val="24"/>
          <w:lang w:val="fr-FR"/>
        </w:rPr>
        <w:t>.</w:t>
      </w:r>
    </w:p>
    <w:p w:rsidR="00393DD7" w:rsidRDefault="00393DD7" w:rsidP="00393DD7">
      <w:pPr>
        <w:pStyle w:val="ListParagraph"/>
        <w:numPr>
          <w:ilvl w:val="0"/>
          <w:numId w:val="2"/>
        </w:numPr>
        <w:jc w:val="both"/>
        <w:rPr>
          <w:sz w:val="24"/>
          <w:lang w:val="fr-FR"/>
        </w:rPr>
      </w:pPr>
      <w:r>
        <w:rPr>
          <w:sz w:val="24"/>
          <w:lang w:val="fr-FR"/>
        </w:rPr>
        <w:t>Les dossiers des acquisitions. Les acquisitions doivent être rangées dans des dossiers et non en vrac dans le dossier du sujet sinon la pipeline n’ira pas les chercher. Il est possible de n’avoir qu’un seul dossier d’acquisition contenant toutes les acquisitions mais il en faut au moins un.</w:t>
      </w:r>
    </w:p>
    <w:p w:rsidR="003C21B5" w:rsidRPr="00393DD7" w:rsidRDefault="003C21B5" w:rsidP="003C21B5">
      <w:pPr>
        <w:pStyle w:val="ListParagraph"/>
        <w:jc w:val="both"/>
        <w:rPr>
          <w:sz w:val="24"/>
          <w:lang w:val="fr-FR"/>
        </w:rPr>
      </w:pPr>
    </w:p>
    <w:p w:rsidR="003C21B5" w:rsidRPr="003C21B5" w:rsidRDefault="003C21B5" w:rsidP="003C21B5">
      <w:pPr>
        <w:pStyle w:val="ListParagraph"/>
        <w:numPr>
          <w:ilvl w:val="0"/>
          <w:numId w:val="3"/>
        </w:numPr>
        <w:rPr>
          <w:sz w:val="24"/>
          <w:lang w:val="fr-FR"/>
        </w:rPr>
      </w:pPr>
      <w:r w:rsidRPr="003C21B5">
        <w:rPr>
          <w:b/>
          <w:sz w:val="28"/>
          <w:lang w:val="fr-FR"/>
        </w:rPr>
        <w:t xml:space="preserve">Lancement </w:t>
      </w:r>
      <w:proofErr w:type="gramStart"/>
      <w:r w:rsidRPr="003C21B5">
        <w:rPr>
          <w:b/>
          <w:sz w:val="28"/>
          <w:lang w:val="fr-FR"/>
        </w:rPr>
        <w:t>de la</w:t>
      </w:r>
      <w:proofErr w:type="gramEnd"/>
      <w:r w:rsidRPr="003C21B5">
        <w:rPr>
          <w:b/>
          <w:sz w:val="28"/>
          <w:lang w:val="fr-FR"/>
        </w:rPr>
        <w:t xml:space="preserve"> pipeline</w:t>
      </w:r>
    </w:p>
    <w:p w:rsidR="003C21B5" w:rsidRDefault="003C21B5" w:rsidP="003C21B5">
      <w:pPr>
        <w:pStyle w:val="ListParagraph"/>
        <w:ind w:left="360"/>
        <w:rPr>
          <w:sz w:val="24"/>
          <w:lang w:val="fr-FR"/>
        </w:rPr>
      </w:pPr>
      <w:r w:rsidRPr="003C21B5">
        <w:rPr>
          <w:sz w:val="24"/>
          <w:lang w:val="fr-FR"/>
        </w:rPr>
        <w:t xml:space="preserve">Une fois </w:t>
      </w:r>
      <w:r>
        <w:rPr>
          <w:sz w:val="24"/>
          <w:lang w:val="fr-FR"/>
        </w:rPr>
        <w:t xml:space="preserve">que le dossier de répertoire global est prêt, on s’assure d’avoir l’intégralité des fonctions Matlab </w:t>
      </w:r>
      <w:proofErr w:type="gramStart"/>
      <w:r>
        <w:rPr>
          <w:sz w:val="24"/>
          <w:lang w:val="fr-FR"/>
        </w:rPr>
        <w:t>de la</w:t>
      </w:r>
      <w:proofErr w:type="gramEnd"/>
      <w:r>
        <w:rPr>
          <w:sz w:val="24"/>
          <w:lang w:val="fr-FR"/>
        </w:rPr>
        <w:t xml:space="preserve"> pipeline dans le </w:t>
      </w:r>
      <w:proofErr w:type="spellStart"/>
      <w:r>
        <w:rPr>
          <w:sz w:val="24"/>
          <w:lang w:val="fr-FR"/>
        </w:rPr>
        <w:t>path</w:t>
      </w:r>
      <w:proofErr w:type="spellEnd"/>
      <w:r>
        <w:rPr>
          <w:sz w:val="24"/>
          <w:lang w:val="fr-FR"/>
        </w:rPr>
        <w:t xml:space="preserve"> de Matlab et on lance « mainPipeline.m »</w:t>
      </w:r>
      <w:r w:rsidR="00313245">
        <w:rPr>
          <w:sz w:val="24"/>
          <w:lang w:val="fr-FR"/>
        </w:rPr>
        <w:t>.</w:t>
      </w:r>
    </w:p>
    <w:p w:rsidR="00313245" w:rsidRDefault="00313245" w:rsidP="003C21B5">
      <w:pPr>
        <w:pStyle w:val="ListParagraph"/>
        <w:ind w:left="360"/>
        <w:rPr>
          <w:sz w:val="24"/>
          <w:lang w:val="fr-FR"/>
        </w:rPr>
      </w:pPr>
      <w:r>
        <w:rPr>
          <w:sz w:val="24"/>
          <w:lang w:val="fr-FR"/>
        </w:rPr>
        <w:lastRenderedPageBreak/>
        <w:t xml:space="preserve">Une fois le « mainPipeline.m » lancé, il faut choisir le répertoire global à la main car on ne le déclare pas dans la fonction, cela évite d’avoir à changer la fonction principale à chaque fois que l’on veut l’utiliser. </w:t>
      </w:r>
    </w:p>
    <w:p w:rsidR="00313245" w:rsidRDefault="00313245" w:rsidP="003C21B5">
      <w:pPr>
        <w:pStyle w:val="ListParagraph"/>
        <w:ind w:left="360"/>
        <w:rPr>
          <w:sz w:val="24"/>
          <w:lang w:val="fr-FR"/>
        </w:rPr>
      </w:pPr>
      <w:r>
        <w:rPr>
          <w:sz w:val="24"/>
          <w:lang w:val="fr-FR"/>
        </w:rPr>
        <w:t xml:space="preserve">Du coup lorsque l’on lance la fonction, un </w:t>
      </w:r>
      <w:proofErr w:type="spellStart"/>
      <w:r>
        <w:rPr>
          <w:sz w:val="24"/>
          <w:lang w:val="fr-FR"/>
        </w:rPr>
        <w:t>popup</w:t>
      </w:r>
      <w:proofErr w:type="spellEnd"/>
      <w:r>
        <w:rPr>
          <w:sz w:val="24"/>
          <w:lang w:val="fr-FR"/>
        </w:rPr>
        <w:t xml:space="preserve"> arrive sur votre écran pour choisir le </w:t>
      </w:r>
      <w:proofErr w:type="spellStart"/>
      <w:r>
        <w:rPr>
          <w:sz w:val="24"/>
          <w:lang w:val="fr-FR"/>
        </w:rPr>
        <w:t>rep_global</w:t>
      </w:r>
      <w:proofErr w:type="spellEnd"/>
      <w:r>
        <w:rPr>
          <w:sz w:val="24"/>
          <w:lang w:val="fr-FR"/>
        </w:rPr>
        <w:t xml:space="preserve"> que vous allez utiliser comme ci-dessous.</w:t>
      </w:r>
    </w:p>
    <w:p w:rsidR="00313245" w:rsidRDefault="00313245" w:rsidP="003C21B5">
      <w:pPr>
        <w:pStyle w:val="ListParagraph"/>
        <w:ind w:left="360"/>
        <w:rPr>
          <w:sz w:val="24"/>
          <w:lang w:val="fr-FR"/>
        </w:rPr>
      </w:pPr>
    </w:p>
    <w:p w:rsidR="00313245" w:rsidRDefault="00313245" w:rsidP="00313245">
      <w:pPr>
        <w:pStyle w:val="ListParagraph"/>
        <w:ind w:left="0"/>
        <w:rPr>
          <w:lang w:val="fr-FR"/>
        </w:rPr>
      </w:pPr>
      <w:r>
        <w:rPr>
          <w:noProof/>
        </w:rPr>
        <w:drawing>
          <wp:inline distT="0" distB="0" distL="0" distR="0" wp14:anchorId="01705C1B" wp14:editId="2928A4F1">
            <wp:extent cx="5943600" cy="3727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7450"/>
                    </a:xfrm>
                    <a:prstGeom prst="rect">
                      <a:avLst/>
                    </a:prstGeom>
                  </pic:spPr>
                </pic:pic>
              </a:graphicData>
            </a:graphic>
          </wp:inline>
        </w:drawing>
      </w:r>
    </w:p>
    <w:p w:rsidR="00313245" w:rsidRDefault="00313245" w:rsidP="00313245">
      <w:pPr>
        <w:pStyle w:val="ListParagraph"/>
        <w:ind w:left="0"/>
        <w:rPr>
          <w:lang w:val="fr-FR"/>
        </w:rPr>
      </w:pPr>
    </w:p>
    <w:p w:rsidR="00313245" w:rsidRPr="003C21B5" w:rsidRDefault="00313245" w:rsidP="00313245">
      <w:pPr>
        <w:pStyle w:val="ListParagraph"/>
        <w:ind w:left="0"/>
        <w:rPr>
          <w:lang w:val="fr-FR"/>
        </w:rPr>
      </w:pPr>
      <w:r>
        <w:rPr>
          <w:lang w:val="fr-FR"/>
        </w:rPr>
        <w:t xml:space="preserve">Une fois le </w:t>
      </w:r>
      <w:proofErr w:type="spellStart"/>
      <w:r>
        <w:rPr>
          <w:lang w:val="fr-FR"/>
        </w:rPr>
        <w:t>rep_global</w:t>
      </w:r>
      <w:proofErr w:type="spellEnd"/>
      <w:r>
        <w:rPr>
          <w:lang w:val="fr-FR"/>
        </w:rPr>
        <w:t xml:space="preserve"> choisi, </w:t>
      </w:r>
      <w:proofErr w:type="gramStart"/>
      <w:r>
        <w:rPr>
          <w:lang w:val="fr-FR"/>
        </w:rPr>
        <w:t>la</w:t>
      </w:r>
      <w:proofErr w:type="gramEnd"/>
      <w:r>
        <w:rPr>
          <w:lang w:val="fr-FR"/>
        </w:rPr>
        <w:t xml:space="preserve"> pipeline est lancée ! Si elle plante c’est probablement que le </w:t>
      </w:r>
      <w:proofErr w:type="spellStart"/>
      <w:r>
        <w:rPr>
          <w:lang w:val="fr-FR"/>
        </w:rPr>
        <w:t>rep_global</w:t>
      </w:r>
      <w:proofErr w:type="spellEnd"/>
      <w:r>
        <w:rPr>
          <w:lang w:val="fr-FR"/>
        </w:rPr>
        <w:t xml:space="preserve"> n’est pas bien organisé ou qu’il manque une fonction dans le </w:t>
      </w:r>
      <w:proofErr w:type="spellStart"/>
      <w:r>
        <w:rPr>
          <w:lang w:val="fr-FR"/>
        </w:rPr>
        <w:t>path</w:t>
      </w:r>
      <w:proofErr w:type="spellEnd"/>
      <w:r>
        <w:rPr>
          <w:lang w:val="fr-FR"/>
        </w:rPr>
        <w:t>. A vous de vérifier !</w:t>
      </w:r>
      <w:bookmarkStart w:id="0" w:name="_GoBack"/>
      <w:bookmarkEnd w:id="0"/>
    </w:p>
    <w:sectPr w:rsidR="00313245" w:rsidRPr="003C21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A2047"/>
    <w:multiLevelType w:val="hybridMultilevel"/>
    <w:tmpl w:val="FBA82526"/>
    <w:lvl w:ilvl="0" w:tplc="649639F8">
      <w:start w:val="1"/>
      <w:numFmt w:val="bullet"/>
      <w:lvlText w:val="-"/>
      <w:lvlJc w:val="left"/>
      <w:pPr>
        <w:ind w:left="720" w:hanging="360"/>
      </w:pPr>
      <w:rPr>
        <w:rFonts w:ascii="Calibri" w:eastAsiaTheme="minorHAnsi"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35999"/>
    <w:multiLevelType w:val="hybridMultilevel"/>
    <w:tmpl w:val="22E2A452"/>
    <w:lvl w:ilvl="0" w:tplc="8F3EACA6">
      <w:start w:val="1"/>
      <w:numFmt w:val="decimal"/>
      <w:lvlText w:val="%1)"/>
      <w:lvlJc w:val="left"/>
      <w:pPr>
        <w:ind w:left="720" w:hanging="360"/>
      </w:pPr>
      <w:rPr>
        <w:rFonts w:asciiTheme="minorHAnsi" w:eastAsiaTheme="minorHAnsi" w:hAnsiTheme="minorHAnsi" w:cstheme="minorBidi"/>
        <w:b/>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E73B4"/>
    <w:multiLevelType w:val="hybridMultilevel"/>
    <w:tmpl w:val="1FEAB8D8"/>
    <w:lvl w:ilvl="0" w:tplc="FABCA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A0"/>
    <w:rsid w:val="00313245"/>
    <w:rsid w:val="00393DD7"/>
    <w:rsid w:val="003C21B5"/>
    <w:rsid w:val="009371DA"/>
    <w:rsid w:val="00B46CC2"/>
    <w:rsid w:val="00D312A0"/>
    <w:rsid w:val="00E07C40"/>
    <w:rsid w:val="00E2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72D42-9A41-48E9-A2F1-F47F1696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Visiteur IBHGC</dc:creator>
  <cp:keywords/>
  <dc:description/>
  <cp:lastModifiedBy>Visiteur IBHGC</cp:lastModifiedBy>
  <cp:revision>4</cp:revision>
  <dcterms:created xsi:type="dcterms:W3CDTF">2018-02-13T09:54:00Z</dcterms:created>
  <dcterms:modified xsi:type="dcterms:W3CDTF">2018-02-13T12:13:00Z</dcterms:modified>
</cp:coreProperties>
</file>