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5A54" w14:textId="5EADA5ED" w:rsidR="00C440ED" w:rsidRDefault="00A0195D" w:rsidP="00C440ED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>Diagrama de Sequência: “</w:t>
      </w:r>
      <w:r w:rsidR="00A54EDC">
        <w:rPr>
          <w:rFonts w:cs="Arial"/>
          <w:b/>
          <w:szCs w:val="24"/>
        </w:rPr>
        <w:t>Cadastro Usuário</w:t>
      </w:r>
      <w:r>
        <w:rPr>
          <w:rFonts w:cs="Arial"/>
          <w:b/>
          <w:szCs w:val="24"/>
        </w:rPr>
        <w:t>”</w:t>
      </w:r>
    </w:p>
    <w:p w14:paraId="7F3BC7D4" w14:textId="77777777" w:rsidR="00532573" w:rsidRPr="00F421E5" w:rsidRDefault="00532573" w:rsidP="00532573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Caso de uso: </w:t>
      </w:r>
      <w:r w:rsidRPr="00B5546B">
        <w:rPr>
          <w:rFonts w:ascii="Arial" w:hAnsi="Arial" w:cs="Arial"/>
          <w:sz w:val="24"/>
          <w:szCs w:val="24"/>
        </w:rPr>
        <w:t>Cadastro de Usuário</w:t>
      </w:r>
      <w:r w:rsidRPr="00B5546B">
        <w:rPr>
          <w:rFonts w:ascii="Arial" w:hAnsi="Arial" w:cs="Arial"/>
          <w:b/>
          <w:bCs/>
          <w:sz w:val="24"/>
          <w:szCs w:val="24"/>
        </w:rPr>
        <w:t xml:space="preserve"> </w:t>
      </w:r>
      <w:r w:rsidRPr="00F421E5">
        <w:rPr>
          <w:rFonts w:ascii="Arial" w:hAnsi="Arial" w:cs="Arial"/>
          <w:sz w:val="24"/>
          <w:szCs w:val="24"/>
        </w:rPr>
        <w:t>(UC01)</w:t>
      </w:r>
    </w:p>
    <w:p w14:paraId="336E0907" w14:textId="77777777" w:rsidR="00532573" w:rsidRPr="00B5546B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Sumário: </w:t>
      </w:r>
      <w:r w:rsidRPr="00B5546B">
        <w:rPr>
          <w:rFonts w:ascii="Arial" w:hAnsi="Arial" w:cs="Arial"/>
          <w:sz w:val="24"/>
          <w:szCs w:val="24"/>
        </w:rPr>
        <w:t>O usuário deseja criar uma conta no sistema utilizando seu e-mail e senha.</w:t>
      </w:r>
    </w:p>
    <w:p w14:paraId="1F5D1282" w14:textId="77777777" w:rsidR="00532573" w:rsidRPr="00F421E5" w:rsidRDefault="00532573" w:rsidP="00532573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Ator Principal: </w:t>
      </w:r>
      <w:r w:rsidRPr="00F421E5">
        <w:rPr>
          <w:rFonts w:ascii="Arial" w:hAnsi="Arial" w:cs="Arial"/>
          <w:sz w:val="24"/>
          <w:szCs w:val="24"/>
        </w:rPr>
        <w:t>Usuário (AT01)</w:t>
      </w:r>
    </w:p>
    <w:p w14:paraId="509BCB35" w14:textId="77777777" w:rsidR="00532573" w:rsidRPr="00B5546B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Ator Secundário: </w:t>
      </w:r>
      <w:r w:rsidRPr="00B5546B">
        <w:rPr>
          <w:rFonts w:ascii="Arial" w:hAnsi="Arial" w:cs="Arial"/>
          <w:sz w:val="24"/>
          <w:szCs w:val="24"/>
        </w:rPr>
        <w:t>Não há</w:t>
      </w:r>
    </w:p>
    <w:p w14:paraId="03CFA31F" w14:textId="77777777" w:rsidR="00532573" w:rsidRPr="00F421E5" w:rsidRDefault="00532573" w:rsidP="00532573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Precondições: </w:t>
      </w:r>
      <w:r w:rsidRPr="00B5546B">
        <w:rPr>
          <w:rFonts w:ascii="Arial" w:hAnsi="Arial" w:cs="Arial"/>
          <w:sz w:val="24"/>
          <w:szCs w:val="24"/>
        </w:rPr>
        <w:t>Usuário precisa ter um e-mail válido.</w:t>
      </w:r>
    </w:p>
    <w:p w14:paraId="4FB1A132" w14:textId="77777777" w:rsidR="00532573" w:rsidRPr="00B5546B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>Fluxo Principal</w:t>
      </w:r>
    </w:p>
    <w:p w14:paraId="6C81D932" w14:textId="77777777" w:rsidR="00532573" w:rsidRPr="00F421E5" w:rsidRDefault="00532573" w:rsidP="0053257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acessa a página inicial do site.</w:t>
      </w:r>
    </w:p>
    <w:p w14:paraId="4C7651CB" w14:textId="77777777" w:rsidR="00532573" w:rsidRPr="00F421E5" w:rsidRDefault="00532573" w:rsidP="0053257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seleciona "Cadastrar-se" no cabeçalho.</w:t>
      </w:r>
    </w:p>
    <w:p w14:paraId="722CB1AF" w14:textId="77777777" w:rsidR="00532573" w:rsidRPr="00F421E5" w:rsidRDefault="00532573" w:rsidP="0053257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Sistema exibe um formulário de cadastro com campos de e-mail e senha.</w:t>
      </w:r>
    </w:p>
    <w:p w14:paraId="37A977B7" w14:textId="77777777" w:rsidR="00532573" w:rsidRPr="00F421E5" w:rsidRDefault="00532573" w:rsidP="0053257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preenche os campos obrigatórios e seleciona "Cadastrar".</w:t>
      </w:r>
    </w:p>
    <w:p w14:paraId="7B628C1B" w14:textId="77777777" w:rsidR="00532573" w:rsidRPr="00F421E5" w:rsidRDefault="00532573" w:rsidP="0053257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Sistema valida se o e-mail informado é válido e não está em uso.</w:t>
      </w:r>
    </w:p>
    <w:p w14:paraId="0EA5E5D7" w14:textId="77777777" w:rsidR="00532573" w:rsidRPr="00F421E5" w:rsidRDefault="00532573" w:rsidP="0053257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Sistema solicita confirmação de senha.</w:t>
      </w:r>
    </w:p>
    <w:p w14:paraId="0D6F30AA" w14:textId="77777777" w:rsidR="00532573" w:rsidRPr="00F421E5" w:rsidRDefault="00532573" w:rsidP="0053257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insere sua senha novamente e seleciona "Confirmar".</w:t>
      </w:r>
    </w:p>
    <w:p w14:paraId="7DAAAF23" w14:textId="77777777" w:rsidR="00532573" w:rsidRPr="00F421E5" w:rsidRDefault="00532573" w:rsidP="0053257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Sistema </w:t>
      </w:r>
      <w:proofErr w:type="spellStart"/>
      <w:r w:rsidRPr="00F421E5">
        <w:rPr>
          <w:rFonts w:ascii="Arial" w:hAnsi="Arial" w:cs="Arial"/>
        </w:rPr>
        <w:t>valida</w:t>
      </w:r>
      <w:proofErr w:type="spellEnd"/>
      <w:r w:rsidRPr="00F421E5">
        <w:rPr>
          <w:rFonts w:ascii="Arial" w:hAnsi="Arial" w:cs="Arial"/>
        </w:rPr>
        <w:t xml:space="preserve"> a senha e cria a conta do usuário.</w:t>
      </w:r>
    </w:p>
    <w:p w14:paraId="180DD990" w14:textId="77777777" w:rsidR="00532573" w:rsidRPr="00F421E5" w:rsidRDefault="00532573" w:rsidP="0053257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Usuário </w:t>
      </w:r>
      <w:proofErr w:type="spellStart"/>
      <w:r w:rsidRPr="00F421E5">
        <w:rPr>
          <w:rFonts w:ascii="Arial" w:hAnsi="Arial" w:cs="Arial"/>
        </w:rPr>
        <w:t>é</w:t>
      </w:r>
      <w:proofErr w:type="spellEnd"/>
      <w:r w:rsidRPr="00F421E5">
        <w:rPr>
          <w:rFonts w:ascii="Arial" w:hAnsi="Arial" w:cs="Arial"/>
        </w:rPr>
        <w:t xml:space="preserve"> redirecionado à página de login.</w:t>
      </w:r>
    </w:p>
    <w:p w14:paraId="666028ED" w14:textId="77777777" w:rsidR="00532573" w:rsidRPr="00B5546B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Fluxo Alternativo (5): </w:t>
      </w:r>
      <w:r w:rsidRPr="00B5546B">
        <w:rPr>
          <w:rFonts w:ascii="Arial" w:hAnsi="Arial" w:cs="Arial"/>
          <w:sz w:val="24"/>
          <w:szCs w:val="24"/>
        </w:rPr>
        <w:t>E-mail já cadastrado</w:t>
      </w:r>
    </w:p>
    <w:p w14:paraId="120EEE1B" w14:textId="77777777" w:rsidR="00532573" w:rsidRPr="00B5546B" w:rsidRDefault="00532573" w:rsidP="00532573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5.1 </w:t>
      </w:r>
      <w:r w:rsidRPr="00B5546B">
        <w:rPr>
          <w:rFonts w:ascii="Arial" w:hAnsi="Arial" w:cs="Arial"/>
          <w:sz w:val="24"/>
          <w:szCs w:val="24"/>
        </w:rPr>
        <w:t>Sistema informa que o e-mail informado já está cadastrado.</w:t>
      </w:r>
    </w:p>
    <w:p w14:paraId="61D14BC3" w14:textId="77777777" w:rsidR="00532573" w:rsidRPr="00F421E5" w:rsidRDefault="00532573" w:rsidP="00532573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5.2 </w:t>
      </w:r>
      <w:r w:rsidRPr="00B5546B">
        <w:rPr>
          <w:rFonts w:ascii="Arial" w:hAnsi="Arial" w:cs="Arial"/>
          <w:sz w:val="24"/>
          <w:szCs w:val="24"/>
        </w:rPr>
        <w:t>O usuário retorna à tela de cadastro e altera o e-mail.</w:t>
      </w:r>
    </w:p>
    <w:p w14:paraId="35545C65" w14:textId="77777777" w:rsidR="00532573" w:rsidRDefault="00532573" w:rsidP="00532573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Pós-condições: </w:t>
      </w:r>
      <w:r w:rsidRPr="00F421E5">
        <w:rPr>
          <w:rFonts w:ascii="Arial" w:hAnsi="Arial" w:cs="Arial"/>
          <w:sz w:val="24"/>
          <w:szCs w:val="24"/>
        </w:rPr>
        <w:t>O usuário está cadastrado no sistema e pode realizar login.</w:t>
      </w:r>
    </w:p>
    <w:p w14:paraId="372EDD46" w14:textId="6F0806F9" w:rsidR="00A54EDC" w:rsidRDefault="00A54EDC" w:rsidP="00A54EDC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szCs w:val="24"/>
        </w:rPr>
        <w:br/>
      </w:r>
      <w:r>
        <w:rPr>
          <w:rFonts w:cs="Arial"/>
          <w:b/>
          <w:szCs w:val="24"/>
        </w:rPr>
        <w:t xml:space="preserve">Diagrama de Sequência: </w:t>
      </w:r>
    </w:p>
    <w:p w14:paraId="3680E2CF" w14:textId="77777777" w:rsidR="00A54EDC" w:rsidRDefault="00A54EDC" w:rsidP="00532573">
      <w:pPr>
        <w:rPr>
          <w:rFonts w:ascii="Arial" w:hAnsi="Arial" w:cs="Arial"/>
          <w:noProof/>
          <w:sz w:val="24"/>
          <w:szCs w:val="24"/>
        </w:rPr>
      </w:pPr>
    </w:p>
    <w:p w14:paraId="00695F65" w14:textId="4B20704C" w:rsidR="00532573" w:rsidRDefault="00A54EDC" w:rsidP="005325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634F3E" wp14:editId="342C2004">
            <wp:extent cx="3503221" cy="3931920"/>
            <wp:effectExtent l="0" t="0" r="2540" b="0"/>
            <wp:docPr id="18995239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002" cy="397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3A0D" w14:textId="7D8C1EDD" w:rsidR="00A54EDC" w:rsidRPr="00A54EDC" w:rsidRDefault="00A54EDC" w:rsidP="00A54EDC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 xml:space="preserve">Diagrama de Sequência: “Jogo contra </w:t>
      </w:r>
      <w:proofErr w:type="spellStart"/>
      <w:r>
        <w:rPr>
          <w:rFonts w:cs="Arial"/>
          <w:b/>
          <w:szCs w:val="24"/>
        </w:rPr>
        <w:t>Stockfish</w:t>
      </w:r>
      <w:proofErr w:type="spellEnd"/>
      <w:r>
        <w:rPr>
          <w:rFonts w:cs="Arial"/>
          <w:b/>
          <w:szCs w:val="24"/>
        </w:rPr>
        <w:t>”</w:t>
      </w:r>
    </w:p>
    <w:p w14:paraId="657D4ADB" w14:textId="77777777" w:rsidR="00532573" w:rsidRPr="00F421E5" w:rsidRDefault="00532573" w:rsidP="00532573">
      <w:pPr>
        <w:rPr>
          <w:rFonts w:ascii="Arial" w:hAnsi="Arial" w:cs="Arial"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Caso de uso: </w:t>
      </w:r>
      <w:r w:rsidRPr="00F421E5">
        <w:rPr>
          <w:rFonts w:ascii="Arial" w:hAnsi="Arial" w:cs="Arial"/>
          <w:sz w:val="24"/>
          <w:szCs w:val="24"/>
        </w:rPr>
        <w:t xml:space="preserve">Jogo contra a </w:t>
      </w:r>
      <w:proofErr w:type="spellStart"/>
      <w:r w:rsidRPr="00F421E5">
        <w:rPr>
          <w:rFonts w:ascii="Arial" w:hAnsi="Arial" w:cs="Arial"/>
          <w:sz w:val="24"/>
          <w:szCs w:val="24"/>
        </w:rPr>
        <w:t>Engine</w:t>
      </w:r>
      <w:proofErr w:type="spellEnd"/>
      <w:r w:rsidRPr="00F421E5">
        <w:rPr>
          <w:rFonts w:ascii="Arial" w:hAnsi="Arial" w:cs="Arial"/>
          <w:sz w:val="24"/>
          <w:szCs w:val="24"/>
        </w:rPr>
        <w:t xml:space="preserve"> de Xadrez (UC03)</w:t>
      </w:r>
    </w:p>
    <w:p w14:paraId="12AD9100" w14:textId="77777777" w:rsidR="00532573" w:rsidRPr="00F421E5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Sumário: </w:t>
      </w:r>
      <w:r w:rsidRPr="00F421E5">
        <w:rPr>
          <w:rFonts w:ascii="Arial" w:hAnsi="Arial" w:cs="Arial"/>
          <w:sz w:val="24"/>
          <w:szCs w:val="24"/>
        </w:rPr>
        <w:t xml:space="preserve">O usuário deseja jogar contra a </w:t>
      </w:r>
      <w:proofErr w:type="spellStart"/>
      <w:r w:rsidRPr="00F421E5">
        <w:rPr>
          <w:rFonts w:ascii="Arial" w:hAnsi="Arial" w:cs="Arial"/>
          <w:sz w:val="24"/>
          <w:szCs w:val="24"/>
        </w:rPr>
        <w:t>engine</w:t>
      </w:r>
      <w:proofErr w:type="spellEnd"/>
      <w:r w:rsidRPr="00F421E5">
        <w:rPr>
          <w:rFonts w:ascii="Arial" w:hAnsi="Arial" w:cs="Arial"/>
          <w:sz w:val="24"/>
          <w:szCs w:val="24"/>
        </w:rPr>
        <w:t xml:space="preserve"> de xadrez, com a dificuldade adaptável ao seu desempenho.</w:t>
      </w:r>
    </w:p>
    <w:p w14:paraId="27A05BE8" w14:textId="77777777" w:rsidR="00532573" w:rsidRPr="00F421E5" w:rsidRDefault="00532573" w:rsidP="00532573">
      <w:pPr>
        <w:rPr>
          <w:rFonts w:ascii="Arial" w:hAnsi="Arial" w:cs="Arial"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Ator Principal: </w:t>
      </w:r>
      <w:r w:rsidRPr="00F421E5">
        <w:rPr>
          <w:rFonts w:ascii="Arial" w:hAnsi="Arial" w:cs="Arial"/>
          <w:sz w:val="24"/>
          <w:szCs w:val="24"/>
        </w:rPr>
        <w:t>Usuário (AT01)</w:t>
      </w:r>
    </w:p>
    <w:p w14:paraId="4DF2A1E1" w14:textId="77777777" w:rsidR="00532573" w:rsidRPr="00F421E5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Ator Secundário: </w:t>
      </w:r>
      <w:proofErr w:type="spellStart"/>
      <w:r w:rsidRPr="00F421E5">
        <w:rPr>
          <w:rFonts w:ascii="Arial" w:hAnsi="Arial" w:cs="Arial"/>
          <w:sz w:val="24"/>
          <w:szCs w:val="24"/>
        </w:rPr>
        <w:t>Engine</w:t>
      </w:r>
      <w:proofErr w:type="spellEnd"/>
      <w:r w:rsidRPr="00F421E5">
        <w:rPr>
          <w:rFonts w:ascii="Arial" w:hAnsi="Arial" w:cs="Arial"/>
          <w:sz w:val="24"/>
          <w:szCs w:val="24"/>
        </w:rPr>
        <w:t xml:space="preserve"> de Xadrez (AT03)</w:t>
      </w:r>
    </w:p>
    <w:p w14:paraId="70392354" w14:textId="77777777" w:rsidR="00532573" w:rsidRPr="00F421E5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Precondições: </w:t>
      </w:r>
      <w:r w:rsidRPr="00F421E5">
        <w:rPr>
          <w:rFonts w:ascii="Arial" w:hAnsi="Arial" w:cs="Arial"/>
          <w:sz w:val="24"/>
          <w:szCs w:val="24"/>
        </w:rPr>
        <w:t>Usuário deve estar logado e com a conta criada.</w:t>
      </w:r>
    </w:p>
    <w:p w14:paraId="5B0D519D" w14:textId="77777777" w:rsidR="00532573" w:rsidRPr="00F421E5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>Fluxo Principal</w:t>
      </w:r>
    </w:p>
    <w:p w14:paraId="2900D6DE" w14:textId="77777777" w:rsidR="00532573" w:rsidRPr="00F421E5" w:rsidRDefault="00532573" w:rsidP="00532573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Usuário seleciona a opção "Jogar contra a </w:t>
      </w:r>
      <w:proofErr w:type="spellStart"/>
      <w:r w:rsidRPr="00F421E5">
        <w:rPr>
          <w:rFonts w:ascii="Arial" w:hAnsi="Arial" w:cs="Arial"/>
        </w:rPr>
        <w:t>Engine</w:t>
      </w:r>
      <w:proofErr w:type="spellEnd"/>
      <w:r w:rsidRPr="00F421E5">
        <w:rPr>
          <w:rFonts w:ascii="Arial" w:hAnsi="Arial" w:cs="Arial"/>
        </w:rPr>
        <w:t>" na interface principal.</w:t>
      </w:r>
    </w:p>
    <w:p w14:paraId="203FCC88" w14:textId="742EF635" w:rsidR="00532573" w:rsidRPr="00F421E5" w:rsidRDefault="00532573" w:rsidP="00532573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Sistema solicita ao usuário a escolha do nível de dificuldade (</w:t>
      </w:r>
      <w:r w:rsidR="00007548">
        <w:rPr>
          <w:rFonts w:ascii="Arial" w:hAnsi="Arial" w:cs="Arial"/>
        </w:rPr>
        <w:t>0-10</w:t>
      </w:r>
      <w:r w:rsidRPr="00F421E5">
        <w:rPr>
          <w:rFonts w:ascii="Arial" w:hAnsi="Arial" w:cs="Arial"/>
        </w:rPr>
        <w:t>).</w:t>
      </w:r>
    </w:p>
    <w:p w14:paraId="4A9634A1" w14:textId="77777777" w:rsidR="00532573" w:rsidRPr="00F421E5" w:rsidRDefault="00532573" w:rsidP="00532573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escolhe o nível de dificuldade e inicia a partida.</w:t>
      </w:r>
    </w:p>
    <w:p w14:paraId="7F6DD94E" w14:textId="77777777" w:rsidR="00532573" w:rsidRPr="00F421E5" w:rsidRDefault="00532573" w:rsidP="00532573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Sistema exibe o tabuleiro de xadrez e a </w:t>
      </w:r>
      <w:proofErr w:type="spellStart"/>
      <w:r w:rsidRPr="00F421E5">
        <w:rPr>
          <w:rFonts w:ascii="Arial" w:hAnsi="Arial" w:cs="Arial"/>
        </w:rPr>
        <w:t>engine</w:t>
      </w:r>
      <w:proofErr w:type="spellEnd"/>
      <w:r w:rsidRPr="00F421E5">
        <w:rPr>
          <w:rFonts w:ascii="Arial" w:hAnsi="Arial" w:cs="Arial"/>
        </w:rPr>
        <w:t xml:space="preserve"> faz a primeira jogada.</w:t>
      </w:r>
    </w:p>
    <w:p w14:paraId="343676DA" w14:textId="77777777" w:rsidR="00532573" w:rsidRPr="00F421E5" w:rsidRDefault="00532573" w:rsidP="00532573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realiza sua jogada.</w:t>
      </w:r>
    </w:p>
    <w:p w14:paraId="287A6A3B" w14:textId="77777777" w:rsidR="00532573" w:rsidRPr="00F421E5" w:rsidRDefault="00532573" w:rsidP="00532573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Sistema atualiza o tabuleiro e a </w:t>
      </w:r>
      <w:proofErr w:type="spellStart"/>
      <w:r w:rsidRPr="00F421E5">
        <w:rPr>
          <w:rFonts w:ascii="Arial" w:hAnsi="Arial" w:cs="Arial"/>
        </w:rPr>
        <w:t>engine</w:t>
      </w:r>
      <w:proofErr w:type="spellEnd"/>
      <w:r w:rsidRPr="00F421E5">
        <w:rPr>
          <w:rFonts w:ascii="Arial" w:hAnsi="Arial" w:cs="Arial"/>
        </w:rPr>
        <w:t xml:space="preserve"> faz a próxima jogada.</w:t>
      </w:r>
    </w:p>
    <w:p w14:paraId="7B4A1586" w14:textId="77777777" w:rsidR="00532573" w:rsidRPr="00F421E5" w:rsidRDefault="00532573" w:rsidP="00532573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O jogo segue alternando as jogadas entre o usuário e a </w:t>
      </w:r>
      <w:proofErr w:type="spellStart"/>
      <w:r w:rsidRPr="00F421E5">
        <w:rPr>
          <w:rFonts w:ascii="Arial" w:hAnsi="Arial" w:cs="Arial"/>
        </w:rPr>
        <w:t>engine</w:t>
      </w:r>
      <w:proofErr w:type="spellEnd"/>
      <w:r w:rsidRPr="00F421E5">
        <w:rPr>
          <w:rFonts w:ascii="Arial" w:hAnsi="Arial" w:cs="Arial"/>
        </w:rPr>
        <w:t xml:space="preserve"> até que um vencedor seja determinado ou o jogo termine em empate.</w:t>
      </w:r>
    </w:p>
    <w:p w14:paraId="6428A971" w14:textId="77777777" w:rsidR="00532573" w:rsidRPr="00F421E5" w:rsidRDefault="00532573" w:rsidP="00532573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O sistema salva o resultado da partida (ganho/perdido) e o histórico de jogadas.</w:t>
      </w:r>
    </w:p>
    <w:p w14:paraId="06F94652" w14:textId="77777777" w:rsidR="00532573" w:rsidRPr="00F421E5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Fluxo Alternativo (4): </w:t>
      </w:r>
      <w:r w:rsidRPr="00F421E5">
        <w:rPr>
          <w:rFonts w:ascii="Arial" w:hAnsi="Arial" w:cs="Arial"/>
          <w:sz w:val="24"/>
          <w:szCs w:val="24"/>
        </w:rPr>
        <w:t>Dificuldade adaptada</w:t>
      </w:r>
    </w:p>
    <w:p w14:paraId="240B6B57" w14:textId="77777777" w:rsidR="00532573" w:rsidRPr="00F421E5" w:rsidRDefault="00532573" w:rsidP="00532573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4.1 </w:t>
      </w:r>
      <w:r w:rsidRPr="00F421E5">
        <w:rPr>
          <w:rFonts w:ascii="Arial" w:hAnsi="Arial" w:cs="Arial"/>
          <w:sz w:val="24"/>
          <w:szCs w:val="24"/>
        </w:rPr>
        <w:t xml:space="preserve">Caso o usuário vença ou perca várias partidas, o sistema ajusta automaticamente a dificuldade da </w:t>
      </w:r>
      <w:proofErr w:type="spellStart"/>
      <w:r w:rsidRPr="00F421E5">
        <w:rPr>
          <w:rFonts w:ascii="Arial" w:hAnsi="Arial" w:cs="Arial"/>
          <w:sz w:val="24"/>
          <w:szCs w:val="24"/>
        </w:rPr>
        <w:t>engine</w:t>
      </w:r>
      <w:proofErr w:type="spellEnd"/>
      <w:r w:rsidRPr="00F421E5">
        <w:rPr>
          <w:rFonts w:ascii="Arial" w:hAnsi="Arial" w:cs="Arial"/>
          <w:sz w:val="24"/>
          <w:szCs w:val="24"/>
        </w:rPr>
        <w:t xml:space="preserve"> para torná-la mais apropriada ao seu nível.</w:t>
      </w:r>
    </w:p>
    <w:p w14:paraId="6521C13E" w14:textId="77777777" w:rsidR="00532573" w:rsidRDefault="00532573" w:rsidP="00532573">
      <w:pPr>
        <w:rPr>
          <w:rFonts w:ascii="Arial" w:hAnsi="Arial" w:cs="Arial"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Pós-condições: </w:t>
      </w:r>
      <w:r w:rsidRPr="00F421E5">
        <w:rPr>
          <w:rFonts w:ascii="Arial" w:hAnsi="Arial" w:cs="Arial"/>
          <w:sz w:val="24"/>
          <w:szCs w:val="24"/>
        </w:rPr>
        <w:t>O resultado da partida é registrado e o usuário pode continuar jogando ou revisar seu desempenho.</w:t>
      </w:r>
    </w:p>
    <w:p w14:paraId="1B42F2C4" w14:textId="77777777" w:rsidR="007B05EF" w:rsidRPr="00F421E5" w:rsidRDefault="007B05EF" w:rsidP="00532573">
      <w:pPr>
        <w:rPr>
          <w:rFonts w:ascii="Arial" w:hAnsi="Arial" w:cs="Arial"/>
          <w:b/>
          <w:bCs/>
          <w:sz w:val="24"/>
          <w:szCs w:val="24"/>
        </w:rPr>
      </w:pPr>
    </w:p>
    <w:p w14:paraId="0725DC81" w14:textId="027D891E" w:rsidR="00D044B5" w:rsidRDefault="00D044B5" w:rsidP="00D044B5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Diagrama de Sequência: </w:t>
      </w:r>
    </w:p>
    <w:p w14:paraId="5712CBEB" w14:textId="64286DD8" w:rsidR="00D044B5" w:rsidRPr="00A54EDC" w:rsidRDefault="00A54EDC" w:rsidP="00D044B5">
      <w:pPr>
        <w:rPr>
          <w:u w:val="single"/>
        </w:rPr>
      </w:pPr>
      <w:r>
        <w:rPr>
          <w:noProof/>
        </w:rPr>
        <w:drawing>
          <wp:inline distT="0" distB="0" distL="0" distR="0" wp14:anchorId="7444D118" wp14:editId="523AC889">
            <wp:extent cx="3133725" cy="3679825"/>
            <wp:effectExtent l="0" t="0" r="9525" b="0"/>
            <wp:docPr id="138816038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600" cy="370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44B5" w:rsidRPr="00A54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63F0"/>
    <w:multiLevelType w:val="hybridMultilevel"/>
    <w:tmpl w:val="64D24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348E1"/>
    <w:multiLevelType w:val="hybridMultilevel"/>
    <w:tmpl w:val="64D24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11289"/>
    <w:multiLevelType w:val="hybridMultilevel"/>
    <w:tmpl w:val="771036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31A90"/>
    <w:multiLevelType w:val="hybridMultilevel"/>
    <w:tmpl w:val="966C52D0"/>
    <w:lvl w:ilvl="0" w:tplc="21425D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67C3E"/>
    <w:multiLevelType w:val="hybridMultilevel"/>
    <w:tmpl w:val="CD42E2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85443"/>
    <w:multiLevelType w:val="hybridMultilevel"/>
    <w:tmpl w:val="63AA0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50162E"/>
    <w:multiLevelType w:val="hybridMultilevel"/>
    <w:tmpl w:val="64D24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95D63"/>
    <w:multiLevelType w:val="multilevel"/>
    <w:tmpl w:val="25266E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8" w15:restartNumberingAfterBreak="0">
    <w:nsid w:val="771D60C0"/>
    <w:multiLevelType w:val="hybridMultilevel"/>
    <w:tmpl w:val="3B323E02"/>
    <w:lvl w:ilvl="0" w:tplc="21425D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320304">
    <w:abstractNumId w:val="2"/>
  </w:num>
  <w:num w:numId="2" w16cid:durableId="1573390011">
    <w:abstractNumId w:val="4"/>
  </w:num>
  <w:num w:numId="3" w16cid:durableId="2055805584">
    <w:abstractNumId w:val="7"/>
  </w:num>
  <w:num w:numId="4" w16cid:durableId="1173180235">
    <w:abstractNumId w:val="5"/>
  </w:num>
  <w:num w:numId="5" w16cid:durableId="866410882">
    <w:abstractNumId w:val="1"/>
  </w:num>
  <w:num w:numId="6" w16cid:durableId="946740865">
    <w:abstractNumId w:val="0"/>
  </w:num>
  <w:num w:numId="7" w16cid:durableId="518202648">
    <w:abstractNumId w:val="6"/>
  </w:num>
  <w:num w:numId="8" w16cid:durableId="48654712">
    <w:abstractNumId w:val="8"/>
  </w:num>
  <w:num w:numId="9" w16cid:durableId="1596665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ED"/>
    <w:rsid w:val="00007548"/>
    <w:rsid w:val="00024624"/>
    <w:rsid w:val="00094F25"/>
    <w:rsid w:val="001B55ED"/>
    <w:rsid w:val="001E5CC4"/>
    <w:rsid w:val="002C1A7C"/>
    <w:rsid w:val="002D4202"/>
    <w:rsid w:val="002F45E7"/>
    <w:rsid w:val="004562A0"/>
    <w:rsid w:val="00484C43"/>
    <w:rsid w:val="004920FB"/>
    <w:rsid w:val="00514055"/>
    <w:rsid w:val="00532573"/>
    <w:rsid w:val="00636FB5"/>
    <w:rsid w:val="00694CAB"/>
    <w:rsid w:val="00701E4D"/>
    <w:rsid w:val="007B05EF"/>
    <w:rsid w:val="0082731B"/>
    <w:rsid w:val="00883FDB"/>
    <w:rsid w:val="00884C6D"/>
    <w:rsid w:val="009334E1"/>
    <w:rsid w:val="00996512"/>
    <w:rsid w:val="00A0195D"/>
    <w:rsid w:val="00A20D68"/>
    <w:rsid w:val="00A30B08"/>
    <w:rsid w:val="00A54EDC"/>
    <w:rsid w:val="00B0715B"/>
    <w:rsid w:val="00B82CD0"/>
    <w:rsid w:val="00C440ED"/>
    <w:rsid w:val="00C65F27"/>
    <w:rsid w:val="00D044B5"/>
    <w:rsid w:val="00D3743E"/>
    <w:rsid w:val="00D717E8"/>
    <w:rsid w:val="00E42C2C"/>
    <w:rsid w:val="00F1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0BB0"/>
  <w15:chartTrackingRefBased/>
  <w15:docId w15:val="{C0D0E9BC-2DD1-4D68-9F8D-E80CCFE1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0E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440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40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40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40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40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40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40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40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40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4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4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4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0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40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4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40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4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40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4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4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40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4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40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440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40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440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40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40ED"/>
    <w:rPr>
      <w:b/>
      <w:bCs/>
      <w:smallCaps/>
      <w:color w:val="0F4761" w:themeColor="accent1" w:themeShade="BF"/>
      <w:spacing w:val="5"/>
    </w:rPr>
  </w:style>
  <w:style w:type="paragraph" w:customStyle="1" w:styleId="PFCorpodeTexto">
    <w:name w:val="PF_Corpo_de_Texto"/>
    <w:basedOn w:val="Normal"/>
    <w:rsid w:val="00C440ED"/>
    <w:pPr>
      <w:spacing w:after="240" w:line="360" w:lineRule="auto"/>
      <w:jc w:val="both"/>
    </w:pPr>
    <w:rPr>
      <w:rFonts w:ascii="Arial" w:hAnsi="Arial"/>
      <w:sz w:val="24"/>
    </w:rPr>
  </w:style>
  <w:style w:type="table" w:styleId="Tabelacomgrade">
    <w:name w:val="Table Grid"/>
    <w:basedOn w:val="Tabelanormal"/>
    <w:rsid w:val="00C440E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359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MARCIO FONSECA SANTOS</dc:creator>
  <cp:keywords/>
  <dc:description/>
  <cp:lastModifiedBy>SAMUEL MARCIO FONSECA SANTOS</cp:lastModifiedBy>
  <cp:revision>18</cp:revision>
  <dcterms:created xsi:type="dcterms:W3CDTF">2024-04-08T00:07:00Z</dcterms:created>
  <dcterms:modified xsi:type="dcterms:W3CDTF">2025-06-09T00:27:00Z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2024-04-08T12:32:15Z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320bbac7-acf0-42b4-8fe6-d503cb274953</vt:lpwstr>
  </property>
  <property fmtid="{D5CDD505-2E9C-101B-9397-08002B2CF9AE}" pid="8" name="MSIP_Label_defa4170-0d19-0005-0004-bc88714345d2_ContentBits">
    <vt:lpwstr>0</vt:lpwstr>
  </property>
</Properties>
</file>