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Desvio 005 - Tempo de Congelamento Excedido</w:t>
      </w:r>
    </w:p>
    <w:p>
      <w:r>
        <w:t>Data: 15/04/2025</w:t>
      </w:r>
    </w:p>
    <w:p>
      <w:r>
        <w:t>Área: Armazenagem de Intermediário Congelado</w:t>
      </w:r>
    </w:p>
    <w:p>
      <w:r>
        <w:t>Descrição: Produto permaneceu 2h acima da temperatura especificada.</w:t>
      </w:r>
    </w:p>
    <w:p>
      <w:r>
        <w:t>Classificação: Menor</w:t>
      </w:r>
    </w:p>
    <w:p>
      <w:r>
        <w:t>Causa raiz: Porta de câmara aberta por falha de vedação.</w:t>
      </w:r>
    </w:p>
    <w:p>
      <w:r>
        <w:t>CAPA: Substituição da borracha de vedação + alarme de porta aberta.</w:t>
      </w:r>
    </w:p>
    <w:p>
      <w:r>
        <w:t>Impacto: Avaliação da estabilidade confirmou ausência de impacto.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