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388267E4" w:rsidR="00383F6C" w:rsidRDefault="00383F6C" w:rsidP="00383F6C">
      <w:pPr>
        <w:pStyle w:val="BodyA"/>
        <w:spacing w:after="280"/>
        <w:rPr>
          <w:rStyle w:val="None"/>
        </w:rPr>
      </w:pPr>
    </w:p>
    <w:p w14:paraId="20EEF145" w14:textId="2DA9CCF2" w:rsidR="004C3F3A" w:rsidRDefault="004C3F3A" w:rsidP="00383F6C">
      <w:pPr>
        <w:pStyle w:val="BodyA"/>
        <w:spacing w:after="280"/>
        <w:rPr>
          <w:rStyle w:val="None"/>
        </w:rPr>
      </w:pPr>
      <w:r>
        <w:rPr>
          <w:rStyle w:val="None"/>
        </w:rPr>
        <w:t xml:space="preserve">GitHub Link:  </w:t>
      </w:r>
      <w:hyperlink r:id="rId7" w:history="1">
        <w:r w:rsidRPr="004C3F3A">
          <w:rPr>
            <w:rStyle w:val="Hyperlink"/>
          </w:rPr>
          <w:t>https://github.com</w:t>
        </w:r>
        <w:r w:rsidRPr="004C3F3A">
          <w:rPr>
            <w:rStyle w:val="Hyperlink"/>
          </w:rPr>
          <w:t>/</w:t>
        </w:r>
        <w:r w:rsidRPr="004C3F3A">
          <w:rPr>
            <w:rStyle w:val="Hyperlink"/>
          </w:rPr>
          <w:t>SamuelNing0/Co</w:t>
        </w:r>
        <w:r w:rsidRPr="004C3F3A">
          <w:rPr>
            <w:rStyle w:val="Hyperlink"/>
          </w:rPr>
          <w:t>m</w:t>
        </w:r>
        <w:r w:rsidRPr="004C3F3A">
          <w:rPr>
            <w:rStyle w:val="Hyperlink"/>
          </w:rPr>
          <w:t>p4300Project</w:t>
        </w:r>
      </w:hyperlink>
    </w:p>
    <w:p w14:paraId="7372122E" w14:textId="6499B31B" w:rsidR="004C3F3A" w:rsidRDefault="004C3F3A" w:rsidP="00383F6C">
      <w:pPr>
        <w:pStyle w:val="BodyA"/>
        <w:spacing w:after="280"/>
        <w:rPr>
          <w:rStyle w:val="None"/>
        </w:rPr>
      </w:pPr>
      <w:r>
        <w:rPr>
          <w:rStyle w:val="None"/>
        </w:rPr>
        <w:t xml:space="preserve">Video Presentation: </w:t>
      </w:r>
      <w:hyperlink r:id="rId8" w:history="1">
        <w:r w:rsidRPr="004C3F3A">
          <w:rPr>
            <w:rStyle w:val="Hyperlink"/>
          </w:rPr>
          <w:t>https://youtu.be/hb4PrTjTCYg</w:t>
        </w:r>
      </w:hyperlink>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343F0E9" w:rsidR="00051146" w:rsidRPr="0061488A" w:rsidRDefault="00383F6C" w:rsidP="00051146">
      <w:pPr>
        <w:rPr>
          <w:rFonts w:ascii="SimSun" w:eastAsia="SimSun" w:hAnsi="SimSun" w:cs="SimSun"/>
        </w:rPr>
      </w:pPr>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r w:rsidR="0061488A">
        <w:rPr>
          <w:b/>
          <w:bCs/>
          <w:i/>
          <w:iCs/>
          <w:sz w:val="20"/>
          <w:szCs w:val="20"/>
        </w:rPr>
        <w:t xml:space="preserve"> The second part of this report is to explore the benifit of using cumulative acknowledgment</w:t>
      </w:r>
      <w:r w:rsidR="0061488A" w:rsidRPr="00B220FB">
        <w:rPr>
          <w:rFonts w:eastAsia="SimSun"/>
          <w:b/>
          <w:bCs/>
          <w:i/>
          <w:iCs/>
          <w:sz w:val="20"/>
          <w:szCs w:val="20"/>
        </w:rPr>
        <w:t>，</w:t>
      </w:r>
      <w:r w:rsidR="0061488A" w:rsidRPr="00B220FB">
        <w:rPr>
          <w:rFonts w:eastAsia="SimSun"/>
          <w:b/>
          <w:bCs/>
          <w:i/>
          <w:iCs/>
          <w:sz w:val="20"/>
          <w:szCs w:val="20"/>
        </w:rPr>
        <w:t xml:space="preserve">which also improves the overall throuput and transmission </w:t>
      </w:r>
      <w:r w:rsidR="00264710" w:rsidRPr="00B220FB">
        <w:rPr>
          <w:rFonts w:eastAsia="SimSun"/>
          <w:b/>
          <w:bCs/>
          <w:i/>
          <w:iCs/>
          <w:sz w:val="20"/>
          <w:szCs w:val="20"/>
        </w:rPr>
        <w:t>efficiency.</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29FB8404"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r w:rsidR="00264710">
        <w:rPr>
          <w:sz w:val="20"/>
          <w:szCs w:val="20"/>
        </w:rPr>
        <w:t xml:space="preserve"> </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5EF4A91E"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B. Real-Life Applications</w:t>
      </w:r>
      <w:r w:rsidR="00264710">
        <w:rPr>
          <w:rStyle w:val="None"/>
          <w:i/>
          <w:iCs/>
        </w:rPr>
        <w:t xml:space="preserve"> using</w:t>
      </w:r>
      <w:r>
        <w:rPr>
          <w:rStyle w:val="None"/>
          <w:i/>
          <w:iCs/>
        </w:rPr>
        <w:t xml:space="preserve"> </w:t>
      </w:r>
      <w:bookmarkStart w:id="4" w:name="OLE_LINK13"/>
      <w:bookmarkStart w:id="5" w:name="OLE_LINK14"/>
      <w:r w:rsidR="00264710">
        <w:rPr>
          <w:rStyle w:val="None"/>
          <w:i/>
          <w:iCs/>
        </w:rPr>
        <w:t>MAC protocol integration</w:t>
      </w:r>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lastRenderedPageBreak/>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39CA760C"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Analysis of the results</w:t>
      </w:r>
      <w:r w:rsidR="00264710">
        <w:rPr>
          <w:rStyle w:val="None"/>
        </w:rPr>
        <w:t xml:space="preserve"> in Part II. Part III will discuss selective repeat protocol with cumulative acknowledgment.</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6253780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61488A" w:rsidRDefault="00442840" w:rsidP="00F71986">
      <w:pPr>
        <w:rPr>
          <w:rStyle w:val="None"/>
          <w:b/>
          <w:bCs/>
          <w:i/>
          <w:iCs/>
          <w:sz w:val="20"/>
          <w:szCs w:val="20"/>
          <w:lang w:val="de-DE"/>
        </w:rPr>
      </w:pPr>
      <w:bookmarkStart w:id="8" w:name="OLE_LINK5"/>
      <w:bookmarkStart w:id="9" w:name="OLE_LINK6"/>
      <w:r w:rsidRPr="0061488A">
        <w:rPr>
          <w:rStyle w:val="None"/>
          <w:b/>
          <w:bCs/>
          <w:i/>
          <w:iCs/>
          <w:sz w:val="20"/>
          <w:szCs w:val="20"/>
          <w:lang w:val="de-DE"/>
        </w:rPr>
        <w:t xml:space="preserve">A.  </w:t>
      </w:r>
      <w:r w:rsidR="00237946" w:rsidRPr="0061488A">
        <w:rPr>
          <w:rStyle w:val="None"/>
          <w:b/>
          <w:bCs/>
          <w:i/>
          <w:iCs/>
          <w:sz w:val="20"/>
          <w:szCs w:val="20"/>
          <w:lang w:val="de-DE"/>
        </w:rPr>
        <w:t>FDM</w:t>
      </w:r>
      <w:r w:rsidR="0000491E" w:rsidRPr="0061488A">
        <w:rPr>
          <w:rStyle w:val="None"/>
          <w:b/>
          <w:bCs/>
          <w:i/>
          <w:iCs/>
          <w:sz w:val="20"/>
          <w:szCs w:val="20"/>
          <w:lang w:val="de-DE"/>
        </w:rPr>
        <w:t>A</w:t>
      </w:r>
      <w:r w:rsidR="00F71986" w:rsidRPr="0061488A">
        <w:rPr>
          <w:rStyle w:val="None"/>
          <w:b/>
          <w:bCs/>
          <w:i/>
          <w:iCs/>
          <w:sz w:val="20"/>
          <w:szCs w:val="20"/>
          <w:lang w:val="de-DE"/>
        </w:rPr>
        <w:t xml:space="preserve">: Uniform vs. Stratified Bandwidth allocation </w:t>
      </w:r>
      <w:r w:rsidR="0000491E" w:rsidRPr="0061488A">
        <w:rPr>
          <w:rStyle w:val="None"/>
          <w:b/>
          <w:bCs/>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lastRenderedPageBreak/>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fldSimple w:instr=" SEQ Figure \* ARABIC ">
        <w:r w:rsidR="00D73201">
          <w:rPr>
            <w:noProof/>
          </w:rPr>
          <w:t>2</w:t>
        </w:r>
      </w:fldSimple>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Pr="0061488A" w:rsidRDefault="00375E02" w:rsidP="00375E02">
      <w:pPr>
        <w:rPr>
          <w:rStyle w:val="None"/>
          <w:b/>
          <w:bCs/>
          <w:i/>
          <w:iCs/>
          <w:sz w:val="20"/>
          <w:szCs w:val="20"/>
          <w:lang w:val="de-DE"/>
        </w:rPr>
      </w:pPr>
      <w:bookmarkStart w:id="10" w:name="OLE_LINK7"/>
      <w:bookmarkStart w:id="11" w:name="OLE_LINK8"/>
      <w:r w:rsidRPr="0061488A">
        <w:rPr>
          <w:rStyle w:val="None"/>
          <w:b/>
          <w:bCs/>
          <w:i/>
          <w:iCs/>
          <w:sz w:val="20"/>
          <w:szCs w:val="20"/>
          <w:lang w:val="de-DE"/>
        </w:rPr>
        <w:t>B.  FDMA</w:t>
      </w:r>
      <w:r w:rsidR="00CE2852" w:rsidRPr="0061488A">
        <w:rPr>
          <w:rStyle w:val="None"/>
          <w:b/>
          <w:bCs/>
          <w:i/>
          <w:iCs/>
          <w:sz w:val="20"/>
          <w:szCs w:val="20"/>
          <w:lang w:val="de-DE"/>
        </w:rPr>
        <w:t xml:space="preserve">+ TDMA: Reduce idling time slot in TDMA by </w:t>
      </w:r>
      <w:r w:rsidR="00BC75B8" w:rsidRPr="0061488A">
        <w:rPr>
          <w:rStyle w:val="None"/>
          <w:b/>
          <w:bCs/>
          <w:i/>
          <w:iCs/>
          <w:sz w:val="20"/>
          <w:szCs w:val="20"/>
          <w:lang w:val="de-DE"/>
        </w:rPr>
        <w:t>intergrating TDMA into different bands.(TDM.py, FDM_TDM.py)</w:t>
      </w:r>
    </w:p>
    <w:bookmarkEnd w:id="10"/>
    <w:bookmarkEnd w:id="11"/>
    <w:p w14:paraId="2C34C505" w14:textId="7583770B" w:rsidR="005F36A6" w:rsidRPr="0061488A" w:rsidRDefault="0020326C" w:rsidP="00375E02">
      <w:pPr>
        <w:rPr>
          <w:rStyle w:val="None"/>
          <w:b/>
          <w:bCs/>
          <w:i/>
          <w:iCs/>
          <w:sz w:val="20"/>
          <w:szCs w:val="20"/>
          <w:lang w:val="de-DE"/>
        </w:rPr>
      </w:pPr>
      <w:r w:rsidRPr="0061488A">
        <w:rPr>
          <w:rStyle w:val="None"/>
          <w:b/>
          <w:bCs/>
          <w:i/>
          <w:iCs/>
          <w:sz w:val="20"/>
          <w:szCs w:val="20"/>
          <w:lang w:val="de-DE"/>
        </w:rPr>
        <w:tab/>
      </w:r>
    </w:p>
    <w:p w14:paraId="17E8F503" w14:textId="46371FF1"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w:t>
      </w:r>
      <w:r w:rsidR="00472B88">
        <w:rPr>
          <w:rStyle w:val="None"/>
          <w:sz w:val="20"/>
          <w:szCs w:val="20"/>
          <w:lang w:val="de-DE"/>
        </w:rPr>
        <w:t>A</w:t>
      </w:r>
      <w:r w:rsidR="00082549" w:rsidRPr="00082549">
        <w:rPr>
          <w:rStyle w:val="None"/>
          <w:sz w:val="20"/>
          <w:szCs w:val="20"/>
          <w:lang w:val="de-DE"/>
        </w:rPr>
        <w:t>.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fldSimple w:instr=" SEQ Figure \* ARABIC ">
        <w:r w:rsidR="00D73201">
          <w:rPr>
            <w:noProof/>
          </w:rPr>
          <w:t>3</w:t>
        </w:r>
      </w:fldSimple>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lastRenderedPageBreak/>
        <w:drawing>
          <wp:inline distT="0" distB="0" distL="0" distR="0" wp14:anchorId="5524CA63" wp14:editId="1F20020E">
            <wp:extent cx="3218400" cy="859155"/>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5257" cy="871664"/>
                    </a:xfrm>
                    <a:prstGeom prst="rect">
                      <a:avLst/>
                    </a:prstGeom>
                  </pic:spPr>
                </pic:pic>
              </a:graphicData>
            </a:graphic>
          </wp:inline>
        </w:drawing>
      </w:r>
    </w:p>
    <w:p w14:paraId="6665B5AF" w14:textId="0643A8F5" w:rsidR="00F014B6" w:rsidRDefault="00F014B6" w:rsidP="00F014B6">
      <w:pPr>
        <w:pStyle w:val="Caption"/>
        <w:keepNext/>
      </w:pPr>
      <w:r>
        <w:t xml:space="preserve">Figure </w:t>
      </w:r>
      <w:fldSimple w:instr=" SEQ Figure \* ARABIC ">
        <w:r>
          <w:rPr>
            <w:noProof/>
          </w:rPr>
          <w:t>3</w:t>
        </w:r>
      </w:fldSimple>
      <w:r>
        <w:rPr>
          <w:noProof/>
        </w:rPr>
        <w:t>.2</w:t>
      </w:r>
      <w:r>
        <w:t xml:space="preserve">. Regular TDMA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t>Figure 4.5 FDMA+TDMA Mechanism.</w:t>
      </w:r>
    </w:p>
    <w:p w14:paraId="71EE13B8" w14:textId="55775FD2" w:rsidR="00246AE0" w:rsidRDefault="00246AE0" w:rsidP="00246AE0"/>
    <w:p w14:paraId="5FA3DD5E" w14:textId="77777777" w:rsidR="00246AE0" w:rsidRPr="00246AE0" w:rsidRDefault="00246AE0" w:rsidP="00246AE0"/>
    <w:p w14:paraId="53DFA38C" w14:textId="5075FD33" w:rsidR="00246AE0" w:rsidRPr="0061488A" w:rsidRDefault="00246AE0" w:rsidP="00246AE0">
      <w:pPr>
        <w:rPr>
          <w:rStyle w:val="None"/>
          <w:b/>
          <w:bCs/>
          <w:i/>
          <w:iCs/>
          <w:sz w:val="20"/>
          <w:szCs w:val="20"/>
          <w:lang w:val="de-DE"/>
        </w:rPr>
      </w:pPr>
      <w:r w:rsidRPr="0061488A">
        <w:rPr>
          <w:rStyle w:val="None"/>
          <w:b/>
          <w:bCs/>
          <w:i/>
          <w:iCs/>
          <w:sz w:val="20"/>
          <w:szCs w:val="20"/>
          <w:lang w:val="de-DE"/>
        </w:rPr>
        <w:lastRenderedPageBreak/>
        <w:t xml:space="preserve">C.  FDMA+ TDMA: Reduce idling time slot by dynamicly allocating </w:t>
      </w:r>
      <w:r w:rsidR="00D2175C" w:rsidRPr="0061488A">
        <w:rPr>
          <w:rStyle w:val="None"/>
          <w:b/>
          <w:bCs/>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bookmarkStart w:id="12" w:name="OLE_LINK72"/>
      <w:bookmarkStart w:id="13" w:name="OLE_LINK73"/>
      <w:r w:rsidR="00142C91">
        <w:rPr>
          <w:rStyle w:val="None"/>
          <w:sz w:val="20"/>
          <w:szCs w:val="20"/>
          <w:lang w:val="de-DE"/>
        </w:rPr>
        <w:t>)</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 xml:space="preserve">the nodes within each band still transmitt at similar rate as the lines represending nodes in each bands cluster together. Thus </w:t>
      </w:r>
      <w:bookmarkStart w:id="14" w:name="OLE_LINK74"/>
      <w:bookmarkStart w:id="15" w:name="OLE_LINK75"/>
      <w:r w:rsidR="00510416">
        <w:rPr>
          <w:rStyle w:val="None"/>
          <w:sz w:val="20"/>
          <w:szCs w:val="20"/>
          <w:lang w:val="de-DE"/>
        </w:rPr>
        <w:t>in this simulation each node is assigned with dynamic number of time slots</w:t>
      </w:r>
      <w:bookmarkEnd w:id="12"/>
      <w:bookmarkEnd w:id="13"/>
      <w:r w:rsidR="00510416">
        <w:rPr>
          <w:rStyle w:val="None"/>
          <w:sz w:val="20"/>
          <w:szCs w:val="20"/>
          <w:lang w:val="de-DE"/>
        </w:rPr>
        <w:t>.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bookmarkEnd w:id="14"/>
    <w:bookmarkEnd w:id="15"/>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bookmarkStart w:id="16" w:name="OLE_LINK76"/>
      <w:bookmarkStart w:id="17" w:name="OLE_LINK77"/>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bookmarkEnd w:id="16"/>
    <w:bookmarkEnd w:id="17"/>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fldSimple w:instr=" SEQ Figure \* ARABIC ">
        <w:r w:rsidR="00D73201">
          <w:rPr>
            <w:noProof/>
          </w:rPr>
          <w:t>5</w:t>
        </w:r>
      </w:fldSimple>
      <w:r w:rsidR="00E958B4">
        <w:rPr>
          <w:noProof/>
        </w:rPr>
        <w:t>.1</w:t>
      </w:r>
      <w:r>
        <w:t>. FDM+TDM with dynamic time slow allocation. All 3 bands</w:t>
      </w:r>
    </w:p>
    <w:p w14:paraId="061F4106" w14:textId="1E231B78" w:rsidR="00542B9B" w:rsidRDefault="00542B9B" w:rsidP="00542B9B">
      <w:pPr>
        <w:keepNext/>
      </w:pPr>
      <w:r>
        <w:rPr>
          <w:noProof/>
        </w:rPr>
        <w:lastRenderedPageBreak/>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370CD0EA"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B220FB">
        <w:rPr>
          <w:noProof/>
        </w:rPr>
        <w:drawing>
          <wp:inline distT="0" distB="0" distL="0" distR="0" wp14:anchorId="01B763FF" wp14:editId="1E1E6761">
            <wp:extent cx="2948762" cy="1598670"/>
            <wp:effectExtent l="0" t="0" r="0" b="1905"/>
            <wp:docPr id="20" name="Picture 20" descr="A white table with colorful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table with colorful label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7147" cy="163574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Pr="0061488A" w:rsidRDefault="004B0807" w:rsidP="00D462C4">
      <w:pPr>
        <w:rPr>
          <w:rStyle w:val="None"/>
          <w:b/>
          <w:bCs/>
          <w:i/>
          <w:iCs/>
          <w:sz w:val="20"/>
          <w:szCs w:val="20"/>
          <w:lang w:val="de-DE"/>
        </w:rPr>
      </w:pPr>
      <w:r w:rsidRPr="0061488A">
        <w:rPr>
          <w:rStyle w:val="None"/>
          <w:b/>
          <w:bCs/>
          <w:i/>
          <w:iCs/>
          <w:sz w:val="20"/>
          <w:szCs w:val="20"/>
          <w:lang w:val="de-DE"/>
        </w:rPr>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 xml:space="preserve">Figure 6.1 shows the simulation result of running random access for nodes 1 to 9 within a single band. The collision rate is 45.82%. Figure 6.2 shows the collision versus frames sent for each node. Figure 7.1 shows the simulation result of integrating random access into FDMA. </w:t>
      </w:r>
      <w:bookmarkStart w:id="18" w:name="OLE_LINK78"/>
      <w:bookmarkStart w:id="19" w:name="OLE_LINK79"/>
      <w:r w:rsidR="00DD2B54" w:rsidRPr="00DD2B54">
        <w:rPr>
          <w:rStyle w:val="None"/>
          <w:sz w:val="20"/>
          <w:szCs w:val="20"/>
          <w:lang w:val="de-DE"/>
        </w:rPr>
        <w:t>Nodes are grouped together and assigned to a band based on their data load. Band 1 contains nodes with lower data loads and has the lowest bandwidth. Band 3 contains nodes with high data loads and has the highest bandwidth</w:t>
      </w:r>
      <w:bookmarkEnd w:id="18"/>
      <w:bookmarkEnd w:id="19"/>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618E73D2" w:rsidR="00661BC5" w:rsidRDefault="00661BC5" w:rsidP="00661BC5">
      <w:pPr>
        <w:jc w:val="both"/>
        <w:rPr>
          <w:rStyle w:val="None"/>
          <w:sz w:val="20"/>
          <w:szCs w:val="20"/>
          <w:lang w:val="de-DE"/>
        </w:rPr>
      </w:pPr>
      <w:r>
        <w:rPr>
          <w:rStyle w:val="None"/>
          <w:sz w:val="20"/>
          <w:szCs w:val="20"/>
          <w:lang w:val="de-DE"/>
        </w:rPr>
        <w:t xml:space="preserve">       </w:t>
      </w:r>
      <w:bookmarkStart w:id="20" w:name="OLE_LINK80"/>
      <w:bookmarkStart w:id="21" w:name="OLE_LINK81"/>
      <w:r w:rsidR="00DD2B54" w:rsidRPr="00DD2B54">
        <w:rPr>
          <w:rStyle w:val="None"/>
          <w:sz w:val="20"/>
          <w:szCs w:val="20"/>
          <w:lang w:val="de-DE"/>
        </w:rPr>
        <w:t xml:space="preserve">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w:t>
      </w:r>
      <w:r w:rsidR="00686DFE">
        <w:rPr>
          <w:rStyle w:val="None"/>
          <w:sz w:val="20"/>
          <w:szCs w:val="20"/>
          <w:lang w:val="de-DE"/>
        </w:rPr>
        <w:t xml:space="preserve">resources </w:t>
      </w:r>
      <w:r w:rsidR="00DD2B54" w:rsidRPr="00DD2B54">
        <w:rPr>
          <w:rStyle w:val="None"/>
          <w:sz w:val="20"/>
          <w:szCs w:val="20"/>
          <w:lang w:val="de-DE"/>
        </w:rPr>
        <w:t>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bookmarkEnd w:id="20"/>
    <w:bookmarkEnd w:id="21"/>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fldSimple w:instr=" SEQ Figure \* ARABIC ">
        <w:r w:rsidR="00D73201">
          <w:rPr>
            <w:noProof/>
          </w:rPr>
          <w:t>6</w:t>
        </w:r>
      </w:fldSimple>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6.3. Random Access 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fldSimple w:instr=" SEQ Figure \* ARABIC ">
        <w:r w:rsidR="00D73201">
          <w:rPr>
            <w:noProof/>
          </w:rPr>
          <w:t>7</w:t>
        </w:r>
      </w:fldSimple>
      <w:r>
        <w:t>.1.FDMA+Random Access Transmission</w:t>
      </w:r>
    </w:p>
    <w:p w14:paraId="0B3CB6FF" w14:textId="6DE4A6C6" w:rsidR="0023447B" w:rsidRDefault="00BC562F" w:rsidP="0023447B">
      <w:pPr>
        <w:keepNext/>
      </w:pPr>
      <w:r>
        <w:rPr>
          <w:noProof/>
        </w:rPr>
        <w:lastRenderedPageBreak/>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t>Figure 7.3. FDMA+Random Access Mechnism</w:t>
      </w:r>
    </w:p>
    <w:p w14:paraId="4297AF99" w14:textId="50386091" w:rsidR="00661BC5" w:rsidRDefault="00661BC5" w:rsidP="00661BC5"/>
    <w:p w14:paraId="1DDD684E" w14:textId="4628B4EA" w:rsidR="00661BC5" w:rsidRPr="0061488A" w:rsidRDefault="00661BC5" w:rsidP="00661BC5">
      <w:pPr>
        <w:rPr>
          <w:rStyle w:val="None"/>
          <w:b/>
          <w:bCs/>
          <w:i/>
          <w:iCs/>
          <w:sz w:val="20"/>
          <w:szCs w:val="20"/>
          <w:lang w:val="de-DE"/>
        </w:rPr>
      </w:pPr>
      <w:r w:rsidRPr="0061488A">
        <w:rPr>
          <w:rStyle w:val="None"/>
          <w:b/>
          <w:bCs/>
          <w:i/>
          <w:iCs/>
          <w:sz w:val="20"/>
          <w:szCs w:val="20"/>
          <w:lang w:val="de-DE"/>
        </w:rPr>
        <w:t xml:space="preserve">E. MAC protocols </w:t>
      </w:r>
      <w:r w:rsidR="000B7C73" w:rsidRPr="0061488A">
        <w:rPr>
          <w:rStyle w:val="None"/>
          <w:b/>
          <w:bCs/>
          <w:i/>
          <w:iCs/>
          <w:sz w:val="20"/>
          <w:szCs w:val="20"/>
          <w:lang w:val="de-DE"/>
        </w:rPr>
        <w:t xml:space="preserve">conclusion: </w:t>
      </w:r>
    </w:p>
    <w:p w14:paraId="22B14179" w14:textId="271144B5" w:rsidR="000B7C73" w:rsidRPr="0061488A" w:rsidRDefault="000B7C73" w:rsidP="00661BC5">
      <w:pPr>
        <w:rPr>
          <w:rStyle w:val="None"/>
          <w:b/>
          <w:bCs/>
          <w:i/>
          <w:iCs/>
          <w:sz w:val="20"/>
          <w:szCs w:val="20"/>
          <w:lang w:val="de-DE"/>
        </w:rPr>
      </w:pPr>
      <w:r w:rsidRPr="0061488A">
        <w:rPr>
          <w:rStyle w:val="None"/>
          <w:b/>
          <w:bCs/>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Default="000B7C73" w:rsidP="00661BC5"/>
    <w:p w14:paraId="11242911" w14:textId="77777777" w:rsidR="00730931" w:rsidRDefault="00730931" w:rsidP="00661BC5"/>
    <w:p w14:paraId="7556426F" w14:textId="77777777" w:rsidR="00730931" w:rsidRDefault="00730931" w:rsidP="00661BC5"/>
    <w:p w14:paraId="6972ECA2" w14:textId="77777777" w:rsidR="00730931" w:rsidRDefault="00730931" w:rsidP="00661BC5"/>
    <w:p w14:paraId="32459F30" w14:textId="77777777" w:rsidR="00730931" w:rsidRPr="000B7C73" w:rsidRDefault="00730931" w:rsidP="00661BC5"/>
    <w:p w14:paraId="2BDFE948" w14:textId="178B6A3A" w:rsidR="00730931" w:rsidRPr="00AF0DF3" w:rsidRDefault="00730931" w:rsidP="00730931">
      <w:pPr>
        <w:pStyle w:val="Heading"/>
        <w:ind w:left="166"/>
      </w:pPr>
      <w:r>
        <w:rPr>
          <w:rStyle w:val="None"/>
        </w:rPr>
        <w:t xml:space="preserve">III. </w:t>
      </w:r>
      <w:r w:rsidRPr="00730931">
        <w:rPr>
          <w:rStyle w:val="None"/>
        </w:rPr>
        <w:t>SELECTIVE REPEAT WITH CUMULATIVE ACKNOWLEDGEMENT</w:t>
      </w:r>
    </w:p>
    <w:p w14:paraId="0CE5630C" w14:textId="77777777" w:rsidR="00996D1C" w:rsidRPr="00996D1C" w:rsidRDefault="00996D1C" w:rsidP="00996D1C">
      <w:pPr>
        <w:spacing w:before="100" w:beforeAutospacing="1" w:after="100" w:afterAutospacing="1"/>
        <w:rPr>
          <w:sz w:val="20"/>
          <w:szCs w:val="20"/>
        </w:rPr>
      </w:pPr>
      <w:bookmarkStart w:id="22" w:name="_Hlk163603390"/>
      <w:bookmarkStart w:id="23" w:name="OLE_LINK82"/>
      <w:bookmarkStart w:id="24" w:name="OLE_LINK83"/>
      <w:r w:rsidRPr="00996D1C">
        <w:rPr>
          <w:sz w:val="20"/>
          <w:szCs w:val="20"/>
        </w:rPr>
        <w:t>In the Selective Repeat Protocol, both the sender and receiver maintain a window size, and each frame is marked with a sequence number, enabling both the sender and receiver to keep track of the frame order. The sender's responsibility is to send the frames within its window and set a time out for the frames sent. If a frame is timed out (acknowledgment not received), the sender assumes that the frame was lost in transmission, and the frame is resent. Likewise, if the confirmation frames are out of order they are buffered until they can be processed in the correct sequence. On the receiver side, the sender's frames are received, checked, and reconstructed correctly. Thus, if frames are being received is out of order, then they are stored until all preceding frames are received.</w:t>
      </w:r>
    </w:p>
    <w:p w14:paraId="79A3718C" w14:textId="77777777" w:rsidR="002C7DDD" w:rsidRDefault="002C7DDD" w:rsidP="00280E15">
      <w:pPr>
        <w:spacing w:before="100" w:beforeAutospacing="1" w:after="100" w:afterAutospacing="1"/>
        <w:rPr>
          <w:sz w:val="20"/>
          <w:szCs w:val="20"/>
        </w:rPr>
      </w:pPr>
      <w:bookmarkStart w:id="25" w:name="OLE_LINK96"/>
      <w:bookmarkStart w:id="26" w:name="OLE_LINK97"/>
      <w:bookmarkEnd w:id="22"/>
      <w:bookmarkEnd w:id="23"/>
      <w:bookmarkEnd w:id="24"/>
      <w:r w:rsidRPr="002C7DDD">
        <w:rPr>
          <w:sz w:val="20"/>
          <w:szCs w:val="20"/>
        </w:rPr>
        <w:t xml:space="preserve">Selective Repeat with Cumulative Acknowledgment is an enhancement of the Selective Repeat protocol that integrates a cumulative acknowledgment feature. This approach changes the way acknowledgments are communicated back to the sender. Instead of acknowledging received frames with individual sequence numbers, this enhanced method employs a cumulative list. This list include all the sequence numbers of frames that have been successfully received by the receiver within its window size. </w:t>
      </w:r>
    </w:p>
    <w:bookmarkEnd w:id="25"/>
    <w:bookmarkEnd w:id="26"/>
    <w:p w14:paraId="19EA9225" w14:textId="62ABF358" w:rsidR="00280E15" w:rsidRDefault="00280E15" w:rsidP="00280E15">
      <w:pPr>
        <w:spacing w:before="100" w:beforeAutospacing="1" w:after="100" w:afterAutospacing="1"/>
        <w:rPr>
          <w:b/>
          <w:bCs/>
          <w:sz w:val="20"/>
          <w:szCs w:val="20"/>
        </w:rPr>
      </w:pPr>
      <w:r w:rsidRPr="00280E15">
        <w:rPr>
          <w:b/>
          <w:bCs/>
          <w:sz w:val="20"/>
          <w:szCs w:val="20"/>
        </w:rPr>
        <w:t>Methodology:</w:t>
      </w:r>
    </w:p>
    <w:p w14:paraId="509A686F" w14:textId="10654B8E" w:rsidR="00280E15" w:rsidRPr="00280E15" w:rsidRDefault="00280E15" w:rsidP="00280E15">
      <w:pPr>
        <w:pStyle w:val="ListParagraph"/>
        <w:numPr>
          <w:ilvl w:val="0"/>
          <w:numId w:val="7"/>
        </w:numPr>
        <w:spacing w:before="100" w:beforeAutospacing="1" w:after="100" w:afterAutospacing="1"/>
        <w:rPr>
          <w:b/>
          <w:bCs/>
          <w:sz w:val="20"/>
          <w:szCs w:val="20"/>
        </w:rPr>
      </w:pPr>
      <w:bookmarkStart w:id="27" w:name="OLE_LINK84"/>
      <w:bookmarkStart w:id="28" w:name="OLE_LINK85"/>
      <w:r w:rsidRPr="00280E15">
        <w:rPr>
          <w:b/>
          <w:bCs/>
          <w:sz w:val="20"/>
          <w:szCs w:val="20"/>
        </w:rPr>
        <w:lastRenderedPageBreak/>
        <w:t>Test Scenarios</w:t>
      </w:r>
      <w:bookmarkEnd w:id="27"/>
      <w:bookmarkEnd w:id="28"/>
      <w:r w:rsidRPr="00280E15">
        <w:rPr>
          <w:b/>
          <w:bCs/>
          <w:sz w:val="20"/>
          <w:szCs w:val="20"/>
        </w:rPr>
        <w:t xml:space="preserve">: </w:t>
      </w:r>
      <w:r w:rsidRPr="00280E15">
        <w:rPr>
          <w:sz w:val="20"/>
          <w:szCs w:val="20"/>
        </w:rPr>
        <w:t xml:space="preserve">Four test scenarios were devised, each with different </w:t>
      </w:r>
      <w:bookmarkStart w:id="29" w:name="OLE_LINK86"/>
      <w:bookmarkStart w:id="30" w:name="OLE_LINK87"/>
      <w:r w:rsidRPr="00280E15">
        <w:rPr>
          <w:sz w:val="20"/>
          <w:szCs w:val="20"/>
        </w:rPr>
        <w:t>frame loss rates: high (30%), moderate (15%), and low (5%).</w:t>
      </w:r>
    </w:p>
    <w:bookmarkEnd w:id="29"/>
    <w:bookmarkEnd w:id="30"/>
    <w:p w14:paraId="1F428178" w14:textId="71B4E6CB" w:rsidR="00280E15"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Parameters: </w:t>
      </w:r>
      <w:r w:rsidRPr="008F12F4">
        <w:rPr>
          <w:sz w:val="20"/>
          <w:szCs w:val="20"/>
        </w:rPr>
        <w:t xml:space="preserve">The parameters for each scenario were kept constant, including the total </w:t>
      </w:r>
      <w:bookmarkStart w:id="31" w:name="OLE_LINK88"/>
      <w:bookmarkStart w:id="32" w:name="OLE_LINK89"/>
      <w:r w:rsidRPr="008F12F4">
        <w:rPr>
          <w:sz w:val="20"/>
          <w:szCs w:val="20"/>
        </w:rPr>
        <w:t>frames to send (500), window size (5), timeout (1 second), and network delays (minimum: 0.01 seconds, maximum: 0.05 seconds).</w:t>
      </w:r>
      <w:bookmarkEnd w:id="31"/>
      <w:bookmarkEnd w:id="32"/>
    </w:p>
    <w:p w14:paraId="58B0080B" w14:textId="4BF0CFBB" w:rsidR="008F12F4"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Metrics: </w:t>
      </w:r>
      <w:r w:rsidRPr="008F12F4">
        <w:rPr>
          <w:sz w:val="20"/>
          <w:szCs w:val="20"/>
        </w:rPr>
        <w:t xml:space="preserve">Performance metrics such as throughput, efficiency, and average number of retransmissions per frame were measured to evaluate the effectiveness of </w:t>
      </w:r>
      <w:r w:rsidRPr="00280E15">
        <w:rPr>
          <w:sz w:val="20"/>
          <w:szCs w:val="20"/>
        </w:rPr>
        <w:t>Selective Repeat</w:t>
      </w:r>
      <w:r w:rsidRPr="008F12F4">
        <w:rPr>
          <w:sz w:val="20"/>
          <w:szCs w:val="20"/>
        </w:rPr>
        <w:t xml:space="preserve"> and </w:t>
      </w:r>
      <w:r w:rsidRPr="00280E15">
        <w:rPr>
          <w:sz w:val="20"/>
          <w:szCs w:val="20"/>
        </w:rPr>
        <w:t xml:space="preserve">Selective Repeat </w:t>
      </w:r>
      <w:r>
        <w:rPr>
          <w:sz w:val="20"/>
          <w:szCs w:val="20"/>
        </w:rPr>
        <w:t xml:space="preserve">with cumulative </w:t>
      </w:r>
      <w:r w:rsidRPr="00280E15">
        <w:rPr>
          <w:sz w:val="20"/>
          <w:szCs w:val="20"/>
        </w:rPr>
        <w:t xml:space="preserve">acknowledgment </w:t>
      </w:r>
      <w:r w:rsidRPr="008F12F4">
        <w:rPr>
          <w:sz w:val="20"/>
          <w:szCs w:val="20"/>
        </w:rPr>
        <w:t>in each scenario.</w:t>
      </w:r>
    </w:p>
    <w:p w14:paraId="6BCCAFCA" w14:textId="5FD9E9A7" w:rsidR="008F12F4" w:rsidRDefault="008F12F4" w:rsidP="008F12F4">
      <w:pPr>
        <w:spacing w:before="100" w:beforeAutospacing="1" w:after="100" w:afterAutospacing="1"/>
        <w:rPr>
          <w:b/>
          <w:bCs/>
          <w:sz w:val="20"/>
          <w:szCs w:val="20"/>
        </w:rPr>
      </w:pPr>
      <w:r w:rsidRPr="008F12F4">
        <w:rPr>
          <w:b/>
          <w:bCs/>
          <w:sz w:val="20"/>
          <w:szCs w:val="20"/>
        </w:rPr>
        <w:t>Results</w:t>
      </w:r>
      <w:r w:rsidR="00DF5C4F">
        <w:rPr>
          <w:b/>
          <w:bCs/>
          <w:sz w:val="20"/>
          <w:szCs w:val="20"/>
        </w:rPr>
        <w:t>:</w:t>
      </w:r>
    </w:p>
    <w:p w14:paraId="57D90BD3"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 xml:space="preserve">Scenario 1: </w:t>
      </w:r>
      <w:bookmarkStart w:id="33" w:name="OLE_LINK90"/>
      <w:bookmarkStart w:id="34" w:name="OLE_LINK91"/>
      <w:r w:rsidRPr="0061488A">
        <w:rPr>
          <w:b/>
          <w:bCs/>
          <w:i/>
          <w:iCs/>
          <w:sz w:val="20"/>
          <w:szCs w:val="20"/>
        </w:rPr>
        <w:t>High Frame Loss Rate (30%)</w:t>
      </w:r>
      <w:bookmarkEnd w:id="33"/>
      <w:bookmarkEnd w:id="34"/>
    </w:p>
    <w:p w14:paraId="515A1513" w14:textId="77777777" w:rsidR="003C4FEC"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r w:rsidR="003C4FEC" w:rsidRPr="0061488A">
        <w:rPr>
          <w:b/>
          <w:bCs/>
          <w:i/>
          <w:iCs/>
          <w:sz w:val="20"/>
          <w:szCs w:val="20"/>
        </w:rPr>
        <w:t xml:space="preserve">: </w:t>
      </w:r>
    </w:p>
    <w:p w14:paraId="22574FD3" w14:textId="0455356E" w:rsidR="008F12F4" w:rsidRPr="003C4FEC" w:rsidRDefault="003C4FEC" w:rsidP="008F12F4">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 -lr 30</w:t>
      </w:r>
    </w:p>
    <w:p w14:paraId="760F6900" w14:textId="77777777" w:rsidR="003C4FEC" w:rsidRDefault="003C4FEC" w:rsidP="008F12F4">
      <w:pPr>
        <w:pStyle w:val="ListParagraph"/>
        <w:spacing w:before="100" w:beforeAutospacing="1" w:after="100" w:afterAutospacing="1"/>
        <w:rPr>
          <w:b/>
          <w:bCs/>
          <w:sz w:val="20"/>
          <w:szCs w:val="20"/>
        </w:rPr>
      </w:pPr>
    </w:p>
    <w:p w14:paraId="7296A08E" w14:textId="5FBD5A32"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7E3A07C0" wp14:editId="45116728">
            <wp:extent cx="2971800" cy="1302707"/>
            <wp:effectExtent l="0" t="0" r="0" b="0"/>
            <wp:docPr id="849872739" name="Picture 2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739" name="Picture 24" descr="A computer screen with numbers and symbol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1709" cy="1311434"/>
                    </a:xfrm>
                    <a:prstGeom prst="rect">
                      <a:avLst/>
                    </a:prstGeom>
                    <a:noFill/>
                    <a:ln>
                      <a:noFill/>
                    </a:ln>
                  </pic:spPr>
                </pic:pic>
              </a:graphicData>
            </a:graphic>
          </wp:inline>
        </w:drawing>
      </w:r>
    </w:p>
    <w:p w14:paraId="5E251745" w14:textId="4FFAA66E" w:rsidR="008F12F4" w:rsidRDefault="008F12F4" w:rsidP="008F12F4">
      <w:pPr>
        <w:pStyle w:val="ListParagraph"/>
        <w:spacing w:before="100" w:beforeAutospacing="1" w:after="100" w:afterAutospacing="1"/>
        <w:rPr>
          <w:b/>
          <w:bCs/>
          <w:sz w:val="20"/>
          <w:szCs w:val="20"/>
        </w:rPr>
      </w:pPr>
      <w:r w:rsidRPr="00CD754C">
        <w:rPr>
          <w:noProof/>
        </w:rPr>
        <w:drawing>
          <wp:inline distT="0" distB="0" distL="0" distR="0" wp14:anchorId="5DCFA72C" wp14:editId="33D87697">
            <wp:extent cx="5457348" cy="2152650"/>
            <wp:effectExtent l="0" t="0" r="0" b="0"/>
            <wp:docPr id="1251523839" name="Picture 2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839" name="Picture 21" descr="A graph showing a number of blu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3675" cy="2178813"/>
                    </a:xfrm>
                    <a:prstGeom prst="rect">
                      <a:avLst/>
                    </a:prstGeom>
                    <a:noFill/>
                    <a:ln>
                      <a:noFill/>
                    </a:ln>
                  </pic:spPr>
                </pic:pic>
              </a:graphicData>
            </a:graphic>
          </wp:inline>
        </w:drawing>
      </w:r>
    </w:p>
    <w:p w14:paraId="2820378D" w14:textId="77777777" w:rsidR="008F12F4" w:rsidRDefault="008F12F4" w:rsidP="008F12F4">
      <w:pPr>
        <w:pStyle w:val="ListParagraph"/>
        <w:spacing w:before="100" w:beforeAutospacing="1" w:after="100" w:afterAutospacing="1"/>
        <w:rPr>
          <w:b/>
          <w:bCs/>
          <w:sz w:val="20"/>
          <w:szCs w:val="20"/>
        </w:rPr>
      </w:pPr>
    </w:p>
    <w:p w14:paraId="08FA4371" w14:textId="55D08A7D"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13E32044" w14:textId="3C530B1A" w:rsidR="003C4FEC" w:rsidRPr="003C4FEC" w:rsidRDefault="003C4FEC" w:rsidP="003C4FEC">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sidR="00541F78">
        <w:rPr>
          <w:b/>
          <w:bCs/>
          <w:sz w:val="20"/>
          <w:szCs w:val="20"/>
        </w:rPr>
        <w:t xml:space="preserve"> -cum-ack</w:t>
      </w:r>
      <w:r w:rsidRPr="003C4FEC">
        <w:rPr>
          <w:b/>
          <w:bCs/>
          <w:sz w:val="20"/>
          <w:szCs w:val="20"/>
        </w:rPr>
        <w:t xml:space="preserve"> -lr 30</w:t>
      </w:r>
    </w:p>
    <w:p w14:paraId="422EAE57" w14:textId="77777777" w:rsidR="003C4FEC" w:rsidRDefault="003C4FEC" w:rsidP="008F12F4">
      <w:pPr>
        <w:pStyle w:val="ListParagraph"/>
        <w:spacing w:before="100" w:beforeAutospacing="1" w:after="100" w:afterAutospacing="1"/>
        <w:rPr>
          <w:b/>
          <w:bCs/>
          <w:sz w:val="20"/>
          <w:szCs w:val="20"/>
        </w:rPr>
      </w:pPr>
    </w:p>
    <w:p w14:paraId="61623CCA" w14:textId="6CE7A2A7"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0D57C3E0" wp14:editId="618FE921">
            <wp:extent cx="2832100" cy="1239732"/>
            <wp:effectExtent l="0" t="0" r="6350" b="0"/>
            <wp:docPr id="13351853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399" name="Picture 23"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3090" cy="1244543"/>
                    </a:xfrm>
                    <a:prstGeom prst="rect">
                      <a:avLst/>
                    </a:prstGeom>
                    <a:noFill/>
                    <a:ln>
                      <a:noFill/>
                    </a:ln>
                  </pic:spPr>
                </pic:pic>
              </a:graphicData>
            </a:graphic>
          </wp:inline>
        </w:drawing>
      </w:r>
    </w:p>
    <w:p w14:paraId="400755FD" w14:textId="747AAD83" w:rsidR="008F12F4" w:rsidRDefault="008F12F4" w:rsidP="008F12F4">
      <w:pPr>
        <w:pStyle w:val="ListParagraph"/>
        <w:spacing w:before="100" w:beforeAutospacing="1" w:after="100" w:afterAutospacing="1"/>
        <w:rPr>
          <w:b/>
          <w:bCs/>
          <w:sz w:val="20"/>
          <w:szCs w:val="20"/>
        </w:rPr>
      </w:pPr>
      <w:r w:rsidRPr="0033143A">
        <w:rPr>
          <w:noProof/>
        </w:rPr>
        <w:lastRenderedPageBreak/>
        <w:drawing>
          <wp:inline distT="0" distB="0" distL="0" distR="0" wp14:anchorId="215F7C4B" wp14:editId="1CB7021B">
            <wp:extent cx="5473700" cy="2117667"/>
            <wp:effectExtent l="0" t="0" r="0" b="0"/>
            <wp:docPr id="1576587348" name="Picture 22" descr="A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7348" name="Picture 22" descr="A blue lines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224" cy="2122512"/>
                    </a:xfrm>
                    <a:prstGeom prst="rect">
                      <a:avLst/>
                    </a:prstGeom>
                    <a:noFill/>
                    <a:ln>
                      <a:noFill/>
                    </a:ln>
                  </pic:spPr>
                </pic:pic>
              </a:graphicData>
            </a:graphic>
          </wp:inline>
        </w:drawing>
      </w:r>
    </w:p>
    <w:p w14:paraId="4766088E" w14:textId="77777777" w:rsidR="008F12F4" w:rsidRDefault="008F12F4" w:rsidP="008F12F4">
      <w:pPr>
        <w:pStyle w:val="ListParagraph"/>
        <w:spacing w:before="100" w:beforeAutospacing="1" w:after="100" w:afterAutospacing="1"/>
        <w:rPr>
          <w:b/>
          <w:bCs/>
          <w:sz w:val="20"/>
          <w:szCs w:val="20"/>
        </w:rPr>
      </w:pPr>
    </w:p>
    <w:p w14:paraId="1C5986FA"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2: Moderate Frame Loss Rate (15%)</w:t>
      </w:r>
    </w:p>
    <w:p w14:paraId="0BE302EE" w14:textId="2622A1AD" w:rsidR="003C4FEC" w:rsidRPr="0061488A" w:rsidRDefault="008F12F4" w:rsidP="003C4FEC">
      <w:pPr>
        <w:pStyle w:val="ListParagraph"/>
        <w:spacing w:before="100" w:beforeAutospacing="1" w:after="100" w:afterAutospacing="1"/>
        <w:rPr>
          <w:b/>
          <w:bCs/>
          <w:i/>
          <w:iCs/>
          <w:sz w:val="20"/>
          <w:szCs w:val="20"/>
        </w:rPr>
      </w:pPr>
      <w:r w:rsidRPr="0061488A">
        <w:rPr>
          <w:b/>
          <w:bCs/>
          <w:i/>
          <w:iCs/>
          <w:sz w:val="20"/>
          <w:szCs w:val="20"/>
        </w:rPr>
        <w:t>Selective Repeat</w:t>
      </w:r>
    </w:p>
    <w:p w14:paraId="476C3F24" w14:textId="17E7421D"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 xml:space="preserve">python3 main.py -lr </w:t>
      </w:r>
      <w:r>
        <w:rPr>
          <w:b/>
          <w:bCs/>
          <w:sz w:val="20"/>
          <w:szCs w:val="20"/>
        </w:rPr>
        <w:t>15</w:t>
      </w:r>
    </w:p>
    <w:p w14:paraId="4ADD2A97" w14:textId="77777777" w:rsidR="00541F78" w:rsidRDefault="00541F78" w:rsidP="003C4FEC">
      <w:pPr>
        <w:pStyle w:val="ListParagraph"/>
        <w:spacing w:before="100" w:beforeAutospacing="1" w:after="100" w:afterAutospacing="1"/>
        <w:rPr>
          <w:b/>
          <w:bCs/>
          <w:sz w:val="20"/>
          <w:szCs w:val="20"/>
        </w:rPr>
      </w:pPr>
    </w:p>
    <w:p w14:paraId="240AA518" w14:textId="77777777" w:rsidR="00541F78" w:rsidRPr="003C4FEC" w:rsidRDefault="00541F78" w:rsidP="003C4FEC">
      <w:pPr>
        <w:pStyle w:val="ListParagraph"/>
        <w:spacing w:before="100" w:beforeAutospacing="1" w:after="100" w:afterAutospacing="1"/>
        <w:rPr>
          <w:b/>
          <w:bCs/>
          <w:sz w:val="20"/>
          <w:szCs w:val="20"/>
        </w:rPr>
      </w:pPr>
    </w:p>
    <w:p w14:paraId="12FCE933" w14:textId="0B8AF9EF"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6DA30656" wp14:editId="3A8C39BB">
            <wp:extent cx="2882900" cy="1210037"/>
            <wp:effectExtent l="0" t="0" r="0" b="9525"/>
            <wp:docPr id="616385280" name="Picture 1" descr="A computer screen shot of numbers and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5280" name="Picture 1" descr="A computer screen shot of numbers and frames&#10;&#10;Description automatically generated"/>
                    <pic:cNvPicPr/>
                  </pic:nvPicPr>
                  <pic:blipFill>
                    <a:blip r:embed="rId35"/>
                    <a:stretch>
                      <a:fillRect/>
                    </a:stretch>
                  </pic:blipFill>
                  <pic:spPr>
                    <a:xfrm>
                      <a:off x="0" y="0"/>
                      <a:ext cx="2892817" cy="1214199"/>
                    </a:xfrm>
                    <a:prstGeom prst="rect">
                      <a:avLst/>
                    </a:prstGeom>
                  </pic:spPr>
                </pic:pic>
              </a:graphicData>
            </a:graphic>
          </wp:inline>
        </w:drawing>
      </w:r>
    </w:p>
    <w:p w14:paraId="7394D1C0" w14:textId="3232650D"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525B7D1C" wp14:editId="3EF75D9D">
            <wp:extent cx="5499100" cy="2116218"/>
            <wp:effectExtent l="0" t="0" r="6350" b="0"/>
            <wp:docPr id="16852107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0794" name="Picture 1" descr="A graph with blue lines&#10;&#10;Description automatically generated"/>
                    <pic:cNvPicPr/>
                  </pic:nvPicPr>
                  <pic:blipFill>
                    <a:blip r:embed="rId36"/>
                    <a:stretch>
                      <a:fillRect/>
                    </a:stretch>
                  </pic:blipFill>
                  <pic:spPr>
                    <a:xfrm>
                      <a:off x="0" y="0"/>
                      <a:ext cx="5538278" cy="2131295"/>
                    </a:xfrm>
                    <a:prstGeom prst="rect">
                      <a:avLst/>
                    </a:prstGeom>
                  </pic:spPr>
                </pic:pic>
              </a:graphicData>
            </a:graphic>
          </wp:inline>
        </w:drawing>
      </w:r>
      <w:r w:rsidRPr="008F12F4">
        <w:rPr>
          <w:b/>
          <w:bCs/>
          <w:sz w:val="20"/>
          <w:szCs w:val="20"/>
        </w:rPr>
        <w:t>Selective Repeat</w:t>
      </w:r>
      <w:r>
        <w:rPr>
          <w:b/>
          <w:bCs/>
          <w:sz w:val="20"/>
          <w:szCs w:val="20"/>
        </w:rPr>
        <w:t xml:space="preserve"> with Cumulative Acknowledgement</w:t>
      </w:r>
    </w:p>
    <w:p w14:paraId="7505E480" w14:textId="673A4FCF"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15</w:t>
      </w:r>
    </w:p>
    <w:p w14:paraId="574B3082" w14:textId="77777777" w:rsidR="00541F78" w:rsidRDefault="00541F78" w:rsidP="008F12F4">
      <w:pPr>
        <w:pStyle w:val="ListParagraph"/>
        <w:spacing w:before="100" w:beforeAutospacing="1" w:after="100" w:afterAutospacing="1"/>
        <w:rPr>
          <w:b/>
          <w:bCs/>
          <w:sz w:val="20"/>
          <w:szCs w:val="20"/>
        </w:rPr>
      </w:pPr>
    </w:p>
    <w:p w14:paraId="1F46AA74" w14:textId="77777777" w:rsidR="00541F78" w:rsidRDefault="00541F78" w:rsidP="008F12F4">
      <w:pPr>
        <w:pStyle w:val="ListParagraph"/>
        <w:spacing w:before="100" w:beforeAutospacing="1" w:after="100" w:afterAutospacing="1"/>
        <w:rPr>
          <w:b/>
          <w:bCs/>
          <w:sz w:val="20"/>
          <w:szCs w:val="20"/>
        </w:rPr>
      </w:pPr>
    </w:p>
    <w:p w14:paraId="7C4EE2D3" w14:textId="3C061F40"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51E99BD0" wp14:editId="70908414">
            <wp:extent cx="2838450" cy="1254718"/>
            <wp:effectExtent l="0" t="0" r="0" b="3175"/>
            <wp:docPr id="1557910689" name="Picture 1" descr="A computer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689" name="Picture 1" descr="A computer screen with numbers and percentages&#10;&#10;Description automatically generated"/>
                    <pic:cNvPicPr/>
                  </pic:nvPicPr>
                  <pic:blipFill>
                    <a:blip r:embed="rId37"/>
                    <a:stretch>
                      <a:fillRect/>
                    </a:stretch>
                  </pic:blipFill>
                  <pic:spPr>
                    <a:xfrm>
                      <a:off x="0" y="0"/>
                      <a:ext cx="2852845" cy="1261081"/>
                    </a:xfrm>
                    <a:prstGeom prst="rect">
                      <a:avLst/>
                    </a:prstGeom>
                  </pic:spPr>
                </pic:pic>
              </a:graphicData>
            </a:graphic>
          </wp:inline>
        </w:drawing>
      </w:r>
    </w:p>
    <w:p w14:paraId="4195740C" w14:textId="1D91BED0" w:rsidR="00CE4F88" w:rsidRDefault="00CE4F88" w:rsidP="008F12F4">
      <w:pPr>
        <w:pStyle w:val="ListParagraph"/>
        <w:spacing w:before="100" w:beforeAutospacing="1" w:after="100" w:afterAutospacing="1"/>
        <w:rPr>
          <w:b/>
          <w:bCs/>
          <w:sz w:val="20"/>
          <w:szCs w:val="20"/>
        </w:rPr>
      </w:pPr>
      <w:r w:rsidRPr="00AD49EE">
        <w:rPr>
          <w:noProof/>
        </w:rPr>
        <w:lastRenderedPageBreak/>
        <w:drawing>
          <wp:inline distT="0" distB="0" distL="0" distR="0" wp14:anchorId="7B51EBDA" wp14:editId="1F731345">
            <wp:extent cx="5943600" cy="2290653"/>
            <wp:effectExtent l="0" t="0" r="0" b="0"/>
            <wp:docPr id="167466465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4655" name="Picture 25" descr="A graph with blu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90653"/>
                    </a:xfrm>
                    <a:prstGeom prst="rect">
                      <a:avLst/>
                    </a:prstGeom>
                    <a:noFill/>
                    <a:ln>
                      <a:noFill/>
                    </a:ln>
                  </pic:spPr>
                </pic:pic>
              </a:graphicData>
            </a:graphic>
          </wp:inline>
        </w:drawing>
      </w:r>
    </w:p>
    <w:p w14:paraId="59FFAA74" w14:textId="77777777" w:rsidR="00CE4F88" w:rsidRPr="008F12F4" w:rsidRDefault="00CE4F88" w:rsidP="008F12F4">
      <w:pPr>
        <w:pStyle w:val="ListParagraph"/>
        <w:spacing w:before="100" w:beforeAutospacing="1" w:after="100" w:afterAutospacing="1"/>
        <w:rPr>
          <w:b/>
          <w:bCs/>
          <w:sz w:val="20"/>
          <w:szCs w:val="20"/>
        </w:rPr>
      </w:pPr>
    </w:p>
    <w:p w14:paraId="2E76BDBB" w14:textId="55C297E8"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3: Scenario 3: Low Frame Loss Rate (5%)</w:t>
      </w:r>
    </w:p>
    <w:p w14:paraId="34AB11AC" w14:textId="77777777" w:rsidR="008F12F4"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p>
    <w:p w14:paraId="298CD73C" w14:textId="2F0B4D59" w:rsidR="00541F78" w:rsidRDefault="00541F78" w:rsidP="00541F78">
      <w:pPr>
        <w:pStyle w:val="ListParagraph"/>
        <w:spacing w:before="100" w:beforeAutospacing="1" w:after="100" w:afterAutospacing="1"/>
        <w:rPr>
          <w:b/>
          <w:bCs/>
          <w:sz w:val="20"/>
          <w:szCs w:val="20"/>
        </w:rPr>
      </w:pPr>
      <w:r>
        <w:rPr>
          <w:sz w:val="20"/>
          <w:szCs w:val="20"/>
        </w:rPr>
        <w:t xml:space="preserve">To run the python script: </w:t>
      </w:r>
      <w:r w:rsidRPr="003C4FEC">
        <w:rPr>
          <w:b/>
          <w:bCs/>
          <w:sz w:val="20"/>
          <w:szCs w:val="20"/>
        </w:rPr>
        <w:t xml:space="preserve">python3 main.py -lr </w:t>
      </w:r>
      <w:r>
        <w:rPr>
          <w:b/>
          <w:bCs/>
          <w:sz w:val="20"/>
          <w:szCs w:val="20"/>
        </w:rPr>
        <w:t>5</w:t>
      </w:r>
    </w:p>
    <w:p w14:paraId="7C4AD5E7" w14:textId="77777777" w:rsidR="00541F78" w:rsidRPr="00541F78" w:rsidRDefault="00541F78" w:rsidP="00541F78">
      <w:pPr>
        <w:pStyle w:val="ListParagraph"/>
        <w:spacing w:before="100" w:beforeAutospacing="1" w:after="100" w:afterAutospacing="1"/>
        <w:rPr>
          <w:sz w:val="20"/>
          <w:szCs w:val="20"/>
        </w:rPr>
      </w:pPr>
    </w:p>
    <w:p w14:paraId="7A5956F8" w14:textId="44496C46"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4FCB81BC" wp14:editId="50DE72B4">
            <wp:extent cx="3135087" cy="1371600"/>
            <wp:effectExtent l="0" t="0" r="8255" b="0"/>
            <wp:docPr id="11603453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382" name="Picture 1" descr="A computer screen shot of numbers and letters&#10;&#10;Description automatically generated"/>
                    <pic:cNvPicPr/>
                  </pic:nvPicPr>
                  <pic:blipFill>
                    <a:blip r:embed="rId39"/>
                    <a:stretch>
                      <a:fillRect/>
                    </a:stretch>
                  </pic:blipFill>
                  <pic:spPr>
                    <a:xfrm>
                      <a:off x="0" y="0"/>
                      <a:ext cx="3136252" cy="1372110"/>
                    </a:xfrm>
                    <a:prstGeom prst="rect">
                      <a:avLst/>
                    </a:prstGeom>
                  </pic:spPr>
                </pic:pic>
              </a:graphicData>
            </a:graphic>
          </wp:inline>
        </w:drawing>
      </w:r>
    </w:p>
    <w:p w14:paraId="2BFB0C37" w14:textId="789E7E1E" w:rsidR="00CE4F88" w:rsidRDefault="00CE4F88" w:rsidP="008F12F4">
      <w:pPr>
        <w:pStyle w:val="ListParagraph"/>
        <w:spacing w:before="100" w:beforeAutospacing="1" w:after="100" w:afterAutospacing="1"/>
        <w:rPr>
          <w:b/>
          <w:bCs/>
          <w:sz w:val="20"/>
          <w:szCs w:val="20"/>
        </w:rPr>
      </w:pPr>
      <w:r w:rsidRPr="00080075">
        <w:rPr>
          <w:noProof/>
        </w:rPr>
        <w:drawing>
          <wp:inline distT="0" distB="0" distL="0" distR="0" wp14:anchorId="73592C99" wp14:editId="1945A261">
            <wp:extent cx="5454650" cy="2075339"/>
            <wp:effectExtent l="0" t="0" r="0" b="1270"/>
            <wp:docPr id="273412155"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2155" name="Picture 26" descr="A graph with blue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61873" cy="2078087"/>
                    </a:xfrm>
                    <a:prstGeom prst="rect">
                      <a:avLst/>
                    </a:prstGeom>
                    <a:noFill/>
                    <a:ln>
                      <a:noFill/>
                    </a:ln>
                  </pic:spPr>
                </pic:pic>
              </a:graphicData>
            </a:graphic>
          </wp:inline>
        </w:drawing>
      </w:r>
    </w:p>
    <w:p w14:paraId="21D1B712"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732D40E8" w14:textId="0A68E04C"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5</w:t>
      </w:r>
    </w:p>
    <w:p w14:paraId="0DDA57EA" w14:textId="77777777" w:rsidR="00541F78" w:rsidRDefault="00541F78" w:rsidP="008F12F4">
      <w:pPr>
        <w:pStyle w:val="ListParagraph"/>
        <w:spacing w:before="100" w:beforeAutospacing="1" w:after="100" w:afterAutospacing="1"/>
        <w:rPr>
          <w:b/>
          <w:bCs/>
          <w:sz w:val="20"/>
          <w:szCs w:val="20"/>
        </w:rPr>
      </w:pPr>
    </w:p>
    <w:p w14:paraId="0FB378C8" w14:textId="77777777" w:rsidR="00541F78" w:rsidRPr="008F12F4" w:rsidRDefault="00541F78" w:rsidP="008F12F4">
      <w:pPr>
        <w:pStyle w:val="ListParagraph"/>
        <w:spacing w:before="100" w:beforeAutospacing="1" w:after="100" w:afterAutospacing="1"/>
        <w:rPr>
          <w:b/>
          <w:bCs/>
          <w:sz w:val="20"/>
          <w:szCs w:val="20"/>
        </w:rPr>
      </w:pPr>
    </w:p>
    <w:p w14:paraId="69066058" w14:textId="6F6395CF" w:rsidR="008F12F4" w:rsidRDefault="00CE4F88" w:rsidP="008F12F4">
      <w:pPr>
        <w:pStyle w:val="ListParagraph"/>
        <w:spacing w:before="100" w:beforeAutospacing="1" w:after="100" w:afterAutospacing="1"/>
        <w:rPr>
          <w:b/>
          <w:bCs/>
          <w:sz w:val="20"/>
          <w:szCs w:val="20"/>
        </w:rPr>
      </w:pPr>
      <w:r>
        <w:rPr>
          <w:noProof/>
        </w:rPr>
        <w:lastRenderedPageBreak/>
        <w:drawing>
          <wp:inline distT="0" distB="0" distL="0" distR="0" wp14:anchorId="5A772520" wp14:editId="7A3A6A63">
            <wp:extent cx="2880349" cy="1282700"/>
            <wp:effectExtent l="0" t="0" r="0" b="0"/>
            <wp:docPr id="46743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6398" name="Picture 1" descr="A screenshot of a computer screen&#10;&#10;Description automatically generated"/>
                    <pic:cNvPicPr/>
                  </pic:nvPicPr>
                  <pic:blipFill>
                    <a:blip r:embed="rId41"/>
                    <a:stretch>
                      <a:fillRect/>
                    </a:stretch>
                  </pic:blipFill>
                  <pic:spPr>
                    <a:xfrm>
                      <a:off x="0" y="0"/>
                      <a:ext cx="2889013" cy="1286558"/>
                    </a:xfrm>
                    <a:prstGeom prst="rect">
                      <a:avLst/>
                    </a:prstGeom>
                  </pic:spPr>
                </pic:pic>
              </a:graphicData>
            </a:graphic>
          </wp:inline>
        </w:drawing>
      </w:r>
    </w:p>
    <w:p w14:paraId="45D3A731" w14:textId="4E3733CB" w:rsidR="00CE4F88" w:rsidRPr="00472B88" w:rsidRDefault="00CE4F88" w:rsidP="008F12F4">
      <w:pPr>
        <w:pStyle w:val="ListParagraph"/>
        <w:spacing w:before="100" w:beforeAutospacing="1" w:after="100" w:afterAutospacing="1"/>
        <w:rPr>
          <w:b/>
          <w:bCs/>
          <w:sz w:val="20"/>
          <w:szCs w:val="20"/>
          <w:lang w:val="en-US"/>
        </w:rPr>
      </w:pPr>
      <w:r>
        <w:rPr>
          <w:noProof/>
        </w:rPr>
        <w:drawing>
          <wp:inline distT="0" distB="0" distL="0" distR="0" wp14:anchorId="36CAC398" wp14:editId="137827A8">
            <wp:extent cx="5416550" cy="2054449"/>
            <wp:effectExtent l="0" t="0" r="0" b="3175"/>
            <wp:docPr id="7592505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0536" name="Picture 1" descr="A graph with blue lines&#10;&#10;Description automatically generated"/>
                    <pic:cNvPicPr/>
                  </pic:nvPicPr>
                  <pic:blipFill>
                    <a:blip r:embed="rId42"/>
                    <a:stretch>
                      <a:fillRect/>
                    </a:stretch>
                  </pic:blipFill>
                  <pic:spPr>
                    <a:xfrm>
                      <a:off x="0" y="0"/>
                      <a:ext cx="5430148" cy="2059607"/>
                    </a:xfrm>
                    <a:prstGeom prst="rect">
                      <a:avLst/>
                    </a:prstGeom>
                  </pic:spPr>
                </pic:pic>
              </a:graphicData>
            </a:graphic>
          </wp:inline>
        </w:drawing>
      </w:r>
    </w:p>
    <w:p w14:paraId="37C3B5C1" w14:textId="77777777" w:rsidR="00634C62" w:rsidRDefault="00634C62" w:rsidP="008F12F4">
      <w:pPr>
        <w:spacing w:before="100" w:beforeAutospacing="1" w:after="100" w:afterAutospacing="1"/>
        <w:rPr>
          <w:b/>
          <w:bCs/>
          <w:sz w:val="20"/>
          <w:szCs w:val="20"/>
        </w:rPr>
      </w:pPr>
    </w:p>
    <w:p w14:paraId="7DA0E7E7" w14:textId="77777777" w:rsidR="00634C62" w:rsidRDefault="00634C62" w:rsidP="008F12F4">
      <w:pPr>
        <w:spacing w:before="100" w:beforeAutospacing="1" w:after="100" w:afterAutospacing="1"/>
        <w:rPr>
          <w:b/>
          <w:bCs/>
          <w:sz w:val="20"/>
          <w:szCs w:val="20"/>
        </w:rPr>
      </w:pPr>
    </w:p>
    <w:p w14:paraId="5C3AB1AC" w14:textId="7FBFA5EA" w:rsidR="001D0F56" w:rsidRPr="001D0F56" w:rsidRDefault="0061488A" w:rsidP="001D0F56">
      <w:pPr>
        <w:spacing w:before="100" w:beforeAutospacing="1" w:after="100" w:afterAutospacing="1"/>
        <w:rPr>
          <w:b/>
          <w:bCs/>
          <w:sz w:val="20"/>
          <w:szCs w:val="20"/>
        </w:rPr>
      </w:pPr>
      <w:bookmarkStart w:id="35" w:name="OLE_LINK94"/>
      <w:bookmarkStart w:id="36" w:name="OLE_LINK95"/>
      <w:r>
        <w:rPr>
          <w:b/>
          <w:bCs/>
          <w:sz w:val="20"/>
          <w:szCs w:val="20"/>
        </w:rPr>
        <w:t>D</w:t>
      </w:r>
      <w:r w:rsidRPr="0061488A">
        <w:rPr>
          <w:b/>
          <w:bCs/>
          <w:i/>
          <w:iCs/>
          <w:sz w:val="20"/>
          <w:szCs w:val="20"/>
        </w:rPr>
        <w:t xml:space="preserve">. </w:t>
      </w:r>
      <w:r w:rsidR="00DF5C4F" w:rsidRPr="0061488A">
        <w:rPr>
          <w:b/>
          <w:bCs/>
          <w:i/>
          <w:iCs/>
          <w:sz w:val="20"/>
          <w:szCs w:val="20"/>
        </w:rPr>
        <w:t>Analysis</w:t>
      </w:r>
      <w:bookmarkEnd w:id="35"/>
      <w:bookmarkEnd w:id="36"/>
      <w:r w:rsidR="00DF5C4F" w:rsidRPr="0061488A">
        <w:rPr>
          <w:b/>
          <w:bCs/>
          <w:i/>
          <w:iCs/>
          <w:sz w:val="20"/>
          <w:szCs w:val="20"/>
        </w:rPr>
        <w:t>:</w:t>
      </w:r>
    </w:p>
    <w:p w14:paraId="16E89B34" w14:textId="3B4588F8" w:rsidR="00634C62" w:rsidRDefault="001D0F56" w:rsidP="001D0F56">
      <w:pPr>
        <w:spacing w:before="100" w:beforeAutospacing="1" w:after="100" w:afterAutospacing="1"/>
        <w:rPr>
          <w:sz w:val="20"/>
          <w:szCs w:val="20"/>
        </w:rPr>
      </w:pPr>
      <w:bookmarkStart w:id="37" w:name="OLE_LINK92"/>
      <w:bookmarkStart w:id="38" w:name="OLE_LINK93"/>
      <w:bookmarkStart w:id="39" w:name="OLE_LINK98"/>
      <w:r w:rsidRPr="001D0F56">
        <w:rPr>
          <w:sz w:val="20"/>
          <w:szCs w:val="20"/>
        </w:rPr>
        <w:t xml:space="preserve">Selective Repeat with cumulative acknowledgment consistently outperforms </w:t>
      </w:r>
      <w:r w:rsidR="00933492" w:rsidRPr="00933492">
        <w:rPr>
          <w:sz w:val="20"/>
          <w:szCs w:val="20"/>
          <w:lang w:val="en-US"/>
        </w:rPr>
        <w:t>regular</w:t>
      </w:r>
      <w:r w:rsidRPr="001D0F56">
        <w:rPr>
          <w:sz w:val="20"/>
          <w:szCs w:val="20"/>
        </w:rPr>
        <w:t xml:space="preserve"> Selective Repeat across all </w:t>
      </w:r>
      <w:r w:rsidR="005372C5">
        <w:rPr>
          <w:sz w:val="20"/>
          <w:szCs w:val="20"/>
        </w:rPr>
        <w:t xml:space="preserve">test </w:t>
      </w:r>
      <w:r w:rsidRPr="001D0F56">
        <w:rPr>
          <w:sz w:val="20"/>
          <w:szCs w:val="20"/>
        </w:rPr>
        <w:t>scenarios. It achieves higher throughput by acknowledging multiple frames with a single acknowledgment, allowing the sender to quickly shift the window, thus enabling it to send more frames leading to increased data transmission rates</w:t>
      </w:r>
      <w:r w:rsidR="0058415C">
        <w:rPr>
          <w:sz w:val="20"/>
          <w:szCs w:val="20"/>
        </w:rPr>
        <w:t>.</w:t>
      </w:r>
      <w:r w:rsidRPr="001D0F56">
        <w:rPr>
          <w:sz w:val="20"/>
          <w:szCs w:val="20"/>
        </w:rPr>
        <w:t xml:space="preserve"> Additionally, </w:t>
      </w:r>
      <w:r w:rsidR="00F15D5E" w:rsidRPr="00F15D5E">
        <w:rPr>
          <w:sz w:val="20"/>
          <w:szCs w:val="20"/>
        </w:rPr>
        <w:t>the</w:t>
      </w:r>
      <w:r w:rsidR="00F15D5E">
        <w:rPr>
          <w:sz w:val="20"/>
          <w:szCs w:val="20"/>
        </w:rPr>
        <w:t xml:space="preserve"> </w:t>
      </w:r>
      <w:r w:rsidR="006429FA">
        <w:rPr>
          <w:sz w:val="20"/>
          <w:szCs w:val="20"/>
        </w:rPr>
        <w:t>S</w:t>
      </w:r>
      <w:r w:rsidR="00F15D5E" w:rsidRPr="001D0F56">
        <w:rPr>
          <w:sz w:val="20"/>
          <w:szCs w:val="20"/>
        </w:rPr>
        <w:t>elective Repeat with cumulative acknowledgment</w:t>
      </w:r>
      <w:r w:rsidR="00F15D5E" w:rsidRPr="00F15D5E">
        <w:rPr>
          <w:sz w:val="20"/>
          <w:szCs w:val="20"/>
        </w:rPr>
        <w:t xml:space="preserve"> protocol contributes to higher efficiency by lowering the rate of retransmissions. </w:t>
      </w:r>
      <w:r w:rsidRPr="001D0F56">
        <w:rPr>
          <w:sz w:val="20"/>
          <w:szCs w:val="20"/>
        </w:rPr>
        <w:t>This occurs because it acknowledges the sender more quickly, reducing the duplicate frames sent by the sender.</w:t>
      </w:r>
    </w:p>
    <w:bookmarkEnd w:id="37"/>
    <w:bookmarkEnd w:id="38"/>
    <w:bookmarkEnd w:id="39"/>
    <w:p w14:paraId="57432CFA" w14:textId="7EE93F24" w:rsidR="00634C62" w:rsidRPr="00EF4A47" w:rsidRDefault="0061488A" w:rsidP="001D0F56">
      <w:pPr>
        <w:spacing w:before="100" w:beforeAutospacing="1" w:after="100" w:afterAutospacing="1"/>
        <w:rPr>
          <w:b/>
          <w:bCs/>
          <w:sz w:val="20"/>
          <w:szCs w:val="20"/>
        </w:rPr>
      </w:pPr>
      <w:r>
        <w:rPr>
          <w:b/>
          <w:bCs/>
          <w:sz w:val="20"/>
          <w:szCs w:val="20"/>
        </w:rPr>
        <w:t xml:space="preserve">E. </w:t>
      </w:r>
      <w:r w:rsidR="00EF4A47" w:rsidRPr="0061488A">
        <w:rPr>
          <w:b/>
          <w:bCs/>
          <w:i/>
          <w:iCs/>
          <w:sz w:val="20"/>
          <w:szCs w:val="20"/>
        </w:rPr>
        <w:t>Conclusion:</w:t>
      </w:r>
    </w:p>
    <w:p w14:paraId="44E43776" w14:textId="7496C652" w:rsidR="001D0F56" w:rsidRPr="001D0F56" w:rsidRDefault="001D0F56" w:rsidP="001D0F56">
      <w:pPr>
        <w:spacing w:before="100" w:beforeAutospacing="1" w:after="100" w:afterAutospacing="1"/>
        <w:rPr>
          <w:sz w:val="20"/>
          <w:szCs w:val="20"/>
        </w:rPr>
      </w:pPr>
      <w:r w:rsidRPr="001D0F56">
        <w:rPr>
          <w:sz w:val="20"/>
          <w:szCs w:val="20"/>
        </w:rPr>
        <w:t xml:space="preserve"> Overall, Selective Repeat with cumulative acknowledgment's ability to acknowledge multiple frames simultaneously enhances throughput, efficiency, and reliability compared to Selective Repeat.</w:t>
      </w:r>
    </w:p>
    <w:p w14:paraId="6B254A6E" w14:textId="77777777" w:rsidR="00730931" w:rsidRPr="00730931" w:rsidRDefault="00730931" w:rsidP="00730931">
      <w:pPr>
        <w:spacing w:before="100" w:beforeAutospacing="1" w:after="100" w:afterAutospacing="1"/>
        <w:rPr>
          <w:sz w:val="20"/>
          <w:szCs w:val="20"/>
        </w:rPr>
      </w:pPr>
    </w:p>
    <w:p w14:paraId="13611057" w14:textId="77777777" w:rsidR="00661BC5" w:rsidRPr="00730931" w:rsidRDefault="00661BC5" w:rsidP="00661BC5"/>
    <w:sectPr w:rsidR="00661BC5" w:rsidRPr="007309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2E9A014B"/>
    <w:multiLevelType w:val="hybridMultilevel"/>
    <w:tmpl w:val="2E40A0F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FF743E"/>
    <w:multiLevelType w:val="hybridMultilevel"/>
    <w:tmpl w:val="3D6E0DAE"/>
    <w:lvl w:ilvl="0" w:tplc="10090001">
      <w:start w:val="3"/>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A2744BB"/>
    <w:multiLevelType w:val="hybridMultilevel"/>
    <w:tmpl w:val="79AE9394"/>
    <w:numStyleLink w:val="ImportedStyle1"/>
  </w:abstractNum>
  <w:abstractNum w:abstractNumId="7" w15:restartNumberingAfterBreak="0">
    <w:nsid w:val="69732FEA"/>
    <w:multiLevelType w:val="hybridMultilevel"/>
    <w:tmpl w:val="38B0418C"/>
    <w:numStyleLink w:val="ImportedStyle2"/>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ctiveWritingStyle w:appName="MSWord" w:lang="de-DE"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0E78EB"/>
    <w:rsid w:val="00142C91"/>
    <w:rsid w:val="00170BF6"/>
    <w:rsid w:val="001D0F56"/>
    <w:rsid w:val="001D6F66"/>
    <w:rsid w:val="0020326C"/>
    <w:rsid w:val="00220CB5"/>
    <w:rsid w:val="0023447B"/>
    <w:rsid w:val="00237946"/>
    <w:rsid w:val="00246AE0"/>
    <w:rsid w:val="00264710"/>
    <w:rsid w:val="00280E15"/>
    <w:rsid w:val="002C7DDD"/>
    <w:rsid w:val="00313623"/>
    <w:rsid w:val="003369D3"/>
    <w:rsid w:val="00375E02"/>
    <w:rsid w:val="00383F6C"/>
    <w:rsid w:val="003C4FEC"/>
    <w:rsid w:val="0043765E"/>
    <w:rsid w:val="00441A81"/>
    <w:rsid w:val="00442840"/>
    <w:rsid w:val="00460971"/>
    <w:rsid w:val="00472B88"/>
    <w:rsid w:val="00487C8D"/>
    <w:rsid w:val="00491F18"/>
    <w:rsid w:val="004B0807"/>
    <w:rsid w:val="004C3F3A"/>
    <w:rsid w:val="00510416"/>
    <w:rsid w:val="00522A03"/>
    <w:rsid w:val="005372C5"/>
    <w:rsid w:val="00541F78"/>
    <w:rsid w:val="00542B9B"/>
    <w:rsid w:val="0058415C"/>
    <w:rsid w:val="005F30F2"/>
    <w:rsid w:val="005F36A6"/>
    <w:rsid w:val="0061488A"/>
    <w:rsid w:val="00634C62"/>
    <w:rsid w:val="00636A85"/>
    <w:rsid w:val="006429FA"/>
    <w:rsid w:val="00661BC5"/>
    <w:rsid w:val="006748B1"/>
    <w:rsid w:val="00686DFE"/>
    <w:rsid w:val="00692B97"/>
    <w:rsid w:val="00702174"/>
    <w:rsid w:val="00707C6A"/>
    <w:rsid w:val="00730931"/>
    <w:rsid w:val="007E101C"/>
    <w:rsid w:val="00807F7C"/>
    <w:rsid w:val="008179E9"/>
    <w:rsid w:val="008F12F4"/>
    <w:rsid w:val="00933492"/>
    <w:rsid w:val="00972293"/>
    <w:rsid w:val="00996D1C"/>
    <w:rsid w:val="009C72E3"/>
    <w:rsid w:val="00A429CA"/>
    <w:rsid w:val="00A4670E"/>
    <w:rsid w:val="00A7283C"/>
    <w:rsid w:val="00AF0DF3"/>
    <w:rsid w:val="00B220FB"/>
    <w:rsid w:val="00B25337"/>
    <w:rsid w:val="00B46CB2"/>
    <w:rsid w:val="00BA4523"/>
    <w:rsid w:val="00BC562F"/>
    <w:rsid w:val="00BC75B8"/>
    <w:rsid w:val="00BF5649"/>
    <w:rsid w:val="00C009E1"/>
    <w:rsid w:val="00C31475"/>
    <w:rsid w:val="00C90134"/>
    <w:rsid w:val="00CD35FB"/>
    <w:rsid w:val="00CE2852"/>
    <w:rsid w:val="00CE4F88"/>
    <w:rsid w:val="00D2175C"/>
    <w:rsid w:val="00D2691C"/>
    <w:rsid w:val="00D36A4E"/>
    <w:rsid w:val="00D462C4"/>
    <w:rsid w:val="00D73201"/>
    <w:rsid w:val="00DD2B54"/>
    <w:rsid w:val="00DD79F5"/>
    <w:rsid w:val="00DF5C4F"/>
    <w:rsid w:val="00E2281F"/>
    <w:rsid w:val="00E77979"/>
    <w:rsid w:val="00E958B4"/>
    <w:rsid w:val="00EC0E9F"/>
    <w:rsid w:val="00EF4A47"/>
    <w:rsid w:val="00F014B6"/>
    <w:rsid w:val="00F15D5E"/>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 w:type="character" w:styleId="Hyperlink">
    <w:name w:val="Hyperlink"/>
    <w:basedOn w:val="DefaultParagraphFont"/>
    <w:uiPriority w:val="99"/>
    <w:unhideWhenUsed/>
    <w:rsid w:val="004C3F3A"/>
    <w:rPr>
      <w:color w:val="0563C1" w:themeColor="hyperlink"/>
      <w:u w:val="single"/>
    </w:rPr>
  </w:style>
  <w:style w:type="character" w:styleId="UnresolvedMention">
    <w:name w:val="Unresolved Mention"/>
    <w:basedOn w:val="DefaultParagraphFont"/>
    <w:uiPriority w:val="99"/>
    <w:semiHidden/>
    <w:unhideWhenUsed/>
    <w:rsid w:val="004C3F3A"/>
    <w:rPr>
      <w:color w:val="605E5C"/>
      <w:shd w:val="clear" w:color="auto" w:fill="E1DFDD"/>
    </w:rPr>
  </w:style>
  <w:style w:type="character" w:styleId="FollowedHyperlink">
    <w:name w:val="FollowedHyperlink"/>
    <w:basedOn w:val="DefaultParagraphFont"/>
    <w:uiPriority w:val="99"/>
    <w:semiHidden/>
    <w:unhideWhenUsed/>
    <w:rsid w:val="004C3F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267397957">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s://github.com/SamuelNing0/Comp4300Proj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puh@myumanitoba.ca"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youtu.be/hb4PrTjTCY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13</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22</cp:revision>
  <dcterms:created xsi:type="dcterms:W3CDTF">2024-04-08T20:19:00Z</dcterms:created>
  <dcterms:modified xsi:type="dcterms:W3CDTF">2024-04-10T19:33:00Z</dcterms:modified>
</cp:coreProperties>
</file>