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5AC06" w14:textId="3BF3D31B" w:rsidR="00357317" w:rsidRPr="00932E86" w:rsidRDefault="00932E86" w:rsidP="00932E86">
      <w:pPr>
        <w:pStyle w:val="Listenabsatz"/>
        <w:numPr>
          <w:ilvl w:val="0"/>
          <w:numId w:val="2"/>
        </w:numPr>
        <w:rPr>
          <w:rFonts w:ascii="Arial" w:hAnsi="Arial" w:cs="Arial"/>
          <w:sz w:val="32"/>
          <w:szCs w:val="32"/>
          <w:lang w:val="de-AT"/>
        </w:rPr>
      </w:pPr>
      <w:r w:rsidRPr="00932E86">
        <w:rPr>
          <w:rFonts w:ascii="Arial" w:hAnsi="Arial" w:cs="Arial"/>
          <w:sz w:val="32"/>
          <w:szCs w:val="32"/>
          <w:lang w:val="de-AT"/>
        </w:rPr>
        <w:t>Werkzeuge zurückgeben</w:t>
      </w:r>
    </w:p>
    <w:p w14:paraId="13F67F3D" w14:textId="4E744F7B" w:rsidR="00932E86" w:rsidRPr="00932E86" w:rsidRDefault="00932E86" w:rsidP="00932E86">
      <w:pPr>
        <w:pStyle w:val="Listenabsatz"/>
        <w:numPr>
          <w:ilvl w:val="0"/>
          <w:numId w:val="2"/>
        </w:numPr>
        <w:rPr>
          <w:rFonts w:ascii="Arial" w:hAnsi="Arial" w:cs="Arial"/>
          <w:sz w:val="32"/>
          <w:szCs w:val="32"/>
          <w:lang w:val="de-AT"/>
        </w:rPr>
      </w:pPr>
      <w:r w:rsidRPr="00932E86">
        <w:rPr>
          <w:rFonts w:ascii="Arial" w:hAnsi="Arial" w:cs="Arial"/>
          <w:sz w:val="32"/>
          <w:szCs w:val="32"/>
          <w:lang w:val="de-AT"/>
        </w:rPr>
        <w:t>Arbeitsplätze aufräumen</w:t>
      </w:r>
    </w:p>
    <w:sectPr w:rsidR="00932E86" w:rsidRPr="00932E86" w:rsidSect="00790E84">
      <w:pgSz w:w="12240" w:h="15840"/>
      <w:pgMar w:top="1134" w:right="1080" w:bottom="426" w:left="108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E2E2D"/>
    <w:multiLevelType w:val="hybridMultilevel"/>
    <w:tmpl w:val="F1E8D730"/>
    <w:lvl w:ilvl="0" w:tplc="48321E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3B731A"/>
    <w:multiLevelType w:val="hybridMultilevel"/>
    <w:tmpl w:val="8E2EFAFA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44483896">
    <w:abstractNumId w:val="1"/>
  </w:num>
  <w:num w:numId="2" w16cid:durableId="1216509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317"/>
    <w:rsid w:val="00080A00"/>
    <w:rsid w:val="00232D86"/>
    <w:rsid w:val="00274A73"/>
    <w:rsid w:val="002F216B"/>
    <w:rsid w:val="00357317"/>
    <w:rsid w:val="00434CD0"/>
    <w:rsid w:val="004B10A6"/>
    <w:rsid w:val="00673C95"/>
    <w:rsid w:val="00790E84"/>
    <w:rsid w:val="00834394"/>
    <w:rsid w:val="008872FE"/>
    <w:rsid w:val="008B4AF5"/>
    <w:rsid w:val="00932E86"/>
    <w:rsid w:val="00BF281E"/>
    <w:rsid w:val="00C10D1C"/>
    <w:rsid w:val="00DE2AD5"/>
    <w:rsid w:val="00F3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44AFE"/>
  <w15:chartTrackingRefBased/>
  <w15:docId w15:val="{F471922C-EEC9-4138-A045-19FDCFB28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74A73"/>
    <w:pPr>
      <w:spacing w:after="200" w:line="276" w:lineRule="auto"/>
    </w:pPr>
    <w:rPr>
      <w:rFonts w:cs="Times New Roman"/>
      <w:kern w:val="22"/>
      <w:sz w:val="20"/>
      <w:szCs w:val="20"/>
      <w:lang w:eastAsia="de-DE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unhideWhenUsed/>
    <w:qFormat/>
    <w:rsid w:val="00274A73"/>
    <w:pPr>
      <w:ind w:left="720"/>
      <w:contextualSpacing/>
    </w:pPr>
  </w:style>
  <w:style w:type="character" w:styleId="SchwacherVerweis">
    <w:name w:val="Subtle Reference"/>
    <w:basedOn w:val="Absatz-Standardschriftart"/>
    <w:uiPriority w:val="31"/>
    <w:qFormat/>
    <w:rsid w:val="00274A73"/>
    <w:rPr>
      <w:rFonts w:cs="Times New Roman"/>
      <w:i/>
      <w:color w:val="4472C4" w:themeColor="accent1"/>
    </w:rPr>
  </w:style>
  <w:style w:type="character" w:styleId="IntensiveHervorhebung">
    <w:name w:val="Intense Emphasis"/>
    <w:basedOn w:val="Absatz-Standardschriftart"/>
    <w:uiPriority w:val="21"/>
    <w:qFormat/>
    <w:rsid w:val="00274A73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Gernot Stimpfl</dc:creator>
  <cp:keywords/>
  <dc:description/>
  <cp:lastModifiedBy>DI Gernot Stimpfl</cp:lastModifiedBy>
  <cp:revision>16</cp:revision>
  <dcterms:created xsi:type="dcterms:W3CDTF">2018-04-23T09:00:00Z</dcterms:created>
  <dcterms:modified xsi:type="dcterms:W3CDTF">2022-04-25T07:19:00Z</dcterms:modified>
</cp:coreProperties>
</file>