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637D" w14:textId="7FF4EA50" w:rsidR="00086595" w:rsidRDefault="00086595" w:rsidP="00086595">
      <w:pPr>
        <w:pStyle w:val="Title"/>
      </w:pPr>
      <w:r w:rsidRPr="00086595">
        <w:t>Stepperators</w:t>
      </w:r>
    </w:p>
    <w:p w14:paraId="48C622C5" w14:textId="77777777" w:rsidR="00086595" w:rsidRPr="00086595" w:rsidRDefault="00086595" w:rsidP="00086595">
      <w:pPr>
        <w:rPr>
          <w:lang w:val="en-GB"/>
        </w:rPr>
      </w:pPr>
    </w:p>
    <w:p w14:paraId="042603B7" w14:textId="7A8646C3" w:rsidR="00086595" w:rsidRDefault="00086595" w:rsidP="00086595">
      <w:pPr>
        <w:pStyle w:val="Subtitle"/>
      </w:pPr>
      <w:r w:rsidRPr="00086595">
        <w:t>October</w:t>
      </w:r>
      <w:r>
        <w:t xml:space="preserve"> 2023</w:t>
      </w:r>
    </w:p>
    <w:p w14:paraId="72AAC4B1" w14:textId="1C48B376" w:rsidR="00086595" w:rsidRDefault="00086595" w:rsidP="00086595">
      <w:pPr>
        <w:pStyle w:val="Subtitle"/>
      </w:pPr>
      <w:r>
        <w:t>Samuel Nösslböck</w:t>
      </w:r>
    </w:p>
    <w:p w14:paraId="379BB488" w14:textId="20618458" w:rsidR="00086595" w:rsidRDefault="00086595" w:rsidP="00086595">
      <w:pPr>
        <w:pStyle w:val="Heading1"/>
        <w:numPr>
          <w:ilvl w:val="0"/>
          <w:numId w:val="1"/>
        </w:numPr>
      </w:pPr>
      <w:r>
        <w:t>Introduction</w:t>
      </w:r>
    </w:p>
    <w:p w14:paraId="229FF384" w14:textId="3B5574EC" w:rsidR="00086595" w:rsidRDefault="00086595" w:rsidP="00086595">
      <w:pPr>
        <w:rPr>
          <w:lang w:val="en-GB"/>
        </w:rPr>
      </w:pPr>
      <w:r>
        <w:rPr>
          <w:lang w:val="en-GB"/>
        </w:rPr>
        <w:t xml:space="preserve">As stepper motors tend to have big coils, they can be used to generate electrical power just as well as consuming it. </w:t>
      </w:r>
    </w:p>
    <w:p w14:paraId="1ED48781" w14:textId="3E05EFC5" w:rsidR="003A398D" w:rsidRDefault="00086595" w:rsidP="00086595">
      <w:pPr>
        <w:rPr>
          <w:lang w:val="en-GB"/>
        </w:rPr>
      </w:pPr>
      <w:r>
        <w:rPr>
          <w:lang w:val="en-GB"/>
        </w:rPr>
        <w:t>The reason for me to create this article was pure curiosity and the idea to build a wind turbine without having any previous knowledge of generators.</w:t>
      </w:r>
      <w:r w:rsidR="003A398D">
        <w:rPr>
          <w:lang w:val="en-GB"/>
        </w:rPr>
        <w:t xml:space="preserve"> I </w:t>
      </w:r>
      <w:r w:rsidR="009F7CF4">
        <w:rPr>
          <w:lang w:val="en-GB"/>
        </w:rPr>
        <w:t xml:space="preserve">honestly </w:t>
      </w:r>
      <w:r w:rsidR="003A398D">
        <w:rPr>
          <w:lang w:val="en-GB"/>
        </w:rPr>
        <w:t xml:space="preserve">must </w:t>
      </w:r>
      <w:r w:rsidR="009F7CF4">
        <w:rPr>
          <w:lang w:val="en-GB"/>
        </w:rPr>
        <w:t>admit</w:t>
      </w:r>
      <w:r w:rsidR="003A398D">
        <w:rPr>
          <w:lang w:val="en-GB"/>
        </w:rPr>
        <w:t xml:space="preserve"> that the practical sense of using such motors as generators is low</w:t>
      </w:r>
      <w:r w:rsidR="009F7CF4">
        <w:rPr>
          <w:lang w:val="en-GB"/>
        </w:rPr>
        <w:t xml:space="preserve"> or not existent at all</w:t>
      </w:r>
      <w:r w:rsidR="003A398D">
        <w:rPr>
          <w:lang w:val="en-GB"/>
        </w:rPr>
        <w:t xml:space="preserve"> as it will be demonstrated in the curse of this article</w:t>
      </w:r>
      <w:r w:rsidR="000656AE">
        <w:rPr>
          <w:lang w:val="en-GB"/>
        </w:rPr>
        <w:t>. However, I see it as a small mathematical problem that shows what should be considered when building generators.</w:t>
      </w:r>
    </w:p>
    <w:p w14:paraId="5BCD7E83" w14:textId="24B6CB50" w:rsidR="0013766F" w:rsidRDefault="0013766F" w:rsidP="0013766F">
      <w:pPr>
        <w:pStyle w:val="Heading1"/>
        <w:numPr>
          <w:ilvl w:val="0"/>
          <w:numId w:val="1"/>
        </w:numPr>
      </w:pPr>
      <w:r>
        <w:t>Inductivity basics</w:t>
      </w:r>
    </w:p>
    <w:p w14:paraId="5A72893C" w14:textId="4DC58F11" w:rsidR="0013766F" w:rsidRDefault="00380D5B" w:rsidP="0013766F">
      <w:pPr>
        <w:rPr>
          <w:lang w:val="en-GB"/>
        </w:rPr>
      </w:pPr>
      <w:r>
        <w:rPr>
          <w:lang w:val="en-GB"/>
        </w:rPr>
        <w:t>Using the general formula for inductivity</w:t>
      </w:r>
    </w:p>
    <w:p w14:paraId="075BE5C8" w14:textId="1C9E04F7" w:rsidR="00380D5B" w:rsidRPr="00380D5B" w:rsidRDefault="00380D5B" w:rsidP="0013766F">
      <w:pPr>
        <w:rPr>
          <w:rFonts w:eastAsiaTheme="minorEastAsia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u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Φ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GB"/>
            </w:rPr>
            <m:t>=L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di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dt</m:t>
              </m:r>
            </m:den>
          </m:f>
        </m:oMath>
      </m:oMathPara>
    </w:p>
    <w:p w14:paraId="12691988" w14:textId="20DB85B6" w:rsidR="00380D5B" w:rsidRDefault="00380D5B" w:rsidP="0013766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and defining the current magnetic flux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Φ</m:t>
        </m:r>
      </m:oMath>
      <w:r>
        <w:rPr>
          <w:rFonts w:eastAsiaTheme="minorEastAsia"/>
          <w:lang w:val="en-GB"/>
        </w:rPr>
        <w:t xml:space="preserve"> dependent on the position of the rotor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ϕ</m:t>
        </m:r>
      </m:oMath>
      <w:r>
        <w:rPr>
          <w:rFonts w:eastAsiaTheme="minorEastAsia"/>
          <w:lang w:val="en-GB"/>
        </w:rPr>
        <w:t xml:space="preserve"> as it determines the position of  the permanent magnets, one can determine the time dependent formula of the voltage</w:t>
      </w:r>
    </w:p>
    <w:p w14:paraId="1CA3E485" w14:textId="27CF3323" w:rsidR="00380D5B" w:rsidRPr="00380D5B" w:rsidRDefault="00027832" w:rsidP="0013766F">
      <w:pPr>
        <w:rPr>
          <w:rFonts w:eastAsiaTheme="minorEastAsia"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Φ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e>
          </m:d>
        </m:oMath>
      </m:oMathPara>
    </w:p>
    <w:p w14:paraId="5E75CD49" w14:textId="6CE5D185" w:rsidR="002165DF" w:rsidRPr="002165DF" w:rsidRDefault="00027832" w:rsidP="0013766F">
      <w:pPr>
        <w:rPr>
          <w:rFonts w:eastAsiaTheme="minorEastAsia"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lang w:val="en-GB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 dt</m:t>
              </m:r>
            </m:e>
          </m:nary>
        </m:oMath>
      </m:oMathPara>
    </w:p>
    <w:p w14:paraId="1757EA17" w14:textId="0A802661" w:rsidR="00380D5B" w:rsidRDefault="00380D5B" w:rsidP="0013766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For a constant omega the final</w:t>
      </w:r>
      <w:r w:rsidR="0044755C">
        <w:rPr>
          <w:rFonts w:eastAsiaTheme="minorEastAsia"/>
          <w:lang w:val="en-GB"/>
        </w:rPr>
        <w:t xml:space="preserve"> time-dependent</w:t>
      </w:r>
      <w:r>
        <w:rPr>
          <w:rFonts w:eastAsiaTheme="minorEastAsia"/>
          <w:lang w:val="en-GB"/>
        </w:rPr>
        <w:t xml:space="preserve"> formula ends as</w:t>
      </w:r>
    </w:p>
    <w:p w14:paraId="087B9EEF" w14:textId="6CFCAAB1" w:rsidR="00027832" w:rsidRPr="00027832" w:rsidRDefault="00027832" w:rsidP="0013766F">
      <w:pPr>
        <w:rPr>
          <w:rFonts w:eastAsiaTheme="minorEastAsia"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M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</m:d>
            </m:e>
          </m:func>
        </m:oMath>
      </m:oMathPara>
    </w:p>
    <w:p w14:paraId="7A05156F" w14:textId="5FEF6C94" w:rsidR="009B7BE3" w:rsidRDefault="00846AD7" w:rsidP="0013766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 we now are interested in the amplitude of the voltage, the cosine of the formula can be assumed as one, which when converting from the </w:t>
      </w:r>
      <w:r>
        <w:rPr>
          <w:rFonts w:eastAsiaTheme="minorEastAsia"/>
          <w:i/>
          <w:iCs/>
          <w:lang w:val="en-GB"/>
        </w:rPr>
        <w:t xml:space="preserve">magnetizing omega </w:t>
      </w:r>
      <w:r>
        <w:rPr>
          <w:rFonts w:eastAsiaTheme="minorEastAsia"/>
          <w:lang w:val="en-GB"/>
        </w:rPr>
        <w:t xml:space="preserve">to the </w:t>
      </w:r>
      <w:r>
        <w:rPr>
          <w:rFonts w:eastAsiaTheme="minorEastAsia"/>
          <w:i/>
          <w:iCs/>
          <w:lang w:val="en-GB"/>
        </w:rPr>
        <w:t>real omega</w:t>
      </w:r>
      <w:r w:rsidR="009B7BE3">
        <w:rPr>
          <w:rFonts w:eastAsiaTheme="minorEastAsia"/>
          <w:i/>
          <w:iCs/>
          <w:lang w:val="en-GB"/>
        </w:rPr>
        <w:t xml:space="preserve"> </w:t>
      </w:r>
      <w:r w:rsidR="009B7BE3">
        <w:rPr>
          <w:rFonts w:eastAsiaTheme="minorEastAsia"/>
          <w:lang w:val="en-GB"/>
        </w:rPr>
        <w:t xml:space="preserve">gives us our final formula </w:t>
      </w:r>
    </w:p>
    <w:p w14:paraId="3EE76BCF" w14:textId="1A4FA3E8" w:rsidR="009B7BE3" w:rsidRPr="009A6FD1" w:rsidRDefault="00000000" w:rsidP="0013766F">
      <w:pPr>
        <w:rPr>
          <w:rFonts w:eastAsiaTheme="minorEastAsia"/>
          <w:lang w:val="en-GB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GB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Φ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ω</m:t>
          </m:r>
          <m:f>
            <m:fPr>
              <m:ctrlPr>
                <w:rPr>
                  <w:rFonts w:ascii="Cambria Math" w:eastAsiaTheme="minorEastAsia" w:hAnsi="Cambria Math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en>
          </m:f>
        </m:oMath>
      </m:oMathPara>
    </w:p>
    <w:p w14:paraId="124AAE6E" w14:textId="1E703402" w:rsidR="009A6FD1" w:rsidRPr="009A6FD1" w:rsidRDefault="009A6FD1" w:rsidP="0013766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parameter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R</m:t>
            </m:r>
          </m:sub>
        </m:sSub>
      </m:oMath>
      <w:r>
        <w:rPr>
          <w:rFonts w:eastAsiaTheme="minorEastAsia"/>
          <w:lang w:val="en-GB"/>
        </w:rPr>
        <w:t xml:space="preserve"> will be dealt with in the following chapter. </w:t>
      </w:r>
    </w:p>
    <w:p w14:paraId="4B45C69C" w14:textId="14D607DB" w:rsidR="000656AE" w:rsidRDefault="00445343" w:rsidP="00445343">
      <w:pPr>
        <w:pStyle w:val="Heading1"/>
        <w:numPr>
          <w:ilvl w:val="0"/>
          <w:numId w:val="1"/>
        </w:numPr>
      </w:pPr>
      <w:r>
        <w:t>Known data from stepper motors</w:t>
      </w:r>
    </w:p>
    <w:p w14:paraId="2A6552CB" w14:textId="69AEB86A" w:rsidR="00080116" w:rsidRDefault="00080116" w:rsidP="00080116">
      <w:pPr>
        <w:rPr>
          <w:lang w:val="en-GB"/>
        </w:rPr>
      </w:pPr>
      <w:r>
        <w:rPr>
          <w:lang w:val="en-GB"/>
        </w:rPr>
        <w:t>For common stepper motors, a lot of values and data about the motor are given to the user which we can use now. The following parameters are required for the calculation</w:t>
      </w:r>
    </w:p>
    <w:p w14:paraId="15A1C0EB" w14:textId="35064A13" w:rsidR="00080116" w:rsidRPr="00080116" w:rsidRDefault="00000000" w:rsidP="00080116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max</m:t>
            </m:r>
          </m:sub>
        </m:sSub>
      </m:oMath>
      <w:r w:rsidR="00080116">
        <w:rPr>
          <w:rFonts w:eastAsiaTheme="minorEastAsia"/>
          <w:lang w:val="en-GB"/>
        </w:rPr>
        <w:t>, the maximum amperage of each phase</w:t>
      </w:r>
    </w:p>
    <w:p w14:paraId="709F2114" w14:textId="6F70307B" w:rsidR="00080116" w:rsidRDefault="00000000" w:rsidP="00080116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R</m:t>
            </m:r>
          </m:sub>
        </m:sSub>
      </m:oMath>
      <w:r w:rsidR="00E71304">
        <w:rPr>
          <w:rFonts w:eastAsiaTheme="minorEastAsia"/>
          <w:lang w:val="en-GB"/>
        </w:rPr>
        <w:t xml:space="preserve">, the number of magnetization cycles per revolution, in most cases it can be calculated using </w:t>
      </w:r>
      <m:oMath>
        <m:f>
          <m:fPr>
            <m:ctrlPr>
              <w:rPr>
                <w:rFonts w:ascii="Cambria Math" w:eastAsiaTheme="minorEastAsia" w:hAnsi="Cambria Math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GB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GB"/>
              </w:rPr>
            </m:ctrlPr>
          </m:den>
        </m:f>
      </m:oMath>
      <w:r w:rsidR="0013766F">
        <w:rPr>
          <w:rFonts w:eastAsiaTheme="minorEastAsia"/>
          <w:lang w:val="en-GB"/>
        </w:rPr>
        <w:t xml:space="preserve"> with </w:t>
      </w:r>
    </w:p>
    <w:p w14:paraId="40DB4E93" w14:textId="781EA7A3" w:rsidR="0013766F" w:rsidRPr="0013766F" w:rsidRDefault="00000000" w:rsidP="0013766F">
      <w:pPr>
        <w:pStyle w:val="ListParagraph"/>
        <w:numPr>
          <w:ilvl w:val="1"/>
          <w:numId w:val="3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S</m:t>
            </m:r>
          </m:sub>
        </m:sSub>
      </m:oMath>
      <w:r w:rsidR="0013766F">
        <w:rPr>
          <w:rFonts w:eastAsiaTheme="minorEastAsia"/>
          <w:lang w:val="en-GB"/>
        </w:rPr>
        <w:t xml:space="preserve"> as the number of steps per revolution</w:t>
      </w:r>
    </w:p>
    <w:p w14:paraId="0BBA2A5A" w14:textId="3F9D03E9" w:rsidR="0013766F" w:rsidRPr="0013766F" w:rsidRDefault="00000000" w:rsidP="0013766F">
      <w:pPr>
        <w:pStyle w:val="ListParagraph"/>
        <w:numPr>
          <w:ilvl w:val="1"/>
          <w:numId w:val="3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</m:oMath>
      <w:r w:rsidR="0013766F">
        <w:rPr>
          <w:rFonts w:eastAsiaTheme="minorEastAsia"/>
          <w:lang w:val="en-GB"/>
        </w:rPr>
        <w:t xml:space="preserve"> the number of steps in a step cycle</w:t>
      </w:r>
    </w:p>
    <w:p w14:paraId="493F9495" w14:textId="5B2C292E" w:rsidR="009A6FD1" w:rsidRDefault="009A6FD1" w:rsidP="00A96742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L,</m:t>
        </m:r>
      </m:oMath>
      <w:r>
        <w:rPr>
          <w:rFonts w:eastAsiaTheme="minorEastAsia"/>
          <w:lang w:val="en-GB"/>
        </w:rPr>
        <w:t xml:space="preserve"> the inductivity of the stepper motor</w:t>
      </w:r>
    </w:p>
    <w:p w14:paraId="74A7850F" w14:textId="2DF374DF" w:rsidR="001707FB" w:rsidRPr="001707FB" w:rsidRDefault="00000000" w:rsidP="001707FB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</m:oMath>
      <w:r w:rsidR="001707FB">
        <w:rPr>
          <w:rFonts w:eastAsiaTheme="minorEastAsia"/>
          <w:lang w:val="en-GB"/>
        </w:rPr>
        <w:t>, coil resistance</w:t>
      </w:r>
    </w:p>
    <w:p w14:paraId="274DA011" w14:textId="1C7AB6CA" w:rsidR="00A96742" w:rsidRDefault="00A96742" w:rsidP="00FE221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Out of these parameters, it makes sense to introduce a constant that defines the relation between generated voltage to rotor speed.</w:t>
      </w:r>
    </w:p>
    <w:p w14:paraId="7C970722" w14:textId="38A34107" w:rsidR="00A96742" w:rsidRPr="00F97862" w:rsidRDefault="00000000" w:rsidP="00A96742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SR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=L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max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en>
          </m:f>
        </m:oMath>
      </m:oMathPara>
    </w:p>
    <w:p w14:paraId="1F9EC4CB" w14:textId="545C1AD5" w:rsidR="00F97862" w:rsidRPr="00FE221A" w:rsidRDefault="00000000" w:rsidP="00A96742">
      <w:pPr>
        <w:rPr>
          <w:rFonts w:eastAsiaTheme="minorEastAsia"/>
          <w:lang w:val="en-GB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u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SR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ω</m:t>
          </m:r>
        </m:oMath>
      </m:oMathPara>
    </w:p>
    <w:p w14:paraId="0C8ED80F" w14:textId="65737E11" w:rsidR="00911CD6" w:rsidRPr="00911CD6" w:rsidRDefault="00FE221A" w:rsidP="00A9674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Additionally, the total resistance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T</m:t>
            </m:r>
          </m:sub>
        </m:sSub>
      </m:oMath>
      <w:r>
        <w:rPr>
          <w:rFonts w:eastAsiaTheme="minorEastAsia"/>
          <w:lang w:val="en-GB"/>
        </w:rPr>
        <w:t xml:space="preserve"> depends on all resistances in the circuit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</m:oMath>
      <w:r>
        <w:rPr>
          <w:rFonts w:eastAsiaTheme="minorEastAsia"/>
          <w:lang w:val="en-GB"/>
        </w:rPr>
        <w:t xml:space="preserve"> and the coil resistance of the stepperator</w:t>
      </w:r>
      <w:r w:rsidR="00911CD6"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</m:oMath>
      <w:r w:rsidR="00911CD6">
        <w:rPr>
          <w:rFonts w:eastAsiaTheme="minorEastAsia"/>
          <w:lang w:val="en-GB"/>
        </w:rPr>
        <w:t>:</w:t>
      </w:r>
    </w:p>
    <w:p w14:paraId="6398D83B" w14:textId="79AC33AF" w:rsidR="00245DD1" w:rsidRPr="00FE221A" w:rsidRDefault="00000000" w:rsidP="00A96742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</m:sSub>
        </m:oMath>
      </m:oMathPara>
    </w:p>
    <w:p w14:paraId="044B2047" w14:textId="5B84EFED" w:rsidR="00A96742" w:rsidRDefault="001707FB" w:rsidP="001707FB">
      <w:pPr>
        <w:pStyle w:val="Heading1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Resistance torque</w:t>
      </w:r>
    </w:p>
    <w:p w14:paraId="0622FB0D" w14:textId="5EB0CDC9" w:rsidR="007161A6" w:rsidRDefault="00245DD1" w:rsidP="007161A6">
      <w:pPr>
        <w:rPr>
          <w:lang w:val="en-GB"/>
        </w:rPr>
      </w:pPr>
      <w:r>
        <w:rPr>
          <w:lang w:val="en-GB"/>
        </w:rPr>
        <w:t>To get the resistance torque we can use a power equation, which means we directly correlate mechanical input power to electrical output powe</w:t>
      </w:r>
      <w:r w:rsidR="007161A6">
        <w:rPr>
          <w:lang w:val="en-GB"/>
        </w:rPr>
        <w:t>r:</w:t>
      </w:r>
    </w:p>
    <w:p w14:paraId="318C8B03" w14:textId="54778ACC" w:rsidR="007161A6" w:rsidRPr="007161A6" w:rsidRDefault="00000000" w:rsidP="007161A6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mech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el</m:t>
              </m:r>
            </m:sub>
          </m:sSub>
        </m:oMath>
      </m:oMathPara>
    </w:p>
    <w:p w14:paraId="5A86C264" w14:textId="472F4C08" w:rsidR="007161A6" w:rsidRPr="00CB7C24" w:rsidRDefault="00000000" w:rsidP="007161A6">
      <w:pPr>
        <w:rPr>
          <w:rFonts w:eastAsiaTheme="minorEastAsia"/>
          <w:lang w:val="en-GB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lang w:val="en-GB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sub>
              </m:sSub>
            </m:e>
          </m:ba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lang w:val="en-GB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u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SR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sub>
              </m:sSub>
            </m:den>
          </m:f>
        </m:oMath>
      </m:oMathPara>
    </w:p>
    <w:p w14:paraId="46107212" w14:textId="30B80411" w:rsidR="00880F56" w:rsidRPr="00401C74" w:rsidRDefault="0087555E" w:rsidP="00401C74">
      <w:pPr>
        <w:rPr>
          <w:rFonts w:eastAsiaTheme="minorEastAsia"/>
          <w:lang w:val="en-GB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lang w:val="en-GB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sub>
              </m:sSub>
            </m:e>
          </m:bar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SR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sub>
              </m:sSub>
            </m:den>
          </m:f>
        </m:oMath>
      </m:oMathPara>
    </w:p>
    <w:sectPr w:rsidR="00880F56" w:rsidRPr="00401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1C36C" w14:textId="77777777" w:rsidR="00251466" w:rsidRDefault="00251466" w:rsidP="00086595">
      <w:pPr>
        <w:spacing w:after="0" w:line="240" w:lineRule="auto"/>
      </w:pPr>
      <w:r>
        <w:separator/>
      </w:r>
    </w:p>
  </w:endnote>
  <w:endnote w:type="continuationSeparator" w:id="0">
    <w:p w14:paraId="61B580BE" w14:textId="77777777" w:rsidR="00251466" w:rsidRDefault="00251466" w:rsidP="00086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26EC1" w14:textId="77777777" w:rsidR="00251466" w:rsidRDefault="00251466" w:rsidP="00086595">
      <w:pPr>
        <w:spacing w:after="0" w:line="240" w:lineRule="auto"/>
      </w:pPr>
      <w:r>
        <w:separator/>
      </w:r>
    </w:p>
  </w:footnote>
  <w:footnote w:type="continuationSeparator" w:id="0">
    <w:p w14:paraId="6EB6FF77" w14:textId="77777777" w:rsidR="00251466" w:rsidRDefault="00251466" w:rsidP="00086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73820"/>
    <w:multiLevelType w:val="hybridMultilevel"/>
    <w:tmpl w:val="532629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64BF4"/>
    <w:multiLevelType w:val="hybridMultilevel"/>
    <w:tmpl w:val="9C4A3D90"/>
    <w:lvl w:ilvl="0" w:tplc="F0489C3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727B4"/>
    <w:multiLevelType w:val="hybridMultilevel"/>
    <w:tmpl w:val="493E3574"/>
    <w:lvl w:ilvl="0" w:tplc="E49A8B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63129">
    <w:abstractNumId w:val="0"/>
  </w:num>
  <w:num w:numId="2" w16cid:durableId="356349682">
    <w:abstractNumId w:val="1"/>
  </w:num>
  <w:num w:numId="3" w16cid:durableId="1052583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56"/>
    <w:rsid w:val="00027832"/>
    <w:rsid w:val="000656AE"/>
    <w:rsid w:val="00080116"/>
    <w:rsid w:val="00086595"/>
    <w:rsid w:val="0013766F"/>
    <w:rsid w:val="00163E79"/>
    <w:rsid w:val="001707FB"/>
    <w:rsid w:val="002165DF"/>
    <w:rsid w:val="00245DD1"/>
    <w:rsid w:val="00251466"/>
    <w:rsid w:val="00380D5B"/>
    <w:rsid w:val="003A398D"/>
    <w:rsid w:val="00401C74"/>
    <w:rsid w:val="00445343"/>
    <w:rsid w:val="0044755C"/>
    <w:rsid w:val="005B4009"/>
    <w:rsid w:val="006335B4"/>
    <w:rsid w:val="006526B2"/>
    <w:rsid w:val="006F38F1"/>
    <w:rsid w:val="007161A6"/>
    <w:rsid w:val="00846AD7"/>
    <w:rsid w:val="0087555E"/>
    <w:rsid w:val="00880F56"/>
    <w:rsid w:val="00911CD6"/>
    <w:rsid w:val="00935CA8"/>
    <w:rsid w:val="009A6FD1"/>
    <w:rsid w:val="009B7BE3"/>
    <w:rsid w:val="009F7CF4"/>
    <w:rsid w:val="00A96742"/>
    <w:rsid w:val="00BD185A"/>
    <w:rsid w:val="00BE5ED2"/>
    <w:rsid w:val="00CB7C24"/>
    <w:rsid w:val="00CF29C1"/>
    <w:rsid w:val="00E71304"/>
    <w:rsid w:val="00F07D40"/>
    <w:rsid w:val="00F97862"/>
    <w:rsid w:val="00FE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ADFBE8"/>
  <w15:chartTrackingRefBased/>
  <w15:docId w15:val="{622C045D-FBE9-46F2-AE68-CA284F60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595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595"/>
    <w:pPr>
      <w:keepNext/>
      <w:keepLines/>
      <w:spacing w:before="240" w:after="0"/>
      <w:outlineLvl w:val="0"/>
    </w:pPr>
    <w:rPr>
      <w:rFonts w:eastAsiaTheme="majorEastAsia"/>
      <w:color w:val="000000" w:themeColor="text1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595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086595"/>
    <w:rPr>
      <w:rFonts w:ascii="Times New Roman" w:eastAsiaTheme="majorEastAsia" w:hAnsi="Times New Roman" w:cs="Times New Roman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86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595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6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595"/>
    <w:rPr>
      <w:rFonts w:ascii="Times New Roman" w:hAnsi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595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086595"/>
    <w:rPr>
      <w:rFonts w:ascii="Times New Roman" w:eastAsiaTheme="minorEastAsia" w:hAnsi="Times New Roman" w:cs="Times New Roman"/>
      <w:color w:val="5A5A5A" w:themeColor="text1" w:themeTint="A5"/>
      <w:spacing w:val="15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86595"/>
    <w:rPr>
      <w:rFonts w:ascii="Times New Roman" w:eastAsiaTheme="majorEastAsia" w:hAnsi="Times New Roman" w:cs="Times New Roman"/>
      <w:color w:val="000000" w:themeColor="text1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0801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011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400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4009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40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5899D-1FC5-402F-ADA3-83443232B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Nösslböck</dc:creator>
  <cp:keywords/>
  <dc:description/>
  <cp:lastModifiedBy>Samuel Nösslböck</cp:lastModifiedBy>
  <cp:revision>29</cp:revision>
  <dcterms:created xsi:type="dcterms:W3CDTF">2023-10-16T08:44:00Z</dcterms:created>
  <dcterms:modified xsi:type="dcterms:W3CDTF">2023-10-16T10:37:00Z</dcterms:modified>
</cp:coreProperties>
</file>