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439A" w14:textId="27B50F03" w:rsidR="001C6C74" w:rsidRDefault="007F7464">
      <w:pPr>
        <w:rPr>
          <w:b/>
          <w:bCs/>
        </w:rPr>
      </w:pPr>
      <w:r w:rsidRPr="007F7464">
        <w:rPr>
          <w:b/>
          <w:bCs/>
        </w:rPr>
        <w:t>Ejercicio Contenedor</w:t>
      </w:r>
      <w:r>
        <w:rPr>
          <w:b/>
          <w:bCs/>
        </w:rPr>
        <w:t>es</w:t>
      </w:r>
      <w:r w:rsidRPr="007F7464">
        <w:rPr>
          <w:b/>
          <w:bCs/>
        </w:rPr>
        <w:t xml:space="preserve"> D</w:t>
      </w:r>
      <w:r w:rsidR="00F90050">
        <w:rPr>
          <w:b/>
          <w:bCs/>
        </w:rPr>
        <w:t>IV</w:t>
      </w:r>
      <w:r w:rsidR="003B0467">
        <w:rPr>
          <w:b/>
          <w:bCs/>
        </w:rPr>
        <w:t xml:space="preserve"> 1</w:t>
      </w:r>
      <w:r w:rsidR="001470F6">
        <w:rPr>
          <w:b/>
          <w:bCs/>
        </w:rPr>
        <w:t xml:space="preserve"> – Variante Semánticos</w:t>
      </w:r>
      <w:r w:rsidRPr="007F7464">
        <w:rPr>
          <w:b/>
          <w:bCs/>
        </w:rPr>
        <w:t>.</w:t>
      </w:r>
    </w:p>
    <w:p w14:paraId="6FF93A7F" w14:textId="61845848" w:rsidR="00340DE9" w:rsidRDefault="001470F6" w:rsidP="00340DE9">
      <w:pPr>
        <w:pStyle w:val="Prrafodelista"/>
        <w:numPr>
          <w:ilvl w:val="0"/>
          <w:numId w:val="1"/>
        </w:numPr>
      </w:pPr>
      <w:r>
        <w:t xml:space="preserve">Utilizan el archivo “Contenedores </w:t>
      </w:r>
      <w:proofErr w:type="spellStart"/>
      <w:r>
        <w:t>Div</w:t>
      </w:r>
      <w:proofErr w:type="spellEnd"/>
      <w:r>
        <w:t xml:space="preserve"> 1 – Solución.html” para hacer este ejercicio</w:t>
      </w:r>
      <w:r w:rsidR="00340DE9">
        <w:t>.</w:t>
      </w:r>
    </w:p>
    <w:p w14:paraId="6CF903C0" w14:textId="42F5A38E" w:rsidR="001470F6" w:rsidRDefault="001470F6" w:rsidP="00340DE9">
      <w:pPr>
        <w:pStyle w:val="Prrafodelista"/>
        <w:numPr>
          <w:ilvl w:val="0"/>
          <w:numId w:val="1"/>
        </w:numPr>
      </w:pPr>
      <w:r>
        <w:t>Cambia todas las divisiones creadas con la etiqueta &lt;</w:t>
      </w:r>
      <w:proofErr w:type="spellStart"/>
      <w:r>
        <w:t>div</w:t>
      </w:r>
      <w:proofErr w:type="spellEnd"/>
      <w:r>
        <w:t>&gt;, por divisiones creadas con contenedores semánticos.</w:t>
      </w:r>
    </w:p>
    <w:p w14:paraId="10835771" w14:textId="6640CBFB" w:rsidR="001470F6" w:rsidRDefault="001470F6" w:rsidP="001470F6">
      <w:pPr>
        <w:pStyle w:val="Prrafodelista"/>
        <w:numPr>
          <w:ilvl w:val="1"/>
          <w:numId w:val="1"/>
        </w:numPr>
      </w:pPr>
      <w:r>
        <w:t xml:space="preserve">La división con borde negro seguirá siendo un </w:t>
      </w:r>
      <w:proofErr w:type="spellStart"/>
      <w:r>
        <w:t>div</w:t>
      </w:r>
      <w:proofErr w:type="spellEnd"/>
      <w:r>
        <w:t>.</w:t>
      </w:r>
    </w:p>
    <w:p w14:paraId="340C8B4E" w14:textId="274F2D4A" w:rsidR="001470F6" w:rsidRDefault="001470F6" w:rsidP="001470F6">
      <w:pPr>
        <w:pStyle w:val="Prrafodelista"/>
        <w:numPr>
          <w:ilvl w:val="1"/>
          <w:numId w:val="1"/>
        </w:numPr>
      </w:pPr>
      <w:r>
        <w:t>La división roja será ahora la cabecera.</w:t>
      </w:r>
    </w:p>
    <w:p w14:paraId="53BEA1F8" w14:textId="39FBCB02" w:rsidR="001470F6" w:rsidRDefault="001470F6" w:rsidP="001470F6">
      <w:pPr>
        <w:pStyle w:val="Prrafodelista"/>
        <w:numPr>
          <w:ilvl w:val="1"/>
          <w:numId w:val="1"/>
        </w:numPr>
      </w:pPr>
      <w:r>
        <w:t>La división de color azul será ahora la principal con 2 secciones dentro.</w:t>
      </w:r>
    </w:p>
    <w:p w14:paraId="374FAC98" w14:textId="736B66E5" w:rsidR="001470F6" w:rsidRDefault="001470F6" w:rsidP="00340DE9">
      <w:pPr>
        <w:pStyle w:val="Prrafodelista"/>
        <w:numPr>
          <w:ilvl w:val="0"/>
          <w:numId w:val="1"/>
        </w:numPr>
      </w:pPr>
      <w:r>
        <w:t>El formato, dimensiones o contenido se mantendrá igual:</w:t>
      </w:r>
    </w:p>
    <w:p w14:paraId="47461B76" w14:textId="5C0E9AA6" w:rsidR="00340DE9" w:rsidRDefault="00340DE9" w:rsidP="001470F6">
      <w:pPr>
        <w:pStyle w:val="Prrafodelista"/>
        <w:numPr>
          <w:ilvl w:val="1"/>
          <w:numId w:val="1"/>
        </w:numPr>
      </w:pPr>
      <w:r>
        <w:t>El contendedor principal tendrá un</w:t>
      </w:r>
      <w:r w:rsidR="00BF1C98">
        <w:t>a anchura</w:t>
      </w:r>
      <w:r>
        <w:t xml:space="preserve"> de</w:t>
      </w:r>
      <w:r w:rsidR="00DB6028">
        <w:t xml:space="preserve"> 300 píxeles</w:t>
      </w:r>
      <w:r>
        <w:t xml:space="preserve"> y estará centrado.</w:t>
      </w:r>
    </w:p>
    <w:p w14:paraId="67986B7C" w14:textId="5C74E063" w:rsidR="00340DE9" w:rsidRDefault="00340DE9" w:rsidP="001470F6">
      <w:pPr>
        <w:pStyle w:val="Prrafodelista"/>
        <w:numPr>
          <w:ilvl w:val="1"/>
          <w:numId w:val="1"/>
        </w:numPr>
      </w:pPr>
      <w:r>
        <w:t xml:space="preserve">Todos los contenedores tendrán un borde de un </w:t>
      </w:r>
      <w:r w:rsidR="00F073D6">
        <w:t>píxel</w:t>
      </w:r>
      <w:r>
        <w:t xml:space="preserve"> de ancho, trazo continuo</w:t>
      </w:r>
      <w:r w:rsidR="004B377B">
        <w:t xml:space="preserve"> y un color diferente en cada división</w:t>
      </w:r>
      <w:r>
        <w:t>.</w:t>
      </w:r>
    </w:p>
    <w:p w14:paraId="56DA3E1F" w14:textId="77777777" w:rsidR="00340DE9" w:rsidRDefault="00340DE9" w:rsidP="001470F6">
      <w:pPr>
        <w:pStyle w:val="Prrafodelista"/>
        <w:numPr>
          <w:ilvl w:val="1"/>
          <w:numId w:val="1"/>
        </w:numPr>
      </w:pPr>
      <w:r>
        <w:t>Los márgenes externos de las divisiones son de 5 píxeles.</w:t>
      </w:r>
    </w:p>
    <w:p w14:paraId="0D8E0FAB" w14:textId="50748640" w:rsidR="00340DE9" w:rsidRDefault="001470F6" w:rsidP="001470F6">
      <w:pPr>
        <w:pStyle w:val="Prrafodelista"/>
        <w:numPr>
          <w:ilvl w:val="1"/>
          <w:numId w:val="1"/>
        </w:numPr>
      </w:pPr>
      <w:r>
        <w:t>El</w:t>
      </w:r>
      <w:r w:rsidR="00340DE9">
        <w:t xml:space="preserve"> contenido se m</w:t>
      </w:r>
      <w:r>
        <w:t>ostrará centrado</w:t>
      </w:r>
      <w:r w:rsidR="00340DE9">
        <w:t xml:space="preserve"> en cada </w:t>
      </w:r>
      <w:r w:rsidR="00BF1C98">
        <w:t>división</w:t>
      </w:r>
      <w:r w:rsidR="00340DE9">
        <w:t>.</w:t>
      </w:r>
      <w:r w:rsidR="00340DE9" w:rsidRPr="007F7464">
        <w:t xml:space="preserve"> </w:t>
      </w:r>
    </w:p>
    <w:p w14:paraId="35B181A7" w14:textId="54A74BF6" w:rsidR="002B7993" w:rsidRDefault="002B7993" w:rsidP="002B79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12C367" wp14:editId="3119FA07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4381500" cy="37338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DD53D" w14:textId="49C99007" w:rsidR="002B7993" w:rsidRDefault="002B7993" w:rsidP="002B7993"/>
    <w:sectPr w:rsidR="002B7993" w:rsidSect="003D6C84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F8"/>
    <w:multiLevelType w:val="hybridMultilevel"/>
    <w:tmpl w:val="D9008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3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64"/>
    <w:rsid w:val="000E0122"/>
    <w:rsid w:val="001050B1"/>
    <w:rsid w:val="00131027"/>
    <w:rsid w:val="001470F6"/>
    <w:rsid w:val="001C6C74"/>
    <w:rsid w:val="002B7993"/>
    <w:rsid w:val="00340DE9"/>
    <w:rsid w:val="003807D8"/>
    <w:rsid w:val="003B0467"/>
    <w:rsid w:val="003D6C84"/>
    <w:rsid w:val="004B377B"/>
    <w:rsid w:val="00506113"/>
    <w:rsid w:val="00614F4A"/>
    <w:rsid w:val="00620369"/>
    <w:rsid w:val="00765D8A"/>
    <w:rsid w:val="007F7464"/>
    <w:rsid w:val="00A16D96"/>
    <w:rsid w:val="00BF1C98"/>
    <w:rsid w:val="00C564DE"/>
    <w:rsid w:val="00C974A0"/>
    <w:rsid w:val="00CF4640"/>
    <w:rsid w:val="00D20744"/>
    <w:rsid w:val="00DB4140"/>
    <w:rsid w:val="00DB6028"/>
    <w:rsid w:val="00E26F77"/>
    <w:rsid w:val="00F073D6"/>
    <w:rsid w:val="00F652F1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5A29"/>
  <w15:chartTrackingRefBased/>
  <w15:docId w15:val="{C3F90818-EDC7-472F-9D4C-DA4FF65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015B-462F-4143-A549-1A302C71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12</cp:revision>
  <cp:lastPrinted>2022-03-15T20:48:00Z</cp:lastPrinted>
  <dcterms:created xsi:type="dcterms:W3CDTF">2022-03-15T21:20:00Z</dcterms:created>
  <dcterms:modified xsi:type="dcterms:W3CDTF">2024-02-09T10:25:00Z</dcterms:modified>
</cp:coreProperties>
</file>