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31C45">
      <w:pPr>
        <w:spacing w:before="1440" w:after="240"/>
        <w:jc w:val="center"/>
      </w:pPr>
      <w:r>
        <w:rPr>
          <w:rFonts w:ascii="Arial" w:hAnsi="Arial" w:eastAsia="Arial" w:cs="Arial"/>
          <w:b/>
          <w:bCs/>
          <w:color w:val="1F4E79"/>
          <w:sz w:val="52"/>
          <w:szCs w:val="52"/>
        </w:rPr>
        <w:t>INFORME TÉCNICO — CORRECCIONES</w:t>
      </w:r>
    </w:p>
    <w:p w14:paraId="57675D4F">
      <w:pPr>
        <w:spacing w:before="0" w:after="120"/>
        <w:jc w:val="center"/>
      </w:pPr>
      <w:r>
        <w:rPr>
          <w:rFonts w:ascii="Arial" w:hAnsi="Arial" w:eastAsia="Arial" w:cs="Arial"/>
          <w:b/>
          <w:bCs/>
          <w:color w:val="2E74B5"/>
          <w:sz w:val="36"/>
          <w:szCs w:val="36"/>
        </w:rPr>
        <w:t>Script de Constraints — Módulo 9</w:t>
      </w:r>
    </w:p>
    <w:p w14:paraId="2E12AED0">
      <w:pPr>
        <w:spacing w:before="0" w:after="480"/>
        <w:jc w:val="center"/>
        <w:rPr>
          <w:rFonts w:hint="default" w:cs="Arial"/>
          <w:b/>
          <w:bCs/>
          <w:color w:val="2E74B5"/>
          <w:sz w:val="30"/>
          <w:szCs w:val="30"/>
          <w:lang w:val="es-CO"/>
        </w:rPr>
      </w:pPr>
      <w:r>
        <w:rPr>
          <w:rFonts w:ascii="Arial" w:hAnsi="Arial" w:eastAsia="Arial" w:cs="Arial"/>
          <w:b/>
          <w:bCs/>
          <w:color w:val="2E74B5"/>
          <w:sz w:val="30"/>
          <w:szCs w:val="30"/>
        </w:rPr>
        <w:t xml:space="preserve">Configuración </w:t>
      </w:r>
      <w:r>
        <w:rPr>
          <w:rFonts w:hint="default" w:cs="Arial"/>
          <w:b/>
          <w:bCs/>
          <w:color w:val="2E74B5"/>
          <w:sz w:val="30"/>
          <w:szCs w:val="30"/>
          <w:lang w:val="es-CO"/>
        </w:rPr>
        <w:t>y Personalización</w:t>
      </w:r>
    </w:p>
    <w:p w14:paraId="2C66BC47">
      <w:pPr>
        <w:spacing w:before="0" w:after="480"/>
        <w:jc w:val="center"/>
        <w:rPr>
          <w:rFonts w:hint="default" w:cs="Arial"/>
          <w:b/>
          <w:bCs/>
          <w:color w:val="2E74B5"/>
          <w:sz w:val="30"/>
          <w:szCs w:val="30"/>
          <w:lang w:val="es-CO"/>
        </w:rPr>
      </w:pPr>
    </w:p>
    <w:p w14:paraId="2D5E70CE">
      <w:pPr>
        <w:spacing w:before="0" w:after="480"/>
        <w:jc w:val="center"/>
        <w:rPr>
          <w:rFonts w:hint="default" w:ascii="Arial" w:hAnsi="Arial" w:eastAsia="Arial" w:cs="Arial"/>
          <w:b/>
          <w:bCs/>
          <w:color w:val="auto"/>
          <w:sz w:val="30"/>
          <w:szCs w:val="30"/>
          <w:lang w:val="es-CO"/>
        </w:rPr>
      </w:pPr>
      <w:r>
        <w:rPr>
          <w:rFonts w:hint="default" w:cs="Arial"/>
          <w:b/>
          <w:bCs/>
          <w:color w:val="auto"/>
          <w:sz w:val="30"/>
          <w:szCs w:val="30"/>
          <w:lang w:val="es-CO"/>
        </w:rPr>
        <w:t>Sergio Augusto Garcia Murcia</w:t>
      </w:r>
    </w:p>
    <w:p w14:paraId="7B77E15C">
      <w:pPr>
        <w:spacing w:before="0" w:after="120"/>
        <w:jc w:val="center"/>
      </w:pPr>
      <w:r>
        <w:rPr>
          <w:rFonts w:ascii="Arial" w:hAnsi="Arial" w:eastAsia="Arial" w:cs="Arial"/>
          <w:sz w:val="24"/>
          <w:szCs w:val="24"/>
        </w:rPr>
        <w:t>Sistema de Gestión Pecuaria</w:t>
      </w:r>
    </w:p>
    <w:p w14:paraId="2A90FF0B">
      <w:pPr>
        <w:spacing w:before="0" w:after="2880"/>
        <w:jc w:val="center"/>
      </w:pPr>
      <w:r>
        <w:rPr>
          <w:rFonts w:ascii="Arial" w:hAnsi="Arial" w:eastAsia="Arial" w:cs="Arial"/>
          <w:sz w:val="22"/>
          <w:szCs w:val="22"/>
        </w:rPr>
        <w:t>Fecha: 2</w:t>
      </w:r>
      <w:r>
        <w:rPr>
          <w:rFonts w:hint="default" w:ascii="Arial" w:hAnsi="Arial" w:eastAsia="Arial" w:cs="Arial"/>
          <w:sz w:val="22"/>
          <w:szCs w:val="22"/>
          <w:lang w:val="es-MX"/>
        </w:rPr>
        <w:t>6</w:t>
      </w:r>
      <w:r>
        <w:rPr>
          <w:rFonts w:ascii="Arial" w:hAnsi="Arial" w:eastAsia="Arial" w:cs="Arial"/>
          <w:sz w:val="22"/>
          <w:szCs w:val="22"/>
        </w:rPr>
        <w:t>/4/2026</w:t>
      </w:r>
    </w:p>
    <w:p w14:paraId="1F333A6D">
      <w:r>
        <w:br w:type="page"/>
      </w:r>
    </w:p>
    <w:p w14:paraId="28DA2D43">
      <w:pPr>
        <w:pStyle w:val="2"/>
        <w:spacing w:before="320" w:after="120"/>
      </w:pPr>
      <w:r>
        <w:rPr>
          <w:rFonts w:ascii="Arial" w:hAnsi="Arial" w:eastAsia="Arial" w:cs="Arial"/>
          <w:b/>
          <w:bCs/>
          <w:color w:val="1F4E79"/>
          <w:sz w:val="32"/>
          <w:szCs w:val="32"/>
        </w:rPr>
        <w:t>1. Resumen de Correcciones Aplicadas</w:t>
      </w:r>
    </w:p>
    <w:p w14:paraId="66B7915B">
      <w:pPr>
        <w:spacing w:before="60" w:after="60"/>
      </w:pPr>
      <w:r>
        <w:rPr>
          <w:rFonts w:ascii="Arial" w:hAnsi="Arial" w:eastAsia="Arial" w:cs="Arial"/>
          <w:sz w:val="22"/>
          <w:szCs w:val="22"/>
        </w:rPr>
        <w:t xml:space="preserve">Esta versión </w:t>
      </w:r>
      <w:r>
        <w:rPr>
          <w:rFonts w:hint="default" w:cs="Arial"/>
          <w:sz w:val="22"/>
          <w:szCs w:val="22"/>
          <w:lang w:val="es-MX"/>
        </w:rPr>
        <w:t>2</w:t>
      </w:r>
      <w:r>
        <w:rPr>
          <w:rFonts w:ascii="Arial" w:hAnsi="Arial" w:eastAsia="Arial" w:cs="Arial"/>
          <w:sz w:val="22"/>
          <w:szCs w:val="22"/>
        </w:rPr>
        <w:t>.0 incorpora todas las observaciones de la revisión técnica entregada por el líder de desarrollo (test_M09.md). La siguiente tabla resume cada corrección aplicada al script de constraints:</w:t>
      </w:r>
    </w:p>
    <w:p w14:paraId="7E171780">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0"/>
        <w:gridCol w:w="2553"/>
        <w:gridCol w:w="2978"/>
        <w:gridCol w:w="3049"/>
      </w:tblGrid>
      <w:tr w14:paraId="5A8B4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E52C817">
            <w:r>
              <w:rPr>
                <w:rFonts w:ascii="Arial" w:hAnsi="Arial" w:eastAsia="Arial" w:cs="Arial"/>
                <w:b/>
                <w:bCs/>
                <w:color w:val="FFFFFF"/>
                <w:sz w:val="20"/>
                <w:szCs w:val="20"/>
              </w:rPr>
              <w:t>Ítem</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7C5324B">
            <w:r>
              <w:rPr>
                <w:rFonts w:ascii="Arial" w:hAnsi="Arial" w:eastAsia="Arial" w:cs="Arial"/>
                <w:b/>
                <w:bCs/>
                <w:color w:val="FFFFFF"/>
                <w:sz w:val="20"/>
                <w:szCs w:val="20"/>
              </w:rPr>
              <w:t>Problema original</w:t>
            </w:r>
          </w:p>
        </w:tc>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5F2F315">
            <w:r>
              <w:rPr>
                <w:rFonts w:ascii="Arial" w:hAnsi="Arial" w:eastAsia="Arial" w:cs="Arial"/>
                <w:b/>
                <w:bCs/>
                <w:color w:val="FFFFFF"/>
                <w:sz w:val="20"/>
                <w:szCs w:val="20"/>
              </w:rPr>
              <w:t>Acción aplicada</w:t>
            </w:r>
          </w:p>
        </w:tc>
        <w:tc>
          <w:tcPr>
            <w:tcW w:w="3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815AA99">
            <w:r>
              <w:rPr>
                <w:rFonts w:ascii="Arial" w:hAnsi="Arial" w:eastAsia="Arial" w:cs="Arial"/>
                <w:b/>
                <w:bCs/>
                <w:color w:val="FFFFFF"/>
                <w:sz w:val="20"/>
                <w:szCs w:val="20"/>
              </w:rPr>
              <w:t>Impacto</w:t>
            </w:r>
          </w:p>
        </w:tc>
      </w:tr>
      <w:tr w14:paraId="52881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4075172">
            <w:r>
              <w:rPr>
                <w:rFonts w:ascii="Arial" w:hAnsi="Arial" w:eastAsia="Arial" w:cs="Arial"/>
                <w:sz w:val="20"/>
                <w:szCs w:val="20"/>
              </w:rPr>
              <w:t>C1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1E0B971">
            <w:r>
              <w:rPr>
                <w:rFonts w:ascii="Arial" w:hAnsi="Arial" w:eastAsia="Arial" w:cs="Arial"/>
                <w:sz w:val="20"/>
                <w:szCs w:val="20"/>
              </w:rPr>
              <w:t>8 FKs declaradas como nuevas ya existían con NOT VALID en el DDL</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733EBB7">
            <w:r>
              <w:rPr>
                <w:rFonts w:ascii="Arial" w:hAnsi="Arial" w:eastAsia="Arial" w:cs="Arial"/>
                <w:sz w:val="20"/>
                <w:szCs w:val="20"/>
              </w:rPr>
              <w:t>Reemplazadas por VALIDATE CONSTRAINT sobre las FKs existentes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1A535C0">
            <w:r>
              <w:rPr>
                <w:rFonts w:ascii="Arial" w:hAnsi="Arial" w:eastAsia="Arial" w:cs="Arial"/>
                <w:sz w:val="20"/>
                <w:szCs w:val="20"/>
              </w:rPr>
              <w:t>Elimina error de FK duplicada</w:t>
            </w:r>
          </w:p>
        </w:tc>
      </w:tr>
      <w:tr w14:paraId="13FA4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B4618F4">
            <w:r>
              <w:rPr>
                <w:rFonts w:ascii="Arial" w:hAnsi="Arial" w:eastAsia="Arial" w:cs="Arial"/>
                <w:sz w:val="20"/>
                <w:szCs w:val="20"/>
              </w:rPr>
              <w:t>C2</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8ED12CB">
            <w:r>
              <w:rPr>
                <w:rFonts w:ascii="Arial" w:hAnsi="Arial" w:eastAsia="Arial" w:cs="Arial"/>
                <w:sz w:val="20"/>
                <w:szCs w:val="20"/>
              </w:rPr>
              <w:t>chk_nivel_alerta_dominio: CHECK IN() sobre columna tipo ENUM es redundante y puede fallar por tipado</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444DD800">
            <w:r>
              <w:rPr>
                <w:rFonts w:ascii="Arial" w:hAnsi="Arial" w:eastAsia="Arial" w:cs="Arial"/>
                <w:sz w:val="20"/>
                <w:szCs w:val="20"/>
              </w:rPr>
              <w:t>Constraint eliminado; el tipo enum ya restringe los valores</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BDE09F1">
            <w:r>
              <w:rPr>
                <w:rFonts w:ascii="Arial" w:hAnsi="Arial" w:eastAsia="Arial" w:cs="Arial"/>
                <w:sz w:val="20"/>
                <w:szCs w:val="20"/>
              </w:rPr>
              <w:t>Elimina error de tipo</w:t>
            </w:r>
          </w:p>
        </w:tc>
      </w:tr>
      <w:tr w14:paraId="4C31D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F3E7251">
            <w:r>
              <w:rPr>
                <w:rFonts w:ascii="Arial" w:hAnsi="Arial" w:eastAsia="Arial" w:cs="Arial"/>
                <w:sz w:val="20"/>
                <w:szCs w:val="20"/>
              </w:rPr>
              <w:t>C3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96EF742">
            <w:r>
              <w:rPr>
                <w:rFonts w:ascii="Arial" w:hAnsi="Arial" w:eastAsia="Arial" w:cs="Arial"/>
                <w:sz w:val="20"/>
                <w:szCs w:val="20"/>
              </w:rPr>
              <w:t>Cinco CHECKs podían fallar en BD con datos previos</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DA9DBE7">
            <w:r>
              <w:rPr>
                <w:rFonts w:ascii="Arial" w:hAnsi="Arial" w:eastAsia="Arial" w:cs="Arial"/>
                <w:sz w:val="20"/>
                <w:szCs w:val="20"/>
              </w:rPr>
              <w:t>Declarados con NOT VALID + VALIDATE CONSTRAINT separado</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1B462E">
            <w:r>
              <w:rPr>
                <w:rFonts w:ascii="Arial" w:hAnsi="Arial" w:eastAsia="Arial" w:cs="Arial"/>
                <w:sz w:val="20"/>
                <w:szCs w:val="20"/>
              </w:rPr>
              <w:t>Permite creación segura con datos históricos</w:t>
            </w:r>
          </w:p>
        </w:tc>
      </w:tr>
      <w:tr w14:paraId="065C5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6A16CD4C">
            <w:r>
              <w:rPr>
                <w:rFonts w:ascii="Arial" w:hAnsi="Arial" w:eastAsia="Arial" w:cs="Arial"/>
                <w:sz w:val="20"/>
                <w:szCs w:val="20"/>
              </w:rPr>
              <w:t>C4</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4E1D1B2A">
            <w:r>
              <w:rPr>
                <w:rFonts w:ascii="Arial" w:hAnsi="Arial" w:eastAsia="Arial" w:cs="Arial"/>
                <w:sz w:val="20"/>
                <w:szCs w:val="20"/>
              </w:rPr>
              <w:t>Índices únicos parciales podían fallar por duplicados previos</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6BBBA968">
            <w:r>
              <w:rPr>
                <w:rFonts w:ascii="Arial" w:hAnsi="Arial" w:eastAsia="Arial" w:cs="Arial"/>
                <w:sz w:val="20"/>
                <w:szCs w:val="20"/>
              </w:rPr>
              <w:t>Agregadas precondiciones comentadas (BLOQUE 0) para sanear datos antes de crear el índice</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9834510">
            <w:r>
              <w:rPr>
                <w:rFonts w:ascii="Arial" w:hAnsi="Arial" w:eastAsia="Arial" w:cs="Arial"/>
                <w:sz w:val="20"/>
                <w:szCs w:val="20"/>
              </w:rPr>
              <w:t>Previene fallo de creación del índice</w:t>
            </w:r>
          </w:p>
        </w:tc>
      </w:tr>
    </w:tbl>
    <w:p w14:paraId="6C34578C"/>
    <w:p w14:paraId="562BD28F">
      <w:pPr>
        <w:pStyle w:val="2"/>
        <w:spacing w:before="320" w:after="120"/>
      </w:pPr>
      <w:r>
        <w:rPr>
          <w:rFonts w:ascii="Arial" w:hAnsi="Arial" w:eastAsia="Arial" w:cs="Arial"/>
          <w:b/>
          <w:bCs/>
          <w:color w:val="1F4E79"/>
          <w:sz w:val="32"/>
          <w:szCs w:val="32"/>
        </w:rPr>
        <w:t>2. Parte 1: FKs Reemplazadas por VALIDATE</w:t>
      </w:r>
    </w:p>
    <w:p w14:paraId="57C1305C">
      <w:pPr>
        <w:spacing w:before="60" w:after="60"/>
      </w:pPr>
      <w:r>
        <w:rPr>
          <w:rFonts w:ascii="Arial" w:hAnsi="Arial" w:eastAsia="Arial" w:cs="Arial"/>
          <w:sz w:val="22"/>
          <w:szCs w:val="22"/>
        </w:rPr>
        <w:t>Las siguientes ocho claves foráneas existían en el DDL del backup con la cláusula NOT VALID, lo que significa que fueron creadas pero nunca verificadas contra los datos existentes. Agregar una nueva FK con el mismo par (tabla/columna, referencia) genera un error de constraint duplicado. La solución correcta en PostgreSQL es validar la existente:</w:t>
      </w:r>
    </w:p>
    <w:p w14:paraId="5B7DD725">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98"/>
        <w:gridCol w:w="4187"/>
        <w:gridCol w:w="1675"/>
      </w:tblGrid>
      <w:tr w14:paraId="56B3E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C1C4607">
            <w:r>
              <w:rPr>
                <w:rFonts w:ascii="Arial" w:hAnsi="Arial" w:eastAsia="Arial" w:cs="Arial"/>
                <w:b/>
                <w:bCs/>
                <w:color w:val="FFFFFF"/>
                <w:sz w:val="20"/>
                <w:szCs w:val="20"/>
              </w:rPr>
              <w:t>Tabla</w:t>
            </w:r>
          </w:p>
        </w:tc>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FE402F6">
            <w:r>
              <w:rPr>
                <w:rFonts w:ascii="Arial" w:hAnsi="Arial" w:eastAsia="Arial" w:cs="Arial"/>
                <w:b/>
                <w:bCs/>
                <w:color w:val="FFFFFF"/>
                <w:sz w:val="20"/>
                <w:szCs w:val="20"/>
              </w:rPr>
              <w:t>Nombre original en DDL</w:t>
            </w:r>
          </w:p>
        </w:tc>
        <w:tc>
          <w:tcPr>
            <w:tcW w:w="2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66A6087">
            <w:r>
              <w:rPr>
                <w:rFonts w:ascii="Arial" w:hAnsi="Arial" w:eastAsia="Arial" w:cs="Arial"/>
                <w:b/>
                <w:bCs/>
                <w:color w:val="FFFFFF"/>
                <w:sz w:val="20"/>
                <w:szCs w:val="20"/>
              </w:rPr>
              <w:t>Acción v</w:t>
            </w:r>
            <w:r>
              <w:rPr>
                <w:rFonts w:hint="default" w:cs="Arial"/>
                <w:b/>
                <w:bCs/>
                <w:color w:val="FFFFFF"/>
                <w:sz w:val="20"/>
                <w:szCs w:val="20"/>
                <w:lang w:val="es-MX"/>
              </w:rPr>
              <w:t>2</w:t>
            </w:r>
            <w:r>
              <w:rPr>
                <w:rFonts w:ascii="Arial" w:hAnsi="Arial" w:eastAsia="Arial" w:cs="Arial"/>
                <w:b/>
                <w:bCs/>
                <w:color w:val="FFFFFF"/>
                <w:sz w:val="20"/>
                <w:szCs w:val="20"/>
              </w:rPr>
              <w:t>.0</w:t>
            </w:r>
          </w:p>
        </w:tc>
      </w:tr>
      <w:tr w14:paraId="5DA7F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42C825D6">
            <w:r>
              <w:rPr>
                <w:rFonts w:ascii="Arial" w:hAnsi="Arial" w:eastAsia="Arial" w:cs="Arial"/>
                <w:sz w:val="20"/>
                <w:szCs w:val="20"/>
              </w:rPr>
              <w:t>modulo9.fincas</w:t>
            </w:r>
          </w:p>
        </w:tc>
        <w:tc>
          <w:tcPr>
            <w:tcW w:w="3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744C495D">
            <w:r>
              <w:rPr>
                <w:rFonts w:ascii="Arial" w:hAnsi="Arial" w:eastAsia="Arial" w:cs="Arial"/>
                <w:sz w:val="20"/>
                <w:szCs w:val="20"/>
              </w:rPr>
              <w:t>finca_id_usuario_fkey</w:t>
            </w:r>
          </w:p>
        </w:tc>
        <w:tc>
          <w:tcPr>
            <w:tcW w:w="296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258ED83B">
            <w:r>
              <w:rPr>
                <w:rFonts w:ascii="Arial" w:hAnsi="Arial" w:eastAsia="Arial" w:cs="Arial"/>
                <w:sz w:val="20"/>
                <w:szCs w:val="20"/>
              </w:rPr>
              <w:t>VALIDATE CONSTRAINT</w:t>
            </w:r>
          </w:p>
        </w:tc>
      </w:tr>
      <w:tr w14:paraId="35BD5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004E6C20">
            <w:r>
              <w:rPr>
                <w:rFonts w:ascii="Arial" w:hAnsi="Arial" w:eastAsia="Arial" w:cs="Arial"/>
                <w:sz w:val="20"/>
                <w:szCs w:val="20"/>
              </w:rPr>
              <w:t>modulo9.configuraciones_globales</w:t>
            </w:r>
          </w:p>
        </w:tc>
        <w:tc>
          <w:tcPr>
            <w:tcW w:w="3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272BC89C">
            <w:r>
              <w:rPr>
                <w:rFonts w:ascii="Arial" w:hAnsi="Arial" w:eastAsia="Arial" w:cs="Arial"/>
                <w:sz w:val="20"/>
                <w:szCs w:val="20"/>
              </w:rPr>
              <w:t>configuraciones_globales_id_usuario_fkey</w:t>
            </w:r>
          </w:p>
        </w:tc>
        <w:tc>
          <w:tcPr>
            <w:tcW w:w="296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294732BA">
            <w:r>
              <w:rPr>
                <w:rFonts w:ascii="Arial" w:hAnsi="Arial" w:eastAsia="Arial" w:cs="Arial"/>
                <w:sz w:val="20"/>
                <w:szCs w:val="20"/>
              </w:rPr>
              <w:t>VALIDATE CONSTRAINT</w:t>
            </w:r>
          </w:p>
        </w:tc>
      </w:tr>
      <w:tr w14:paraId="6F300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0F50B490">
            <w:r>
              <w:rPr>
                <w:rFonts w:ascii="Arial" w:hAnsi="Arial" w:eastAsia="Arial" w:cs="Arial"/>
                <w:sz w:val="20"/>
                <w:szCs w:val="20"/>
              </w:rPr>
              <w:t>modulo9.sensores_areas_asociadas</w:t>
            </w:r>
          </w:p>
        </w:tc>
        <w:tc>
          <w:tcPr>
            <w:tcW w:w="3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666AD19F">
            <w:r>
              <w:rPr>
                <w:rFonts w:ascii="Arial" w:hAnsi="Arial" w:eastAsia="Arial" w:cs="Arial"/>
                <w:sz w:val="20"/>
                <w:szCs w:val="20"/>
              </w:rPr>
              <w:t>sensores_areas_asociadas_id_usuario_fkey</w:t>
            </w:r>
          </w:p>
        </w:tc>
        <w:tc>
          <w:tcPr>
            <w:tcW w:w="296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7DF662DC">
            <w:r>
              <w:rPr>
                <w:rFonts w:ascii="Arial" w:hAnsi="Arial" w:eastAsia="Arial" w:cs="Arial"/>
                <w:sz w:val="20"/>
                <w:szCs w:val="20"/>
              </w:rPr>
              <w:t>VALIDATE CONSTRAINT</w:t>
            </w:r>
          </w:p>
        </w:tc>
      </w:tr>
      <w:tr w14:paraId="39326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57837401">
            <w:r>
              <w:rPr>
                <w:rFonts w:ascii="Arial" w:hAnsi="Arial" w:eastAsia="Arial" w:cs="Arial"/>
                <w:sz w:val="20"/>
                <w:szCs w:val="20"/>
              </w:rPr>
              <w:t>modulo9.identidad_visuales</w:t>
            </w:r>
          </w:p>
        </w:tc>
        <w:tc>
          <w:tcPr>
            <w:tcW w:w="3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01E2B025">
            <w:r>
              <w:rPr>
                <w:rFonts w:ascii="Arial" w:hAnsi="Arial" w:eastAsia="Arial" w:cs="Arial"/>
                <w:sz w:val="20"/>
                <w:szCs w:val="20"/>
              </w:rPr>
              <w:t>identidad_visuales_id_usuario_fkey</w:t>
            </w:r>
          </w:p>
        </w:tc>
        <w:tc>
          <w:tcPr>
            <w:tcW w:w="296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3AF7E352">
            <w:r>
              <w:rPr>
                <w:rFonts w:ascii="Arial" w:hAnsi="Arial" w:eastAsia="Arial" w:cs="Arial"/>
                <w:sz w:val="20"/>
                <w:szCs w:val="20"/>
              </w:rPr>
              <w:t>VALIDATE CONSTRAINT</w:t>
            </w:r>
          </w:p>
        </w:tc>
      </w:tr>
      <w:tr w14:paraId="7AC6B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29924BF4">
            <w:r>
              <w:rPr>
                <w:rFonts w:ascii="Arial" w:hAnsi="Arial" w:eastAsia="Arial" w:cs="Arial"/>
                <w:sz w:val="20"/>
                <w:szCs w:val="20"/>
              </w:rPr>
              <w:t>modulo9.calibraciones</w:t>
            </w:r>
          </w:p>
        </w:tc>
        <w:tc>
          <w:tcPr>
            <w:tcW w:w="3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66FF1C6B">
            <w:r>
              <w:rPr>
                <w:rFonts w:ascii="Arial" w:hAnsi="Arial" w:eastAsia="Arial" w:cs="Arial"/>
                <w:sz w:val="20"/>
                <w:szCs w:val="20"/>
              </w:rPr>
              <w:t>calibraciones_id_usuario_fkey</w:t>
            </w:r>
          </w:p>
        </w:tc>
        <w:tc>
          <w:tcPr>
            <w:tcW w:w="296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2856111C">
            <w:r>
              <w:rPr>
                <w:rFonts w:ascii="Arial" w:hAnsi="Arial" w:eastAsia="Arial" w:cs="Arial"/>
                <w:sz w:val="20"/>
                <w:szCs w:val="20"/>
              </w:rPr>
              <w:t>VALIDATE CONSTRAINT</w:t>
            </w:r>
          </w:p>
        </w:tc>
      </w:tr>
      <w:tr w14:paraId="4C3FB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5F2C236A">
            <w:r>
              <w:rPr>
                <w:rFonts w:ascii="Arial" w:hAnsi="Arial" w:eastAsia="Arial" w:cs="Arial"/>
                <w:sz w:val="20"/>
                <w:szCs w:val="20"/>
              </w:rPr>
              <w:t>modulo9.plantillas</w:t>
            </w:r>
          </w:p>
        </w:tc>
        <w:tc>
          <w:tcPr>
            <w:tcW w:w="3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1BCBE8F9">
            <w:r>
              <w:rPr>
                <w:rFonts w:ascii="Arial" w:hAnsi="Arial" w:eastAsia="Arial" w:cs="Arial"/>
                <w:sz w:val="20"/>
                <w:szCs w:val="20"/>
              </w:rPr>
              <w:t>plantillas_id_usuario_fkey</w:t>
            </w:r>
          </w:p>
        </w:tc>
        <w:tc>
          <w:tcPr>
            <w:tcW w:w="296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6DB42653">
            <w:r>
              <w:rPr>
                <w:rFonts w:ascii="Arial" w:hAnsi="Arial" w:eastAsia="Arial" w:cs="Arial"/>
                <w:sz w:val="20"/>
                <w:szCs w:val="20"/>
              </w:rPr>
              <w:t>VALIDATE CONSTRAINT</w:t>
            </w:r>
          </w:p>
        </w:tc>
      </w:tr>
      <w:tr w14:paraId="0BA7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6E81ED42">
            <w:r>
              <w:rPr>
                <w:rFonts w:ascii="Arial" w:hAnsi="Arial" w:eastAsia="Arial" w:cs="Arial"/>
                <w:sz w:val="20"/>
                <w:szCs w:val="20"/>
              </w:rPr>
              <w:t>modulo9.aplicaciones_plantillas</w:t>
            </w:r>
          </w:p>
        </w:tc>
        <w:tc>
          <w:tcPr>
            <w:tcW w:w="3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1A514BC1">
            <w:r>
              <w:rPr>
                <w:rFonts w:ascii="Arial" w:hAnsi="Arial" w:eastAsia="Arial" w:cs="Arial"/>
                <w:sz w:val="20"/>
                <w:szCs w:val="20"/>
              </w:rPr>
              <w:t>aplicaciones_plantillas_id_usuario_fkey</w:t>
            </w:r>
          </w:p>
        </w:tc>
        <w:tc>
          <w:tcPr>
            <w:tcW w:w="296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3780D5D3">
            <w:r>
              <w:rPr>
                <w:rFonts w:ascii="Arial" w:hAnsi="Arial" w:eastAsia="Arial" w:cs="Arial"/>
                <w:sz w:val="20"/>
                <w:szCs w:val="20"/>
              </w:rPr>
              <w:t>VALIDATE CONSTRAINT</w:t>
            </w:r>
          </w:p>
        </w:tc>
      </w:tr>
      <w:tr w14:paraId="04756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34EE6E30">
            <w:r>
              <w:rPr>
                <w:rFonts w:ascii="Arial" w:hAnsi="Arial" w:eastAsia="Arial" w:cs="Arial"/>
                <w:sz w:val="20"/>
                <w:szCs w:val="20"/>
              </w:rPr>
              <w:t>modulo9.gestion_especies</w:t>
            </w:r>
          </w:p>
        </w:tc>
        <w:tc>
          <w:tcPr>
            <w:tcW w:w="320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1705A158">
            <w:r>
              <w:rPr>
                <w:rFonts w:ascii="Arial" w:hAnsi="Arial" w:eastAsia="Arial" w:cs="Arial"/>
                <w:sz w:val="20"/>
                <w:szCs w:val="20"/>
              </w:rPr>
              <w:t>gestion_especies_id_usuario_fkey</w:t>
            </w:r>
          </w:p>
        </w:tc>
        <w:tc>
          <w:tcPr>
            <w:tcW w:w="2960" w:type="dxa"/>
            <w:tcBorders>
              <w:top w:val="single" w:color="CCCCCC" w:sz="0" w:space="0"/>
              <w:left w:val="single" w:color="CCCCCC" w:sz="0" w:space="0"/>
              <w:bottom w:val="single" w:color="CCCCCC" w:sz="0" w:space="0"/>
              <w:right w:val="single" w:color="CCCCCC" w:sz="0" w:space="0"/>
            </w:tcBorders>
            <w:shd w:val="clear" w:color="auto" w:fill="D6EAD4"/>
            <w:tcMar>
              <w:top w:w="60" w:type="dxa"/>
              <w:left w:w="120" w:type="dxa"/>
              <w:bottom w:w="60" w:type="dxa"/>
              <w:right w:w="120" w:type="dxa"/>
            </w:tcMar>
          </w:tcPr>
          <w:p w14:paraId="609F1ECC">
            <w:r>
              <w:rPr>
                <w:rFonts w:ascii="Arial" w:hAnsi="Arial" w:eastAsia="Arial" w:cs="Arial"/>
                <w:sz w:val="20"/>
                <w:szCs w:val="20"/>
              </w:rPr>
              <w:t>VALIDATE CONSTRAINT</w:t>
            </w:r>
          </w:p>
        </w:tc>
      </w:tr>
    </w:tbl>
    <w:p w14:paraId="2B0A7E29">
      <w:pPr>
        <w:spacing w:before="80" w:after="80"/>
      </w:pPr>
    </w:p>
    <w:p w14:paraId="3305FC51">
      <w:pPr>
        <w:spacing w:before="60" w:after="60"/>
      </w:pPr>
      <w:r>
        <w:rPr>
          <w:rFonts w:ascii="Arial" w:hAnsi="Arial" w:eastAsia="Arial" w:cs="Arial"/>
          <w:sz w:val="22"/>
          <w:szCs w:val="22"/>
        </w:rPr>
        <w:t>Justificación técnica: VALIDATE CONSTRAINT en PostgreSQL verifica cada fila existente contra la restricción de integridad referencial. Si alguna fila huérfana existiera, el VALIDATE falla con un mensaje descriptivo —lo que es el comportamiento correcto, ya que indica un problema de calidad de datos que debe corregirse. Una vez validada, la FK pasa a estado VALID y se comporta igual que una FK creada sin NOT VALID.</w:t>
      </w:r>
    </w:p>
    <w:p w14:paraId="592F49B2">
      <w:pPr>
        <w:pStyle w:val="2"/>
        <w:spacing w:before="320" w:after="120"/>
      </w:pPr>
      <w:r>
        <w:rPr>
          <w:rFonts w:ascii="Arial" w:hAnsi="Arial" w:eastAsia="Arial" w:cs="Arial"/>
          <w:b/>
          <w:bCs/>
          <w:color w:val="1F4E79"/>
          <w:sz w:val="32"/>
          <w:szCs w:val="32"/>
        </w:rPr>
        <w:t>3. Parte 2: FKs Genuinamente Nuevas</w:t>
      </w:r>
    </w:p>
    <w:p w14:paraId="522DA1A6">
      <w:pPr>
        <w:spacing w:before="60" w:after="60"/>
      </w:pPr>
      <w:r>
        <w:rPr>
          <w:rFonts w:ascii="Arial" w:hAnsi="Arial" w:eastAsia="Arial" w:cs="Arial"/>
          <w:sz w:val="22"/>
          <w:szCs w:val="22"/>
        </w:rPr>
        <w:t>Las siguientes cinco FKs no existían en ninguna forma en el backup y se crean desde cero en v</w:t>
      </w:r>
      <w:r>
        <w:rPr>
          <w:rFonts w:hint="default" w:cs="Arial"/>
          <w:sz w:val="22"/>
          <w:szCs w:val="22"/>
          <w:lang w:val="es-MX"/>
        </w:rPr>
        <w:t>2</w:t>
      </w:r>
      <w:r>
        <w:rPr>
          <w:rFonts w:ascii="Arial" w:hAnsi="Arial" w:eastAsia="Arial" w:cs="Arial"/>
          <w:sz w:val="22"/>
          <w:szCs w:val="22"/>
        </w:rPr>
        <w:t>.0:</w:t>
      </w:r>
    </w:p>
    <w:p w14:paraId="0F425D83">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400"/>
        <w:gridCol w:w="3760"/>
      </w:tblGrid>
      <w:tr w14:paraId="5F848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A2316AD">
            <w:r>
              <w:rPr>
                <w:rFonts w:ascii="Arial" w:hAnsi="Arial" w:eastAsia="Arial" w:cs="Arial"/>
                <w:b/>
                <w:bCs/>
                <w:color w:val="FFFFFF"/>
                <w:sz w:val="20"/>
                <w:szCs w:val="20"/>
              </w:rPr>
              <w:t>Nombre del constraint</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F176C31">
            <w:r>
              <w:rPr>
                <w:rFonts w:ascii="Arial" w:hAnsi="Arial" w:eastAsia="Arial" w:cs="Arial"/>
                <w:b/>
                <w:bCs/>
                <w:color w:val="FFFFFF"/>
                <w:sz w:val="20"/>
                <w:szCs w:val="20"/>
              </w:rPr>
              <w:t>RF aplicado</w:t>
            </w:r>
          </w:p>
        </w:tc>
        <w:tc>
          <w:tcPr>
            <w:tcW w:w="37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F61B2C8">
            <w:r>
              <w:rPr>
                <w:rFonts w:ascii="Arial" w:hAnsi="Arial" w:eastAsia="Arial" w:cs="Arial"/>
                <w:b/>
                <w:bCs/>
                <w:color w:val="FFFFFF"/>
                <w:sz w:val="20"/>
                <w:szCs w:val="20"/>
              </w:rPr>
              <w:t>Relación</w:t>
            </w:r>
          </w:p>
        </w:tc>
      </w:tr>
      <w:tr w14:paraId="63CCD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94541E4">
            <w:r>
              <w:rPr>
                <w:rFonts w:ascii="Arial" w:hAnsi="Arial" w:eastAsia="Arial" w:cs="Arial"/>
                <w:sz w:val="20"/>
                <w:szCs w:val="20"/>
              </w:rPr>
              <w:t>fk_umbral_variable_ambiental</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CF811C">
            <w:r>
              <w:rPr>
                <w:rFonts w:ascii="Arial" w:hAnsi="Arial" w:eastAsia="Arial" w:cs="Arial"/>
                <w:sz w:val="20"/>
                <w:szCs w:val="20"/>
              </w:rPr>
              <w:t>RF-17</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0EDA3A6">
            <w:r>
              <w:rPr>
                <w:rFonts w:ascii="Arial" w:hAnsi="Arial" w:eastAsia="Arial" w:cs="Arial"/>
                <w:sz w:val="20"/>
                <w:szCs w:val="20"/>
              </w:rPr>
              <w:t>umbrales_ambientales → variables_ambientales</w:t>
            </w:r>
          </w:p>
        </w:tc>
      </w:tr>
      <w:tr w14:paraId="72FFD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F0FD4D7">
            <w:r>
              <w:rPr>
                <w:rFonts w:ascii="Arial" w:hAnsi="Arial" w:eastAsia="Arial" w:cs="Arial"/>
                <w:sz w:val="20"/>
                <w:szCs w:val="20"/>
              </w:rPr>
              <w:t>fk_umbral_especie</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6E037CA9">
            <w:r>
              <w:rPr>
                <w:rFonts w:ascii="Arial" w:hAnsi="Arial" w:eastAsia="Arial" w:cs="Arial"/>
                <w:sz w:val="20"/>
                <w:szCs w:val="20"/>
              </w:rPr>
              <w:t>RF-17</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408C2C12">
            <w:r>
              <w:rPr>
                <w:rFonts w:ascii="Arial" w:hAnsi="Arial" w:eastAsia="Arial" w:cs="Arial"/>
                <w:sz w:val="20"/>
                <w:szCs w:val="20"/>
              </w:rPr>
              <w:t>umbrales_ambientales → especies</w:t>
            </w:r>
          </w:p>
        </w:tc>
      </w:tr>
      <w:tr w14:paraId="5D99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60C1EB0">
            <w:r>
              <w:rPr>
                <w:rFonts w:ascii="Arial" w:hAnsi="Arial" w:eastAsia="Arial" w:cs="Arial"/>
                <w:sz w:val="20"/>
                <w:szCs w:val="20"/>
              </w:rPr>
              <w:t>fk_umbral_usuario</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1AF9EE">
            <w:r>
              <w:rPr>
                <w:rFonts w:ascii="Arial" w:hAnsi="Arial" w:eastAsia="Arial" w:cs="Arial"/>
                <w:sz w:val="20"/>
                <w:szCs w:val="20"/>
              </w:rPr>
              <w:t>RF-17</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E2B32C8">
            <w:r>
              <w:rPr>
                <w:rFonts w:ascii="Arial" w:hAnsi="Arial" w:eastAsia="Arial" w:cs="Arial"/>
                <w:sz w:val="20"/>
                <w:szCs w:val="20"/>
              </w:rPr>
              <w:t>umbrales_ambientales → modulo1.usuarios</w:t>
            </w:r>
          </w:p>
        </w:tc>
      </w:tr>
      <w:tr w14:paraId="0B3A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9DDF920">
            <w:r>
              <w:rPr>
                <w:rFonts w:ascii="Arial" w:hAnsi="Arial" w:eastAsia="Arial" w:cs="Arial"/>
                <w:sz w:val="20"/>
                <w:szCs w:val="20"/>
              </w:rPr>
              <w:t>fk_nivel_alerta_umbral</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5502362">
            <w:r>
              <w:rPr>
                <w:rFonts w:ascii="Arial" w:hAnsi="Arial" w:eastAsia="Arial" w:cs="Arial"/>
                <w:sz w:val="20"/>
                <w:szCs w:val="20"/>
              </w:rPr>
              <w:t>RF-17</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2823FE2">
            <w:r>
              <w:rPr>
                <w:rFonts w:ascii="Arial" w:hAnsi="Arial" w:eastAsia="Arial" w:cs="Arial"/>
                <w:sz w:val="20"/>
                <w:szCs w:val="20"/>
              </w:rPr>
              <w:t>niveles_alerta_ambientales → umbrales_ambientales</w:t>
            </w:r>
          </w:p>
        </w:tc>
      </w:tr>
      <w:tr w14:paraId="051AF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7A2044A">
            <w:r>
              <w:rPr>
                <w:rFonts w:ascii="Arial" w:hAnsi="Arial" w:eastAsia="Arial" w:cs="Arial"/>
                <w:sz w:val="20"/>
                <w:szCs w:val="20"/>
              </w:rPr>
              <w:t>fk_ciclo_productivo_biologico</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35D278C">
            <w:r>
              <w:rPr>
                <w:rFonts w:ascii="Arial" w:hAnsi="Arial" w:eastAsia="Arial" w:cs="Arial"/>
                <w:sz w:val="20"/>
                <w:szCs w:val="20"/>
              </w:rPr>
              <w:t>RF-16</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C8356E">
            <w:r>
              <w:rPr>
                <w:rFonts w:ascii="Arial" w:hAnsi="Arial" w:eastAsia="Arial" w:cs="Arial"/>
                <w:sz w:val="20"/>
                <w:szCs w:val="20"/>
              </w:rPr>
              <w:t>ciclos_productivos → ciclos_biologicos</w:t>
            </w:r>
          </w:p>
        </w:tc>
      </w:tr>
    </w:tbl>
    <w:p w14:paraId="081647BA">
      <w:pPr>
        <w:pStyle w:val="2"/>
        <w:spacing w:before="320" w:after="120"/>
      </w:pPr>
      <w:r>
        <w:rPr>
          <w:rFonts w:ascii="Arial" w:hAnsi="Arial" w:eastAsia="Arial" w:cs="Arial"/>
          <w:b/>
          <w:bCs/>
          <w:color w:val="1F4E79"/>
          <w:sz w:val="32"/>
          <w:szCs w:val="32"/>
        </w:rPr>
        <w:t>4. Parte 3: CHECK Constraints</w:t>
      </w:r>
    </w:p>
    <w:p w14:paraId="40F6863D">
      <w:pPr>
        <w:pStyle w:val="3"/>
        <w:spacing w:before="240" w:after="80"/>
      </w:pPr>
      <w:r>
        <w:rPr>
          <w:rFonts w:ascii="Arial" w:hAnsi="Arial" w:eastAsia="Arial" w:cs="Arial"/>
          <w:b/>
          <w:bCs/>
          <w:color w:val="2E74B5"/>
          <w:sz w:val="26"/>
          <w:szCs w:val="26"/>
        </w:rPr>
        <w:t>4.1 Constraint eliminado: chk_nivel_alerta_dominio</w:t>
      </w:r>
    </w:p>
    <w:p w14:paraId="1CC9BF8D">
      <w:pPr>
        <w:spacing w:before="60" w:after="60"/>
      </w:pPr>
      <w:r>
        <w:rPr>
          <w:rFonts w:ascii="Arial" w:hAnsi="Arial" w:eastAsia="Arial" w:cs="Arial"/>
          <w:sz w:val="22"/>
          <w:szCs w:val="22"/>
        </w:rPr>
        <w:t>Problema identificado: La columna nivel de la tabla niveles_alerta_ambientales es de tipo modulo9.enum_nivel_alerta. En PostgreSQL, los tipos EN</w:t>
      </w:r>
      <w:bookmarkStart w:id="0" w:name="_GoBack"/>
      <w:bookmarkEnd w:id="0"/>
      <w:r>
        <w:rPr>
          <w:rFonts w:ascii="Arial" w:hAnsi="Arial" w:eastAsia="Arial" w:cs="Arial"/>
          <w:sz w:val="22"/>
          <w:szCs w:val="22"/>
        </w:rPr>
        <w:t>UM ya restringen los valores a los definidos en el dominio del tipo; agregar un CHECK IN() sobre una columna ENUM es técnicamente redundante y puede causar un error de comparación de tipos en ciertas versiones del motor.</w:t>
      </w:r>
    </w:p>
    <w:p w14:paraId="4B9D5504">
      <w:pPr>
        <w:spacing w:before="60" w:after="60"/>
      </w:pPr>
      <w:r>
        <w:rPr>
          <w:rFonts w:ascii="Arial" w:hAnsi="Arial" w:eastAsia="Arial" w:cs="Arial"/>
          <w:sz w:val="22"/>
          <w:szCs w:val="22"/>
        </w:rPr>
        <w:t>Corrección aplicada: El constraint chk_nivel_alerta_dominio fue eliminado del script. La validación de dominio queda garantizada exclusivamente por el tipo enum, que es el mecanismo nativo y correcto de PostgreSQL para este propósito.</w:t>
      </w:r>
    </w:p>
    <w:p w14:paraId="7C2FFFF8">
      <w:pPr>
        <w:spacing w:before="80" w:after="80"/>
      </w:pPr>
    </w:p>
    <w:p w14:paraId="1B74F334">
      <w:pPr>
        <w:spacing w:before="60" w:after="60"/>
      </w:pPr>
      <w:r>
        <w:rPr>
          <w:rFonts w:ascii="Arial" w:hAnsi="Arial" w:eastAsia="Arial" w:cs="Arial"/>
          <w:sz w:val="22"/>
          <w:szCs w:val="22"/>
        </w:rPr>
        <w:t>Nota importante: Los literales usados en los INSERTs ('normal', 'precaucion', 'critico') deben verificarse contra la definición real del enum ejecutando:</w:t>
      </w:r>
    </w:p>
    <w:p w14:paraId="10094BB6">
      <w:pPr>
        <w:spacing w:before="60" w:after="60"/>
      </w:pPr>
      <w:r>
        <w:rPr>
          <w:rFonts w:ascii="Courier New" w:hAnsi="Courier New" w:eastAsia="Courier New" w:cs="Courier New"/>
          <w:sz w:val="20"/>
          <w:szCs w:val="20"/>
        </w:rPr>
        <w:t>SELECT enum_range(NULL::modulo9.enum_nivel_alerta);</w:t>
      </w:r>
    </w:p>
    <w:p w14:paraId="5B7441F2">
      <w:pPr>
        <w:spacing w:before="80" w:after="80"/>
      </w:pPr>
    </w:p>
    <w:p w14:paraId="06BC2B79">
      <w:pPr>
        <w:pStyle w:val="3"/>
        <w:spacing w:before="240" w:after="80"/>
      </w:pPr>
      <w:r>
        <w:rPr>
          <w:rFonts w:ascii="Arial" w:hAnsi="Arial" w:eastAsia="Arial" w:cs="Arial"/>
          <w:b/>
          <w:bCs/>
          <w:color w:val="2E74B5"/>
          <w:sz w:val="26"/>
          <w:szCs w:val="26"/>
        </w:rPr>
        <w:t>4.2 CHECKs con NOT VALID para datos previos</w:t>
      </w:r>
    </w:p>
    <w:p w14:paraId="7056393B">
      <w:pPr>
        <w:spacing w:before="60" w:after="60"/>
      </w:pPr>
      <w:r>
        <w:rPr>
          <w:rFonts w:ascii="Arial" w:hAnsi="Arial" w:eastAsia="Arial" w:cs="Arial"/>
          <w:sz w:val="22"/>
          <w:szCs w:val="22"/>
        </w:rPr>
        <w:t>Los siguientes cinco constraints se declaran con NOT VALID para evitar que fallen al momento de creación si existen registros previos que no cumplan la condición. El VALIDATE CONSTRAINT posterior verifica los datos reales de forma no bloqueante:</w:t>
      </w:r>
    </w:p>
    <w:p w14:paraId="453C5E5A">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10"/>
        <w:gridCol w:w="2498"/>
        <w:gridCol w:w="2852"/>
      </w:tblGrid>
      <w:tr w14:paraId="3E1E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F9D8060">
            <w:r>
              <w:rPr>
                <w:rFonts w:ascii="Arial" w:hAnsi="Arial" w:eastAsia="Arial" w:cs="Arial"/>
                <w:b/>
                <w:bCs/>
                <w:color w:val="FFFFFF"/>
                <w:sz w:val="20"/>
                <w:szCs w:val="20"/>
              </w:rPr>
              <w:t>Constraint</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1D97277">
            <w:r>
              <w:rPr>
                <w:rFonts w:ascii="Arial" w:hAnsi="Arial" w:eastAsia="Arial" w:cs="Arial"/>
                <w:b/>
                <w:bCs/>
                <w:color w:val="FFFFFF"/>
                <w:sz w:val="20"/>
                <w:szCs w:val="20"/>
              </w:rPr>
              <w:t>Tabla</w:t>
            </w:r>
          </w:p>
        </w:tc>
        <w:tc>
          <w:tcPr>
            <w:tcW w:w="4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C2C2C92">
            <w:r>
              <w:rPr>
                <w:rFonts w:ascii="Arial" w:hAnsi="Arial" w:eastAsia="Arial" w:cs="Arial"/>
                <w:b/>
                <w:bCs/>
                <w:color w:val="FFFFFF"/>
                <w:sz w:val="20"/>
                <w:szCs w:val="20"/>
              </w:rPr>
              <w:t>Condición</w:t>
            </w:r>
          </w:p>
        </w:tc>
      </w:tr>
      <w:tr w14:paraId="62EC6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46064716">
            <w:r>
              <w:rPr>
                <w:rFonts w:ascii="Arial" w:hAnsi="Arial" w:eastAsia="Arial" w:cs="Arial"/>
                <w:sz w:val="20"/>
                <w:szCs w:val="20"/>
              </w:rPr>
              <w:t>chk_especie_nombre_longitud</w:t>
            </w:r>
          </w:p>
        </w:tc>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01FD3D33">
            <w:r>
              <w:rPr>
                <w:rFonts w:ascii="Arial" w:hAnsi="Arial" w:eastAsia="Arial" w:cs="Arial"/>
                <w:sz w:val="20"/>
                <w:szCs w:val="20"/>
              </w:rPr>
              <w:t>especies</w:t>
            </w:r>
          </w:p>
        </w:tc>
        <w:tc>
          <w:tcPr>
            <w:tcW w:w="4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4E041A74">
            <w:r>
              <w:rPr>
                <w:rFonts w:ascii="Arial" w:hAnsi="Arial" w:eastAsia="Arial" w:cs="Arial"/>
                <w:sz w:val="20"/>
                <w:szCs w:val="20"/>
              </w:rPr>
              <w:t>char_length(trim(nombre)) BETWEEN 3 AND 50</w:t>
            </w:r>
          </w:p>
        </w:tc>
      </w:tr>
      <w:tr w14:paraId="21B00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4852447E">
            <w:r>
              <w:rPr>
                <w:rFonts w:ascii="Arial" w:hAnsi="Arial" w:eastAsia="Arial" w:cs="Arial"/>
                <w:sz w:val="20"/>
                <w:szCs w:val="20"/>
              </w:rPr>
              <w:t>chk_ciclo_biologico_duracion_positiva</w:t>
            </w:r>
          </w:p>
        </w:tc>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5EBDCD15">
            <w:r>
              <w:rPr>
                <w:rFonts w:ascii="Arial" w:hAnsi="Arial" w:eastAsia="Arial" w:cs="Arial"/>
                <w:sz w:val="20"/>
                <w:szCs w:val="20"/>
              </w:rPr>
              <w:t>ciclos_biologicos</w:t>
            </w:r>
          </w:p>
        </w:tc>
        <w:tc>
          <w:tcPr>
            <w:tcW w:w="4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792B2D32">
            <w:r>
              <w:rPr>
                <w:rFonts w:ascii="Arial" w:hAnsi="Arial" w:eastAsia="Arial" w:cs="Arial"/>
                <w:sz w:val="20"/>
                <w:szCs w:val="20"/>
              </w:rPr>
              <w:t>duracion_dias &gt; 0</w:t>
            </w:r>
          </w:p>
        </w:tc>
      </w:tr>
      <w:tr w14:paraId="77E44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03E53933">
            <w:r>
              <w:rPr>
                <w:rFonts w:ascii="Arial" w:hAnsi="Arial" w:eastAsia="Arial" w:cs="Arial"/>
                <w:sz w:val="20"/>
                <w:szCs w:val="20"/>
              </w:rPr>
              <w:t>chk_variable_min_no_negativo</w:t>
            </w:r>
          </w:p>
        </w:tc>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76D4682D">
            <w:r>
              <w:rPr>
                <w:rFonts w:ascii="Arial" w:hAnsi="Arial" w:eastAsia="Arial" w:cs="Arial"/>
                <w:sz w:val="20"/>
                <w:szCs w:val="20"/>
              </w:rPr>
              <w:t>variables_ambientales</w:t>
            </w:r>
          </w:p>
        </w:tc>
        <w:tc>
          <w:tcPr>
            <w:tcW w:w="4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2D5956F0">
            <w:r>
              <w:rPr>
                <w:rFonts w:ascii="Arial" w:hAnsi="Arial" w:eastAsia="Arial" w:cs="Arial"/>
                <w:sz w:val="20"/>
                <w:szCs w:val="20"/>
              </w:rPr>
              <w:t>valor_fisico_min &gt;= 0</w:t>
            </w:r>
          </w:p>
        </w:tc>
      </w:tr>
      <w:tr w14:paraId="5969F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3A517726">
            <w:r>
              <w:rPr>
                <w:rFonts w:ascii="Arial" w:hAnsi="Arial" w:eastAsia="Arial" w:cs="Arial"/>
                <w:sz w:val="20"/>
                <w:szCs w:val="20"/>
              </w:rPr>
              <w:t>chk_conf_remota_intervalo_ge_frecuencia</w:t>
            </w:r>
          </w:p>
        </w:tc>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768A7DEC">
            <w:r>
              <w:rPr>
                <w:rFonts w:ascii="Arial" w:hAnsi="Arial" w:eastAsia="Arial" w:cs="Arial"/>
                <w:sz w:val="20"/>
                <w:szCs w:val="20"/>
              </w:rPr>
              <w:t>configuraciones_remotas</w:t>
            </w:r>
          </w:p>
        </w:tc>
        <w:tc>
          <w:tcPr>
            <w:tcW w:w="4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031DA830">
            <w:r>
              <w:rPr>
                <w:rFonts w:ascii="Arial" w:hAnsi="Arial" w:eastAsia="Arial" w:cs="Arial"/>
                <w:sz w:val="20"/>
                <w:szCs w:val="20"/>
              </w:rPr>
              <w:t>intervalo_transmision &gt;= frecuencia_captura</w:t>
            </w:r>
          </w:p>
        </w:tc>
      </w:tr>
      <w:tr w14:paraId="319E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758C2719">
            <w:r>
              <w:rPr>
                <w:rFonts w:ascii="Arial" w:hAnsi="Arial" w:eastAsia="Arial" w:cs="Arial"/>
                <w:sz w:val="20"/>
                <w:szCs w:val="20"/>
              </w:rPr>
              <w:t>chk_conf_global_heartbeat_ge_frecuencia</w:t>
            </w:r>
          </w:p>
        </w:tc>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18BAEE0E">
            <w:r>
              <w:rPr>
                <w:rFonts w:ascii="Arial" w:hAnsi="Arial" w:eastAsia="Arial" w:cs="Arial"/>
                <w:sz w:val="20"/>
                <w:szCs w:val="20"/>
              </w:rPr>
              <w:t>configuraciones_globales</w:t>
            </w:r>
          </w:p>
        </w:tc>
        <w:tc>
          <w:tcPr>
            <w:tcW w:w="4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630DBA76">
            <w:r>
              <w:rPr>
                <w:rFonts w:ascii="Arial" w:hAnsi="Arial" w:eastAsia="Arial" w:cs="Arial"/>
                <w:sz w:val="20"/>
                <w:szCs w:val="20"/>
              </w:rPr>
              <w:t>heartbeat &gt;= frecuencia_muestreo</w:t>
            </w:r>
          </w:p>
        </w:tc>
      </w:tr>
    </w:tbl>
    <w:p w14:paraId="798D7195">
      <w:pPr>
        <w:spacing w:before="80" w:after="80"/>
      </w:pPr>
    </w:p>
    <w:p w14:paraId="5D2E9766">
      <w:pPr>
        <w:pStyle w:val="3"/>
        <w:spacing w:before="240" w:after="80"/>
      </w:pPr>
      <w:r>
        <w:rPr>
          <w:rFonts w:ascii="Arial" w:hAnsi="Arial" w:eastAsia="Arial" w:cs="Arial"/>
          <w:b/>
          <w:bCs/>
          <w:color w:val="2E74B5"/>
          <w:sz w:val="26"/>
          <w:szCs w:val="26"/>
        </w:rPr>
        <w:t>4.3 CHECKs sin riesgo de fallo con datos previos</w:t>
      </w:r>
    </w:p>
    <w:p w14:paraId="68048A9F">
      <w:pPr>
        <w:spacing w:before="60" w:after="60"/>
      </w:pPr>
      <w:r>
        <w:rPr>
          <w:rFonts w:ascii="Arial" w:hAnsi="Arial" w:eastAsia="Arial" w:cs="Arial"/>
          <w:sz w:val="22"/>
          <w:szCs w:val="22"/>
        </w:rPr>
        <w:t>Los siguientes constraints se crean directamente (sin NOT VALID) porque expresan restricciones físicamente invariantes o porque las tablas se asumen vacías en el seed inicial:</w:t>
      </w:r>
    </w:p>
    <w:p w14:paraId="5633BAC5">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98"/>
        <w:gridCol w:w="2664"/>
        <w:gridCol w:w="2998"/>
      </w:tblGrid>
      <w:tr w14:paraId="34D0A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3A91077">
            <w:r>
              <w:rPr>
                <w:rFonts w:ascii="Arial" w:hAnsi="Arial" w:eastAsia="Arial" w:cs="Arial"/>
                <w:b/>
                <w:bCs/>
                <w:color w:val="FFFFFF"/>
                <w:sz w:val="20"/>
                <w:szCs w:val="20"/>
              </w:rPr>
              <w:t>Constraint</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4B23EFF">
            <w:r>
              <w:rPr>
                <w:rFonts w:ascii="Arial" w:hAnsi="Arial" w:eastAsia="Arial" w:cs="Arial"/>
                <w:b/>
                <w:bCs/>
                <w:color w:val="FFFFFF"/>
                <w:sz w:val="20"/>
                <w:szCs w:val="20"/>
              </w:rPr>
              <w:t>Tabla</w:t>
            </w:r>
          </w:p>
        </w:tc>
        <w:tc>
          <w:tcPr>
            <w:tcW w:w="41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09515AD">
            <w:r>
              <w:rPr>
                <w:rFonts w:ascii="Arial" w:hAnsi="Arial" w:eastAsia="Arial" w:cs="Arial"/>
                <w:b/>
                <w:bCs/>
                <w:color w:val="FFFFFF"/>
                <w:sz w:val="20"/>
                <w:szCs w:val="20"/>
              </w:rPr>
              <w:t>Condición</w:t>
            </w:r>
          </w:p>
        </w:tc>
      </w:tr>
      <w:tr w14:paraId="473D5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00C3431">
            <w:r>
              <w:rPr>
                <w:rFonts w:ascii="Arial" w:hAnsi="Arial" w:eastAsia="Arial" w:cs="Arial"/>
                <w:sz w:val="20"/>
                <w:szCs w:val="20"/>
              </w:rPr>
              <w:t>chk_ciclo_biologico_nombre_longitud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E55A331">
            <w:r>
              <w:rPr>
                <w:rFonts w:ascii="Arial" w:hAnsi="Arial" w:eastAsia="Arial" w:cs="Arial"/>
                <w:sz w:val="20"/>
                <w:szCs w:val="20"/>
              </w:rPr>
              <w:t>ciclos_biologicos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E633A3">
            <w:r>
              <w:rPr>
                <w:rFonts w:ascii="Arial" w:hAnsi="Arial" w:eastAsia="Arial" w:cs="Arial"/>
                <w:sz w:val="20"/>
                <w:szCs w:val="20"/>
              </w:rPr>
              <w:t>char_length(trim(nombre)) BETWEEN 3 AND 100</w:t>
            </w:r>
          </w:p>
        </w:tc>
      </w:tr>
      <w:tr w14:paraId="60EBA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74776E44">
            <w:r>
              <w:rPr>
                <w:rFonts w:ascii="Arial" w:hAnsi="Arial" w:eastAsia="Arial" w:cs="Arial"/>
                <w:sz w:val="20"/>
                <w:szCs w:val="20"/>
              </w:rPr>
              <w:t>chk_patologia_nombre_longitud</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CF7BCBD">
            <w:r>
              <w:rPr>
                <w:rFonts w:ascii="Arial" w:hAnsi="Arial" w:eastAsia="Arial" w:cs="Arial"/>
                <w:sz w:val="20"/>
                <w:szCs w:val="20"/>
              </w:rPr>
              <w:t>patologias</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A30F6B4">
            <w:r>
              <w:rPr>
                <w:rFonts w:ascii="Arial" w:hAnsi="Arial" w:eastAsia="Arial" w:cs="Arial"/>
                <w:sz w:val="20"/>
                <w:szCs w:val="20"/>
              </w:rPr>
              <w:t>char_length(trim(nombre)) BETWEEN 3 AND 100</w:t>
            </w:r>
          </w:p>
        </w:tc>
      </w:tr>
      <w:tr w14:paraId="7BD0A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D1BB9C7">
            <w:r>
              <w:rPr>
                <w:rFonts w:ascii="Arial" w:hAnsi="Arial" w:eastAsia="Arial" w:cs="Arial"/>
                <w:sz w:val="20"/>
                <w:szCs w:val="20"/>
              </w:rPr>
              <w:t>chk_variable_rango_fisico_coherente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689DDC4">
            <w:r>
              <w:rPr>
                <w:rFonts w:ascii="Arial" w:hAnsi="Arial" w:eastAsia="Arial" w:cs="Arial"/>
                <w:sz w:val="20"/>
                <w:szCs w:val="20"/>
              </w:rPr>
              <w:t>variables_ambientales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72AAB6">
            <w:r>
              <w:rPr>
                <w:rFonts w:ascii="Arial" w:hAnsi="Arial" w:eastAsia="Arial" w:cs="Arial"/>
                <w:sz w:val="20"/>
                <w:szCs w:val="20"/>
              </w:rPr>
              <w:t>valor_fisico_min &lt; valor_fisico_max</w:t>
            </w:r>
          </w:p>
        </w:tc>
      </w:tr>
      <w:tr w14:paraId="5EE7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0467929">
            <w:r>
              <w:rPr>
                <w:rFonts w:ascii="Arial" w:hAnsi="Arial" w:eastAsia="Arial" w:cs="Arial"/>
                <w:sz w:val="20"/>
                <w:szCs w:val="20"/>
              </w:rPr>
              <w:t>chk_nivel_alerta_rango_coherente</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7BCB9BCA">
            <w:r>
              <w:rPr>
                <w:rFonts w:ascii="Arial" w:hAnsi="Arial" w:eastAsia="Arial" w:cs="Arial"/>
                <w:sz w:val="20"/>
                <w:szCs w:val="20"/>
              </w:rPr>
              <w:t>niveles_alerta_ambientales</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2C19B9F2">
            <w:r>
              <w:rPr>
                <w:rFonts w:ascii="Arial" w:hAnsi="Arial" w:eastAsia="Arial" w:cs="Arial"/>
                <w:sz w:val="20"/>
                <w:szCs w:val="20"/>
              </w:rPr>
              <w:t>limite_inferior &lt; limite_superior</w:t>
            </w:r>
          </w:p>
        </w:tc>
      </w:tr>
      <w:tr w14:paraId="2144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A995211">
            <w:r>
              <w:rPr>
                <w:rFonts w:ascii="Arial" w:hAnsi="Arial" w:eastAsia="Arial" w:cs="Arial"/>
                <w:sz w:val="20"/>
                <w:szCs w:val="20"/>
              </w:rPr>
              <w:t>chk_infraestructura_superficie_positiva</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B475BFA">
            <w:r>
              <w:rPr>
                <w:rFonts w:ascii="Arial" w:hAnsi="Arial" w:eastAsia="Arial" w:cs="Arial"/>
                <w:sz w:val="20"/>
                <w:szCs w:val="20"/>
              </w:rPr>
              <w:t>infraestructuras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8A8E2DE">
            <w:r>
              <w:rPr>
                <w:rFonts w:ascii="Arial" w:hAnsi="Arial" w:eastAsia="Arial" w:cs="Arial"/>
                <w:sz w:val="20"/>
                <w:szCs w:val="20"/>
              </w:rPr>
              <w:t>superficie &gt; 0</w:t>
            </w:r>
          </w:p>
        </w:tc>
      </w:tr>
      <w:tr w14:paraId="463E9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C6D5BB9">
            <w:r>
              <w:rPr>
                <w:rFonts w:ascii="Arial" w:hAnsi="Arial" w:eastAsia="Arial" w:cs="Arial"/>
                <w:sz w:val="20"/>
                <w:szCs w:val="20"/>
              </w:rPr>
              <w:t>chk_finca_tamano_positivo</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84BA857">
            <w:r>
              <w:rPr>
                <w:rFonts w:ascii="Arial" w:hAnsi="Arial" w:eastAsia="Arial" w:cs="Arial"/>
                <w:sz w:val="20"/>
                <w:szCs w:val="20"/>
              </w:rPr>
              <w:t>fincas</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192908C">
            <w:r>
              <w:rPr>
                <w:rFonts w:ascii="Arial" w:hAnsi="Arial" w:eastAsia="Arial" w:cs="Arial"/>
                <w:sz w:val="20"/>
                <w:szCs w:val="20"/>
              </w:rPr>
              <w:t>tamano_h &gt; 0</w:t>
            </w:r>
          </w:p>
        </w:tc>
      </w:tr>
      <w:tr w14:paraId="475B6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516059">
            <w:r>
              <w:rPr>
                <w:rFonts w:ascii="Arial" w:hAnsi="Arial" w:eastAsia="Arial" w:cs="Arial"/>
                <w:sz w:val="20"/>
                <w:szCs w:val="20"/>
              </w:rPr>
              <w:t>chk_conf_remota_frecuencia_positiva</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5757A1D">
            <w:r>
              <w:rPr>
                <w:rFonts w:ascii="Arial" w:hAnsi="Arial" w:eastAsia="Arial" w:cs="Arial"/>
                <w:sz w:val="20"/>
                <w:szCs w:val="20"/>
              </w:rPr>
              <w:t>configuraciones_remotas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299BD5">
            <w:r>
              <w:rPr>
                <w:rFonts w:ascii="Arial" w:hAnsi="Arial" w:eastAsia="Arial" w:cs="Arial"/>
                <w:sz w:val="20"/>
                <w:szCs w:val="20"/>
              </w:rPr>
              <w:t>frecuencia_captura &gt; 0</w:t>
            </w:r>
          </w:p>
        </w:tc>
      </w:tr>
      <w:tr w14:paraId="6C888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B53A4B5">
            <w:r>
              <w:rPr>
                <w:rFonts w:ascii="Arial" w:hAnsi="Arial" w:eastAsia="Arial" w:cs="Arial"/>
                <w:sz w:val="20"/>
                <w:szCs w:val="20"/>
              </w:rPr>
              <w:t>chk_conf_remota_intervalo_positivo</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7F21661">
            <w:r>
              <w:rPr>
                <w:rFonts w:ascii="Arial" w:hAnsi="Arial" w:eastAsia="Arial" w:cs="Arial"/>
                <w:sz w:val="20"/>
                <w:szCs w:val="20"/>
              </w:rPr>
              <w:t>configuraciones_remotas</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6BE09728">
            <w:r>
              <w:rPr>
                <w:rFonts w:ascii="Arial" w:hAnsi="Arial" w:eastAsia="Arial" w:cs="Arial"/>
                <w:sz w:val="20"/>
                <w:szCs w:val="20"/>
              </w:rPr>
              <w:t>intervalo_transmision &gt; 0</w:t>
            </w:r>
          </w:p>
        </w:tc>
      </w:tr>
      <w:tr w14:paraId="692D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6180FF">
            <w:r>
              <w:rPr>
                <w:rFonts w:ascii="Arial" w:hAnsi="Arial" w:eastAsia="Arial" w:cs="Arial"/>
                <w:sz w:val="20"/>
                <w:szCs w:val="20"/>
              </w:rPr>
              <w:t>chk_conf_global_frecuencia_positiva</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F15B4A7">
            <w:r>
              <w:rPr>
                <w:rFonts w:ascii="Arial" w:hAnsi="Arial" w:eastAsia="Arial" w:cs="Arial"/>
                <w:sz w:val="20"/>
                <w:szCs w:val="20"/>
              </w:rPr>
              <w:t>configuraciones_globales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CB61475">
            <w:r>
              <w:rPr>
                <w:rFonts w:ascii="Arial" w:hAnsi="Arial" w:eastAsia="Arial" w:cs="Arial"/>
                <w:sz w:val="20"/>
                <w:szCs w:val="20"/>
              </w:rPr>
              <w:t>frecuencia_muestreo &gt; 0</w:t>
            </w:r>
          </w:p>
        </w:tc>
      </w:tr>
    </w:tbl>
    <w:p w14:paraId="39C6492C">
      <w:pPr>
        <w:rPr>
          <w:rFonts w:ascii="Arial" w:hAnsi="Arial" w:eastAsia="Arial" w:cs="Arial"/>
          <w:b/>
          <w:bCs/>
          <w:color w:val="1F4E79"/>
          <w:sz w:val="32"/>
          <w:szCs w:val="32"/>
        </w:rPr>
      </w:pPr>
    </w:p>
    <w:p w14:paraId="572D7443">
      <w:r>
        <w:rPr>
          <w:rFonts w:ascii="Arial" w:hAnsi="Arial" w:eastAsia="Arial" w:cs="Arial"/>
          <w:b/>
          <w:bCs/>
          <w:color w:val="1F4E79"/>
          <w:sz w:val="32"/>
          <w:szCs w:val="32"/>
        </w:rPr>
        <w:t>5. Parte 4: Índices Únicos Parciales</w:t>
      </w:r>
    </w:p>
    <w:p w14:paraId="25E3B440">
      <w:pPr>
        <w:spacing w:before="60" w:after="60"/>
      </w:pPr>
      <w:r>
        <w:rPr>
          <w:rFonts w:ascii="Arial" w:hAnsi="Arial" w:eastAsia="Arial" w:cs="Arial"/>
          <w:sz w:val="22"/>
          <w:szCs w:val="22"/>
        </w:rPr>
        <w:t>Se mantienen los tres índices únicos parciales. Para bases de datos con datos previos, el script incluye un BLOQUE 0 con sentencias UPDATE comentadas que sanean las inconsistencias antes de crear cada índice. Deben ejecutarse manualmente si aplica:</w:t>
      </w:r>
    </w:p>
    <w:p w14:paraId="6DE1CCDF">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65"/>
        <w:gridCol w:w="1437"/>
        <w:gridCol w:w="4458"/>
      </w:tblGrid>
      <w:tr w14:paraId="31E7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85330F3">
            <w:r>
              <w:rPr>
                <w:rFonts w:ascii="Arial" w:hAnsi="Arial" w:eastAsia="Arial" w:cs="Arial"/>
                <w:b/>
                <w:bCs/>
                <w:color w:val="FFFFFF"/>
                <w:sz w:val="20"/>
                <w:szCs w:val="20"/>
              </w:rPr>
              <w:t>Índice</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F25FD11">
            <w:r>
              <w:rPr>
                <w:rFonts w:ascii="Arial" w:hAnsi="Arial" w:eastAsia="Arial" w:cs="Arial"/>
                <w:b/>
                <w:bCs/>
                <w:color w:val="FFFFFF"/>
                <w:sz w:val="20"/>
                <w:szCs w:val="20"/>
              </w:rPr>
              <w:t>RF</w:t>
            </w:r>
          </w:p>
        </w:tc>
        <w:tc>
          <w:tcPr>
            <w:tcW w:w="4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1652EFE">
            <w:r>
              <w:rPr>
                <w:rFonts w:ascii="Arial" w:hAnsi="Arial" w:eastAsia="Arial" w:cs="Arial"/>
                <w:b/>
                <w:bCs/>
                <w:color w:val="FFFFFF"/>
                <w:sz w:val="20"/>
                <w:szCs w:val="20"/>
              </w:rPr>
              <w:t>Precondición (BLOQUE 0)</w:t>
            </w:r>
          </w:p>
        </w:tc>
      </w:tr>
      <w:tr w14:paraId="43065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9F8A5B">
            <w:r>
              <w:rPr>
                <w:rFonts w:ascii="Arial" w:hAnsi="Arial" w:eastAsia="Arial" w:cs="Arial"/>
                <w:sz w:val="20"/>
                <w:szCs w:val="20"/>
              </w:rPr>
              <w:t>uix_conf_global_unica_activa</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DB6B5B">
            <w:r>
              <w:rPr>
                <w:rFonts w:ascii="Arial" w:hAnsi="Arial" w:eastAsia="Arial" w:cs="Arial"/>
                <w:sz w:val="20"/>
                <w:szCs w:val="20"/>
              </w:rPr>
              <w:t>RF-18</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CBEECF">
            <w:r>
              <w:rPr>
                <w:rFonts w:ascii="Arial" w:hAnsi="Arial" w:eastAsia="Arial" w:cs="Arial"/>
                <w:sz w:val="20"/>
                <w:szCs w:val="20"/>
              </w:rPr>
              <w:t>[P1] Desactivar configuraciones activas adicionales dejando solo la más reciente</w:t>
            </w:r>
          </w:p>
        </w:tc>
      </w:tr>
      <w:tr w14:paraId="7B1FC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60BD113F">
            <w:r>
              <w:rPr>
                <w:rFonts w:ascii="Arial" w:hAnsi="Arial" w:eastAsia="Arial" w:cs="Arial"/>
                <w:sz w:val="20"/>
                <w:szCs w:val="20"/>
              </w:rPr>
              <w:t>uix_sensor_asociacion_activa</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4DCC46FC">
            <w:r>
              <w:rPr>
                <w:rFonts w:ascii="Arial" w:hAnsi="Arial" w:eastAsia="Arial" w:cs="Arial"/>
                <w:sz w:val="20"/>
                <w:szCs w:val="20"/>
              </w:rPr>
              <w:t>RF-22</w:t>
            </w:r>
          </w:p>
        </w:tc>
        <w:tc>
          <w:tcPr>
            <w:tcW w:w="4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2DA09C0">
            <w:r>
              <w:rPr>
                <w:rFonts w:ascii="Arial" w:hAnsi="Arial" w:eastAsia="Arial" w:cs="Arial"/>
                <w:sz w:val="20"/>
                <w:szCs w:val="20"/>
              </w:rPr>
              <w:t>[P2] Desactivar asociaciones duplicadas activas del mismo sensor, conservando la más reciente</w:t>
            </w:r>
          </w:p>
        </w:tc>
      </w:tr>
      <w:tr w14:paraId="78ED1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270F58">
            <w:r>
              <w:rPr>
                <w:rFonts w:ascii="Arial" w:hAnsi="Arial" w:eastAsia="Arial" w:cs="Arial"/>
                <w:sz w:val="20"/>
                <w:szCs w:val="20"/>
              </w:rPr>
              <w:t>uix_umbral_activo_especie_variable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B9DEC67">
            <w:r>
              <w:rPr>
                <w:rFonts w:ascii="Arial" w:hAnsi="Arial" w:eastAsia="Arial" w:cs="Arial"/>
                <w:sz w:val="20"/>
                <w:szCs w:val="20"/>
              </w:rPr>
              <w:t>RF-17</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DA565A0">
            <w:r>
              <w:rPr>
                <w:rFonts w:ascii="Arial" w:hAnsi="Arial" w:eastAsia="Arial" w:cs="Arial"/>
                <w:sz w:val="20"/>
                <w:szCs w:val="20"/>
              </w:rPr>
              <w:t>[P3] Desactivar umbrales duplicados activos para la misma combinación especie+variable, conservando el más reciente</w:t>
            </w:r>
          </w:p>
        </w:tc>
      </w:tr>
    </w:tbl>
    <w:p w14:paraId="187B5158">
      <w:pPr>
        <w:spacing w:before="80" w:after="80"/>
      </w:pPr>
    </w:p>
    <w:p w14:paraId="2A69574D">
      <w:pPr>
        <w:spacing w:before="60" w:after="60"/>
      </w:pPr>
      <w:r>
        <w:rPr>
          <w:rFonts w:ascii="Arial" w:hAnsi="Arial" w:eastAsia="Arial" w:cs="Arial"/>
          <w:sz w:val="22"/>
          <w:szCs w:val="22"/>
        </w:rPr>
        <w:t>Justificación técnica del uso de índices parciales: Un índice parcial con cláusula WHERE es la solución idiomática en PostgreSQL para garantizar unicidad sobre un subconjunto de filas. Permite mantener múltiples registros históricos (es_activo=FALSE, tiene_estado=FALSE) mientras impone unicidad únicamente sobre los registros vigentes, sin necesidad de lógica adicional en la aplicación ni de eliminar datos históricos.</w:t>
      </w:r>
    </w:p>
    <w:sectPr>
      <w:pgSz w:w="12240" w:h="15840"/>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documentProtection w:enforcement="0"/>
  <w:compat>
    <w:compatSetting w:name="compatibilityMode" w:uri="http://schemas.microsoft.com/office/word" w:val="15"/>
  </w:compat>
  <w:rsids>
    <w:rsidRoot w:val="00000000"/>
    <w:rsid w:val="26685428"/>
    <w:rsid w:val="308526C9"/>
    <w:rsid w:val="73C033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20"/>
      <w:outlineLvl w:val="0"/>
    </w:pPr>
    <w:rPr>
      <w:rFonts w:ascii="Arial" w:hAnsi="Arial" w:eastAsia="Arial" w:cs="Arial"/>
      <w:b/>
      <w:bCs/>
      <w:color w:val="1F4E79"/>
      <w:sz w:val="32"/>
      <w:szCs w:val="32"/>
    </w:rPr>
  </w:style>
  <w:style w:type="paragraph" w:styleId="3">
    <w:name w:val="heading 2"/>
    <w:next w:val="1"/>
    <w:qFormat/>
    <w:uiPriority w:val="0"/>
    <w:pPr>
      <w:spacing w:before="240" w:after="80"/>
      <w:outlineLvl w:val="1"/>
    </w:pPr>
    <w:rPr>
      <w:rFonts w:ascii="Arial" w:hAnsi="Arial" w:eastAsia="Arial" w:cs="Arial"/>
      <w:b/>
      <w:bCs/>
      <w:color w:val="2E74B5"/>
      <w:sz w:val="26"/>
      <w:szCs w:val="26"/>
    </w:rPr>
  </w:style>
  <w:style w:type="paragraph" w:styleId="4">
    <w:name w:val="heading 3"/>
    <w:next w:val="1"/>
    <w:qFormat/>
    <w:uiPriority w:val="0"/>
    <w:pPr>
      <w:spacing w:before="180" w:after="60"/>
      <w:outlineLvl w:val="2"/>
    </w:pPr>
    <w:rPr>
      <w:rFonts w:ascii="Arial" w:hAnsi="Arial" w:eastAsia="Arial" w:cs="Arial"/>
      <w:b/>
      <w:bCs/>
      <w:color w:val="2E74B5"/>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paragraph" w:styleId="14">
    <w:name w:val="endnote text"/>
    <w:link w:val="18"/>
    <w:semiHidden/>
    <w:unhideWhenUsed/>
    <w:qFormat/>
    <w:uiPriority w:val="99"/>
    <w:pPr>
      <w:spacing w:after="0" w:line="240" w:lineRule="auto"/>
    </w:pPr>
    <w:rPr>
      <w:rFonts w:ascii="Arial" w:hAnsi="Arial" w:eastAsia="Arial" w:cs="Arial"/>
      <w:sz w:val="20"/>
      <w:szCs w:val="20"/>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246</Words>
  <Characters>1425</Characters>
  <TotalTime>6</TotalTime>
  <ScaleCrop>false</ScaleCrop>
  <LinksUpToDate>false</LinksUpToDate>
  <CharactersWithSpaces>1635</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2026-04-26T22:18:00Z</dcterms:created>
  <dc:creator>Un-named</dc:creator>
  <cp:lastModifiedBy>SerByTas</cp:lastModifiedBy>
  <dcterms:modified xsi:type="dcterms:W3CDTF">2026-04-26T23:01:04Z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eyJoZGlkIjoiNDNiNmMyMjJjOGY3ZmNlODIzOThiZDU1YTI2ZGU5NDkiLCJ1c2VySWQiOiIyMjE2NzU5MjczNjU4In0=</vt:lpwstr>
  </property>
  <property fmtid="{D5CDD505-2E9C-101B-9397-08002B2CF9AE}" pid="3" name="KSOProductBuildVer">
    <vt:lpwstr>2058-12.1.0.25862</vt:lpwstr>
  </property>
  <property fmtid="{D5CDD505-2E9C-101B-9397-08002B2CF9AE}" pid="4" name="ICV">
    <vt:lpwstr>DD24809BFC2C448A9FAA4E33DB9C7245_12</vt:lpwstr>
  </property>
</Properties>
</file>