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BB273">
      <w:pPr>
        <w:spacing w:before="1440" w:after="240"/>
        <w:jc w:val="center"/>
      </w:pPr>
      <w:r>
        <w:rPr>
          <w:rFonts w:ascii="Arial" w:hAnsi="Arial" w:eastAsia="Arial" w:cs="Arial"/>
          <w:b/>
          <w:bCs/>
          <w:color w:val="1F4E79"/>
          <w:sz w:val="52"/>
          <w:szCs w:val="52"/>
        </w:rPr>
        <w:t>INFORME TÉCNICO — CORRECCIONES</w:t>
      </w:r>
    </w:p>
    <w:p w14:paraId="44785E85">
      <w:pPr>
        <w:spacing w:before="0" w:after="120"/>
        <w:jc w:val="center"/>
      </w:pPr>
      <w:r>
        <w:rPr>
          <w:rFonts w:ascii="Arial" w:hAnsi="Arial" w:eastAsia="Arial" w:cs="Arial"/>
          <w:b/>
          <w:bCs/>
          <w:color w:val="2E74B5"/>
          <w:sz w:val="36"/>
          <w:szCs w:val="36"/>
        </w:rPr>
        <w:t>Script de Inserción de Datos — Módulo 9</w:t>
      </w:r>
    </w:p>
    <w:p w14:paraId="2E12AED0">
      <w:pPr>
        <w:spacing w:before="0" w:after="480"/>
        <w:jc w:val="center"/>
        <w:rPr>
          <w:rFonts w:hint="default" w:cs="Arial"/>
          <w:b/>
          <w:bCs/>
          <w:color w:val="2E74B5"/>
          <w:sz w:val="30"/>
          <w:szCs w:val="30"/>
          <w:lang w:val="es-CO"/>
        </w:rPr>
      </w:pPr>
      <w:r>
        <w:rPr>
          <w:rFonts w:ascii="Arial" w:hAnsi="Arial" w:eastAsia="Arial" w:cs="Arial"/>
          <w:b/>
          <w:bCs/>
          <w:color w:val="2E74B5"/>
          <w:sz w:val="30"/>
          <w:szCs w:val="30"/>
        </w:rPr>
        <w:t xml:space="preserve">Configuración </w:t>
      </w:r>
      <w:r>
        <w:rPr>
          <w:rFonts w:hint="default" w:cs="Arial"/>
          <w:b/>
          <w:bCs/>
          <w:color w:val="2E74B5"/>
          <w:sz w:val="30"/>
          <w:szCs w:val="30"/>
          <w:lang w:val="es-CO"/>
        </w:rPr>
        <w:t>y Personalización</w:t>
      </w:r>
    </w:p>
    <w:p w14:paraId="2C66BC47">
      <w:pPr>
        <w:spacing w:before="0" w:after="480"/>
        <w:jc w:val="center"/>
        <w:rPr>
          <w:rFonts w:hint="default" w:cs="Arial"/>
          <w:b/>
          <w:bCs/>
          <w:color w:val="2E74B5"/>
          <w:sz w:val="30"/>
          <w:szCs w:val="30"/>
          <w:lang w:val="es-CO"/>
        </w:rPr>
      </w:pPr>
    </w:p>
    <w:p w14:paraId="2D5E70CE">
      <w:pPr>
        <w:spacing w:before="0" w:after="480"/>
        <w:jc w:val="center"/>
        <w:rPr>
          <w:rFonts w:hint="default" w:ascii="Arial" w:hAnsi="Arial" w:eastAsia="Arial" w:cs="Arial"/>
          <w:b/>
          <w:bCs/>
          <w:color w:val="auto"/>
          <w:sz w:val="30"/>
          <w:szCs w:val="30"/>
          <w:lang w:val="es-CO"/>
        </w:rPr>
      </w:pPr>
      <w:r>
        <w:rPr>
          <w:rFonts w:hint="default" w:cs="Arial"/>
          <w:b/>
          <w:bCs/>
          <w:color w:val="auto"/>
          <w:sz w:val="30"/>
          <w:szCs w:val="30"/>
          <w:lang w:val="es-CO"/>
        </w:rPr>
        <w:t>Sergio Augusto Garcia Murcia</w:t>
      </w:r>
    </w:p>
    <w:p w14:paraId="7B77E15C">
      <w:pPr>
        <w:spacing w:before="0" w:after="120"/>
        <w:jc w:val="center"/>
      </w:pPr>
      <w:r>
        <w:rPr>
          <w:rFonts w:ascii="Arial" w:hAnsi="Arial" w:eastAsia="Arial" w:cs="Arial"/>
          <w:sz w:val="24"/>
          <w:szCs w:val="24"/>
        </w:rPr>
        <w:t>Sistema de Gestión Pecuaria</w:t>
      </w:r>
    </w:p>
    <w:p w14:paraId="2A90FF0B">
      <w:pPr>
        <w:spacing w:before="0" w:after="2880"/>
        <w:jc w:val="center"/>
      </w:pPr>
      <w:r>
        <w:rPr>
          <w:rFonts w:ascii="Arial" w:hAnsi="Arial" w:eastAsia="Arial" w:cs="Arial"/>
          <w:sz w:val="22"/>
          <w:szCs w:val="22"/>
        </w:rPr>
        <w:t>Fecha: 26/4/2026</w:t>
      </w:r>
    </w:p>
    <w:p w14:paraId="6120C3A6">
      <w:r>
        <w:br w:type="page"/>
      </w:r>
    </w:p>
    <w:p w14:paraId="09309997">
      <w:pPr>
        <w:pStyle w:val="2"/>
        <w:spacing w:before="320" w:after="120"/>
      </w:pPr>
      <w:r>
        <w:rPr>
          <w:rFonts w:ascii="Arial" w:hAnsi="Arial" w:eastAsia="Arial" w:cs="Arial"/>
          <w:b/>
          <w:bCs/>
          <w:color w:val="1F4E79"/>
          <w:sz w:val="32"/>
          <w:szCs w:val="32"/>
        </w:rPr>
        <w:t>1. Resumen de Correcciones Aplicadas</w:t>
      </w:r>
    </w:p>
    <w:p w14:paraId="35CF1CAD">
      <w:pPr>
        <w:spacing w:before="60" w:after="60"/>
      </w:pPr>
      <w:r>
        <w:rPr>
          <w:rFonts w:ascii="Arial" w:hAnsi="Arial" w:eastAsia="Arial" w:cs="Arial"/>
          <w:sz w:val="22"/>
          <w:szCs w:val="22"/>
        </w:rPr>
        <w:t xml:space="preserve">Esta versión </w:t>
      </w:r>
      <w:r>
        <w:rPr>
          <w:rFonts w:hint="default" w:cs="Arial"/>
          <w:sz w:val="22"/>
          <w:szCs w:val="22"/>
          <w:lang w:val="es-MX"/>
        </w:rPr>
        <w:t>2</w:t>
      </w:r>
      <w:r>
        <w:rPr>
          <w:rFonts w:ascii="Arial" w:hAnsi="Arial" w:eastAsia="Arial" w:cs="Arial"/>
          <w:sz w:val="22"/>
          <w:szCs w:val="22"/>
        </w:rPr>
        <w:t>.0 del script de inserción incorpora todas las correcciones identificadas en la revisión técnica del líder de desarrollo (test_M09.md). La siguiente tabla resume cada problema y la solución aplicada:</w:t>
      </w:r>
    </w:p>
    <w:p w14:paraId="761F581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6"/>
        <w:gridCol w:w="4076"/>
        <w:gridCol w:w="2664"/>
        <w:gridCol w:w="2693"/>
      </w:tblGrid>
      <w:tr w14:paraId="01A6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390EF0D">
            <w:r>
              <w:rPr>
                <w:rFonts w:ascii="Arial" w:hAnsi="Arial" w:eastAsia="Arial" w:cs="Arial"/>
                <w:b/>
                <w:bCs/>
                <w:color w:val="FFFFFF"/>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41BD785">
            <w:r>
              <w:rPr>
                <w:rFonts w:ascii="Arial" w:hAnsi="Arial" w:eastAsia="Arial" w:cs="Arial"/>
                <w:b/>
                <w:bCs/>
                <w:color w:val="FFFFFF"/>
                <w:sz w:val="20"/>
                <w:szCs w:val="20"/>
              </w:rPr>
              <w:t>Problema</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B6E9E3B">
            <w:r>
              <w:rPr>
                <w:rFonts w:ascii="Arial" w:hAnsi="Arial" w:eastAsia="Arial" w:cs="Arial"/>
                <w:b/>
                <w:bCs/>
                <w:color w:val="FFFFFF"/>
                <w:sz w:val="20"/>
                <w:szCs w:val="20"/>
              </w:rPr>
              <w:t>Tabla / Sección</w:t>
            </w:r>
          </w:p>
        </w:tc>
        <w:tc>
          <w:tcPr>
            <w:tcW w:w="3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7AEAFCC">
            <w:r>
              <w:rPr>
                <w:rFonts w:ascii="Arial" w:hAnsi="Arial" w:eastAsia="Arial" w:cs="Arial"/>
                <w:b/>
                <w:bCs/>
                <w:color w:val="FFFFFF"/>
                <w:sz w:val="20"/>
                <w:szCs w:val="20"/>
              </w:rPr>
              <w:t>Corrección aplicada</w:t>
            </w:r>
          </w:p>
        </w:tc>
      </w:tr>
      <w:tr w14:paraId="364C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4FF2BE66">
            <w:r>
              <w:rPr>
                <w:rFonts w:ascii="Arial" w:hAnsi="Arial" w:eastAsia="Arial" w:cs="Arial"/>
                <w:sz w:val="20"/>
                <w:szCs w:val="20"/>
              </w:rPr>
              <w:t>C1</w:t>
            </w:r>
          </w:p>
        </w:tc>
        <w:tc>
          <w:tcPr>
            <w:tcW w:w="2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110B625B">
            <w:r>
              <w:rPr>
                <w:rFonts w:ascii="Arial" w:hAnsi="Arial" w:eastAsia="Arial" w:cs="Arial"/>
                <w:sz w:val="20"/>
                <w:szCs w:val="20"/>
              </w:rPr>
              <w:t>ALTER TABLE finca RENAME falla si la tabla ya se llama fincas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419C8CA9">
            <w:r>
              <w:rPr>
                <w:rFonts w:ascii="Arial" w:hAnsi="Arial" w:eastAsia="Arial" w:cs="Arial"/>
                <w:sz w:val="20"/>
                <w:szCs w:val="20"/>
              </w:rPr>
              <w:t>Precondición 1</w:t>
            </w:r>
          </w:p>
        </w:tc>
        <w:tc>
          <w:tcPr>
            <w:tcW w:w="33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3D09BF71">
            <w:r>
              <w:rPr>
                <w:rFonts w:ascii="Arial" w:hAnsi="Arial" w:eastAsia="Arial" w:cs="Arial"/>
                <w:sz w:val="20"/>
                <w:szCs w:val="20"/>
              </w:rPr>
              <w:t>Reemplazado por bloque DO $$ que verifica la existencia de la tabla antes de renombrar y emite NOTICE en ambos casos</w:t>
            </w:r>
          </w:p>
        </w:tc>
      </w:tr>
      <w:tr w14:paraId="4857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0376627C">
            <w:r>
              <w:rPr>
                <w:rFonts w:ascii="Arial" w:hAnsi="Arial" w:eastAsia="Arial" w:cs="Arial"/>
                <w:sz w:val="20"/>
                <w:szCs w:val="20"/>
              </w:rPr>
              <w:t>C2</w:t>
            </w:r>
          </w:p>
        </w:tc>
        <w:tc>
          <w:tcPr>
            <w:tcW w:w="2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2A7B1650">
            <w:r>
              <w:rPr>
                <w:rFonts w:ascii="Arial" w:hAnsi="Arial" w:eastAsia="Arial" w:cs="Arial"/>
                <w:sz w:val="20"/>
                <w:szCs w:val="20"/>
              </w:rPr>
              <w:t>Literales de 'categoria' en patologias deben coincidir exactamente con modulo9.enum_patologia_categoria</w:t>
            </w:r>
          </w:p>
        </w:tc>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28FC31B3">
            <w:r>
              <w:rPr>
                <w:rFonts w:ascii="Arial" w:hAnsi="Arial" w:eastAsia="Arial" w:cs="Arial"/>
                <w:sz w:val="20"/>
                <w:szCs w:val="20"/>
              </w:rPr>
              <w:t>patologias</w:t>
            </w:r>
          </w:p>
        </w:tc>
        <w:tc>
          <w:tcPr>
            <w:tcW w:w="3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775333A">
            <w:r>
              <w:rPr>
                <w:rFonts w:ascii="Arial" w:hAnsi="Arial" w:eastAsia="Arial" w:cs="Arial"/>
                <w:sz w:val="20"/>
                <w:szCs w:val="20"/>
              </w:rPr>
              <w:t>Añadida advertencia explícita con instrucción de verificación del enum. Literales mantenidos en minúsculas con nota de ajuste</w:t>
            </w:r>
          </w:p>
        </w:tc>
      </w:tr>
      <w:tr w14:paraId="56C8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62C8C7DE">
            <w:r>
              <w:rPr>
                <w:rFonts w:ascii="Arial" w:hAnsi="Arial" w:eastAsia="Arial" w:cs="Arial"/>
                <w:sz w:val="20"/>
                <w:szCs w:val="20"/>
              </w:rPr>
              <w:t>C3</w:t>
            </w:r>
          </w:p>
        </w:tc>
        <w:tc>
          <w:tcPr>
            <w:tcW w:w="2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5383A483">
            <w:r>
              <w:rPr>
                <w:rFonts w:ascii="Arial" w:hAnsi="Arial" w:eastAsia="Arial" w:cs="Arial"/>
                <w:sz w:val="20"/>
                <w:szCs w:val="20"/>
              </w:rPr>
              <w:t>Literales de 'nivel' en niveles_alerta_ambientales deben coincidir con modulo9.enum_nivel_alerta</w:t>
            </w:r>
          </w:p>
        </w:tc>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3DC71F16">
            <w:r>
              <w:rPr>
                <w:rFonts w:ascii="Arial" w:hAnsi="Arial" w:eastAsia="Arial" w:cs="Arial"/>
                <w:sz w:val="20"/>
                <w:szCs w:val="20"/>
              </w:rPr>
              <w:t>niveles_alerta_ambientales</w:t>
            </w:r>
          </w:p>
        </w:tc>
        <w:tc>
          <w:tcPr>
            <w:tcW w:w="3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6F25F108">
            <w:r>
              <w:rPr>
                <w:rFonts w:ascii="Arial" w:hAnsi="Arial" w:eastAsia="Arial" w:cs="Arial"/>
                <w:sz w:val="20"/>
                <w:szCs w:val="20"/>
              </w:rPr>
              <w:t>Añadida advertencia y consulta de verificación. Literales mantenidos como 'normal','precaucion','critico'</w:t>
            </w:r>
          </w:p>
        </w:tc>
      </w:tr>
      <w:tr w14:paraId="0EE7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31C5122D">
            <w:r>
              <w:rPr>
                <w:rFonts w:ascii="Arial" w:hAnsi="Arial" w:eastAsia="Arial" w:cs="Arial"/>
                <w:sz w:val="20"/>
                <w:szCs w:val="20"/>
              </w:rPr>
              <w:t>C4</w:t>
            </w:r>
          </w:p>
        </w:tc>
        <w:tc>
          <w:tcPr>
            <w:tcW w:w="2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23FA321E">
            <w:r>
              <w:rPr>
                <w:rFonts w:ascii="Arial" w:hAnsi="Arial" w:eastAsia="Arial" w:cs="Arial"/>
                <w:sz w:val="20"/>
                <w:szCs w:val="20"/>
              </w:rPr>
              <w:t>Campo 'categoria' de sensores usa modulo3.enum_reglas_alertas_tipo_sensor (enum de otro módulo)</w:t>
            </w:r>
          </w:p>
        </w:tc>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24D9550C">
            <w:r>
              <w:rPr>
                <w:rFonts w:ascii="Arial" w:hAnsi="Arial" w:eastAsia="Arial" w:cs="Arial"/>
                <w:sz w:val="20"/>
                <w:szCs w:val="20"/>
              </w:rPr>
              <w:t>sensores</w:t>
            </w:r>
          </w:p>
        </w:tc>
        <w:tc>
          <w:tcPr>
            <w:tcW w:w="3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6A95D69D">
            <w:r>
              <w:rPr>
                <w:rFonts w:ascii="Arial" w:hAnsi="Arial" w:eastAsia="Arial" w:cs="Arial"/>
                <w:sz w:val="20"/>
                <w:szCs w:val="20"/>
              </w:rPr>
              <w:t>Añadida advertencia crítica con instrucción de verificación del enum de módulo 3 antes de ejecutar</w:t>
            </w:r>
          </w:p>
        </w:tc>
      </w:tr>
      <w:tr w14:paraId="63CE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5337CCB5">
            <w:r>
              <w:rPr>
                <w:rFonts w:ascii="Arial" w:hAnsi="Arial" w:eastAsia="Arial" w:cs="Arial"/>
                <w:sz w:val="20"/>
                <w:szCs w:val="20"/>
              </w:rPr>
              <w:t>C5</w:t>
            </w:r>
          </w:p>
        </w:tc>
        <w:tc>
          <w:tcPr>
            <w:tcW w:w="2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2AC97F32">
            <w:r>
              <w:rPr>
                <w:rFonts w:ascii="Arial" w:hAnsi="Arial" w:eastAsia="Arial" w:cs="Arial"/>
                <w:sz w:val="20"/>
                <w:szCs w:val="20"/>
              </w:rPr>
              <w:t>Dependencia de modulo1.usuarios (id=1, id=2) no estaba verificada</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3FAF4A4F">
            <w:r>
              <w:rPr>
                <w:rFonts w:ascii="Arial" w:hAnsi="Arial" w:eastAsia="Arial" w:cs="Arial"/>
                <w:sz w:val="20"/>
                <w:szCs w:val="20"/>
              </w:rPr>
              <w:t>Precondición 0</w:t>
            </w:r>
          </w:p>
        </w:tc>
        <w:tc>
          <w:tcPr>
            <w:tcW w:w="33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4F8DAAC7">
            <w:r>
              <w:rPr>
                <w:rFonts w:ascii="Arial" w:hAnsi="Arial" w:eastAsia="Arial" w:cs="Arial"/>
                <w:sz w:val="20"/>
                <w:szCs w:val="20"/>
              </w:rPr>
              <w:t>Añadido bloque DO $$ que verifica existencia de ambos usuarios y lanza EXCEPTION con mensaje descriptivo si no existen</w:t>
            </w:r>
          </w:p>
        </w:tc>
      </w:tr>
    </w:tbl>
    <w:p w14:paraId="3FC10233">
      <w:pPr>
        <w:spacing w:before="80" w:after="80"/>
      </w:pPr>
    </w:p>
    <w:p w14:paraId="60D68B7C">
      <w:r>
        <w:rPr>
          <w:rFonts w:ascii="Arial" w:hAnsi="Arial" w:eastAsia="Arial" w:cs="Arial"/>
          <w:b/>
          <w:bCs/>
          <w:color w:val="1F4E79"/>
          <w:sz w:val="32"/>
          <w:szCs w:val="32"/>
        </w:rPr>
        <w:t>2. Precondición 0: Verificación de Módulo 1</w:t>
      </w:r>
    </w:p>
    <w:p w14:paraId="4F90AAC3">
      <w:pPr>
        <w:spacing w:before="60" w:after="60"/>
      </w:pPr>
      <w:r>
        <w:rPr>
          <w:rFonts w:ascii="Arial" w:hAnsi="Arial" w:eastAsia="Arial" w:cs="Arial"/>
          <w:sz w:val="22"/>
          <w:szCs w:val="22"/>
        </w:rPr>
        <w:t>El script incluye como primer paso un bloque DO que verifica la existencia de los usuarios con id=1 (Administrador) e id=2 (Productor) en modulo1.usuarios. Si alguno de los dos no existe, el script se detiene con el siguiente mensaje:</w:t>
      </w:r>
    </w:p>
    <w:p w14:paraId="7C6AD114">
      <w:pPr>
        <w:spacing w:before="80" w:after="80"/>
      </w:pPr>
    </w:p>
    <w:p w14:paraId="38796558">
      <w:pPr>
        <w:spacing w:before="60" w:after="60"/>
      </w:pPr>
      <w:r>
        <w:rPr>
          <w:rFonts w:ascii="Courier New" w:hAnsi="Courier New" w:eastAsia="Courier New" w:cs="Courier New"/>
          <w:color w:val="C0392B"/>
          <w:sz w:val="18"/>
          <w:szCs w:val="18"/>
        </w:rPr>
        <w:t>PRECONDICIÓN FALLIDA: modulo1.usuarios debe contener usuarios con id=1 e id=2. Ejecute primero el script de inserción del Módulo 1.</w:t>
      </w:r>
    </w:p>
    <w:p w14:paraId="641E9E96">
      <w:pPr>
        <w:spacing w:before="80" w:after="80"/>
      </w:pPr>
    </w:p>
    <w:p w14:paraId="5FF4F7A4">
      <w:pPr>
        <w:spacing w:before="60" w:after="60"/>
      </w:pPr>
      <w:r>
        <w:rPr>
          <w:rFonts w:ascii="Arial" w:hAnsi="Arial" w:eastAsia="Arial" w:cs="Arial"/>
          <w:sz w:val="22"/>
          <w:szCs w:val="22"/>
        </w:rPr>
        <w:t>Justificación: El módulo 9 referencia a modulo1.usuarios en múltiples tablas (fincas, umbrales_ambientales, configuraciones_globales, sensores_areas_asociadas, calibraciones, plantillas, aplicaciones_plantillas, gestion_especies, identidad_visuales). Una falla de integridad referencial en cualquiera de estas tablas detendría el script en un punto intermedio, dejando la base de datos en estado inconsistente. La verificación temprana evita este escenario.</w:t>
      </w:r>
    </w:p>
    <w:p w14:paraId="61BC57F5">
      <w:pPr>
        <w:spacing w:before="80" w:after="80"/>
      </w:pPr>
    </w:p>
    <w:p w14:paraId="56CF9A81">
      <w:r>
        <w:br w:type="page"/>
      </w:r>
    </w:p>
    <w:p w14:paraId="69B7EA05">
      <w:pPr>
        <w:pStyle w:val="2"/>
        <w:spacing w:before="320" w:after="120"/>
      </w:pPr>
      <w:r>
        <w:rPr>
          <w:rFonts w:ascii="Arial" w:hAnsi="Arial" w:eastAsia="Arial" w:cs="Arial"/>
          <w:b/>
          <w:bCs/>
          <w:color w:val="1F4E79"/>
          <w:sz w:val="32"/>
          <w:szCs w:val="32"/>
        </w:rPr>
        <w:t>3. Precondición 1: Renombrado Condicional de Tabla</w:t>
      </w:r>
    </w:p>
    <w:p w14:paraId="2A97E163">
      <w:pPr>
        <w:spacing w:before="60" w:after="60"/>
      </w:pPr>
      <w:r>
        <w:rPr>
          <w:rFonts w:ascii="Arial" w:hAnsi="Arial" w:eastAsia="Arial" w:cs="Arial"/>
          <w:sz w:val="22"/>
          <w:szCs w:val="22"/>
        </w:rPr>
        <w:t>La instrucción original ALTER TABLE modulo9.finca RENAME TO fincas generaba un error si la tabla ya había sido renombrada previamente, deteniendo todo el script. La versión corregida utiliza un bloque DO con una consulta sobre information_schema.tables:</w:t>
      </w:r>
    </w:p>
    <w:p w14:paraId="113D7A70">
      <w:pPr>
        <w:spacing w:before="80" w:after="80"/>
      </w:pPr>
    </w:p>
    <w:p w14:paraId="7476D7AA">
      <w:pPr>
        <w:spacing w:before="60" w:after="60"/>
      </w:pPr>
      <w:r>
        <w:rPr>
          <w:rFonts w:ascii="Courier New" w:hAnsi="Courier New" w:eastAsia="Courier New" w:cs="Courier New"/>
          <w:sz w:val="18"/>
          <w:szCs w:val="18"/>
        </w:rPr>
        <w:t>IF EXISTS (SELECT 1 FROM information_schema.tables WHERE table_schema = 'modulo9' AND table_name = 'finca')</w:t>
      </w:r>
    </w:p>
    <w:p w14:paraId="4EF057C3">
      <w:pPr>
        <w:spacing w:before="80" w:after="80"/>
      </w:pPr>
    </w:p>
    <w:p w14:paraId="3E5A71A6">
      <w:pPr>
        <w:spacing w:before="60" w:after="60"/>
      </w:pPr>
      <w:r>
        <w:rPr>
          <w:rFonts w:ascii="Arial" w:hAnsi="Arial" w:eastAsia="Arial" w:cs="Arial"/>
          <w:sz w:val="22"/>
          <w:szCs w:val="22"/>
        </w:rPr>
        <w:t>Si la tabla se llama 'finca': se renombra y se emite NOTICE confirmando la operación. Si ya se llama 'fincas': se emite NOTICE indicando que no se requiere acción. En ningún caso el script falla por esta condición.</w:t>
      </w:r>
    </w:p>
    <w:p w14:paraId="3EA1D81E">
      <w:pPr>
        <w:spacing w:before="80" w:after="80"/>
      </w:pPr>
    </w:p>
    <w:p w14:paraId="290C2882">
      <w:r>
        <w:rPr>
          <w:rFonts w:ascii="Arial" w:hAnsi="Arial" w:eastAsia="Arial" w:cs="Arial"/>
          <w:b/>
          <w:bCs/>
          <w:color w:val="1F4E79"/>
          <w:sz w:val="32"/>
          <w:szCs w:val="32"/>
        </w:rPr>
        <w:t>4. Precondición 2: Verificación de ENUMs</w:t>
      </w:r>
    </w:p>
    <w:p w14:paraId="2E53FD5C">
      <w:pPr>
        <w:spacing w:before="60" w:after="60"/>
      </w:pPr>
      <w:r>
        <w:rPr>
          <w:rFonts w:ascii="Arial" w:hAnsi="Arial" w:eastAsia="Arial" w:cs="Arial"/>
          <w:sz w:val="22"/>
          <w:szCs w:val="22"/>
        </w:rPr>
        <w:t>Tres secciones del script utilizan columnas de tipo ENUM de PostgreSQL. Los INSERTs fallarán con un error de tipo si los literales usados no coinciden exactamente con los valores definidos en el enum (incluyendo mayúsculas/minúsculas y caracteres especiales).</w:t>
      </w:r>
    </w:p>
    <w:p w14:paraId="14CBB794">
      <w:pPr>
        <w:spacing w:before="80" w:after="80"/>
      </w:pPr>
    </w:p>
    <w:p w14:paraId="22F6C6E5">
      <w:pPr>
        <w:spacing w:before="60" w:after="60"/>
      </w:pPr>
      <w:r>
        <w:rPr>
          <w:rFonts w:ascii="Arial" w:hAnsi="Arial" w:eastAsia="Arial" w:cs="Arial"/>
          <w:sz w:val="22"/>
          <w:szCs w:val="22"/>
        </w:rPr>
        <w:t>El script incluye las siguientes consultas de verificación que deben ejecutarse ANTES de los INSERTs correspondientes:</w:t>
      </w:r>
    </w:p>
    <w:p w14:paraId="443D813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2"/>
        <w:gridCol w:w="3266"/>
        <w:gridCol w:w="4794"/>
      </w:tblGrid>
      <w:tr w14:paraId="22F7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A61A53B">
            <w:r>
              <w:rPr>
                <w:rFonts w:ascii="Arial" w:hAnsi="Arial" w:eastAsia="Arial" w:cs="Arial"/>
                <w:b/>
                <w:bCs/>
                <w:color w:val="FFFFFF"/>
                <w:sz w:val="20"/>
                <w:szCs w:val="20"/>
              </w:rPr>
              <w:t>Tabla afectada</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10169E2">
            <w:r>
              <w:rPr>
                <w:rFonts w:ascii="Arial" w:hAnsi="Arial" w:eastAsia="Arial" w:cs="Arial"/>
                <w:b/>
                <w:bCs/>
                <w:color w:val="FFFFFF"/>
                <w:sz w:val="20"/>
                <w:szCs w:val="20"/>
              </w:rPr>
              <w:t>Tipo ENUM</w:t>
            </w:r>
          </w:p>
        </w:tc>
        <w:tc>
          <w:tcPr>
            <w:tcW w:w="4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324CF0B">
            <w:r>
              <w:rPr>
                <w:rFonts w:ascii="Arial" w:hAnsi="Arial" w:eastAsia="Arial" w:cs="Arial"/>
                <w:b/>
                <w:bCs/>
                <w:color w:val="FFFFFF"/>
                <w:sz w:val="20"/>
                <w:szCs w:val="20"/>
              </w:rPr>
              <w:t>Consulta de verificación</w:t>
            </w:r>
          </w:p>
        </w:tc>
      </w:tr>
      <w:tr w14:paraId="5824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73AF4001">
            <w:r>
              <w:rPr>
                <w:rFonts w:ascii="Arial" w:hAnsi="Arial" w:eastAsia="Arial" w:cs="Arial"/>
                <w:sz w:val="20"/>
                <w:szCs w:val="20"/>
              </w:rPr>
              <w:t>patologias</w:t>
            </w:r>
          </w:p>
        </w:tc>
        <w:tc>
          <w:tcPr>
            <w:tcW w:w="2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524B5655">
            <w:r>
              <w:rPr>
                <w:rFonts w:ascii="Arial" w:hAnsi="Arial" w:eastAsia="Arial" w:cs="Arial"/>
                <w:sz w:val="20"/>
                <w:szCs w:val="20"/>
              </w:rPr>
              <w:t>modulo9.enum_patologia_categoria</w:t>
            </w:r>
          </w:p>
        </w:tc>
        <w:tc>
          <w:tcPr>
            <w:tcW w:w="4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2A8D11FA">
            <w:r>
              <w:rPr>
                <w:rFonts w:ascii="Arial" w:hAnsi="Arial" w:eastAsia="Arial" w:cs="Arial"/>
                <w:sz w:val="20"/>
                <w:szCs w:val="20"/>
              </w:rPr>
              <w:t>SELECT enum_range(NULL::modulo9.enum_patologia_categoria);</w:t>
            </w:r>
          </w:p>
        </w:tc>
      </w:tr>
      <w:tr w14:paraId="06B5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D6433A2">
            <w:r>
              <w:rPr>
                <w:rFonts w:ascii="Arial" w:hAnsi="Arial" w:eastAsia="Arial" w:cs="Arial"/>
                <w:sz w:val="20"/>
                <w:szCs w:val="20"/>
              </w:rPr>
              <w:t>niveles_alerta_ambientales</w:t>
            </w:r>
          </w:p>
        </w:tc>
        <w:tc>
          <w:tcPr>
            <w:tcW w:w="2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2A2256F2">
            <w:r>
              <w:rPr>
                <w:rFonts w:ascii="Arial" w:hAnsi="Arial" w:eastAsia="Arial" w:cs="Arial"/>
                <w:sz w:val="20"/>
                <w:szCs w:val="20"/>
              </w:rPr>
              <w:t>modulo9.enum_nivel_alerta</w:t>
            </w:r>
          </w:p>
        </w:tc>
        <w:tc>
          <w:tcPr>
            <w:tcW w:w="4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63D0FCC0">
            <w:r>
              <w:rPr>
                <w:rFonts w:ascii="Arial" w:hAnsi="Arial" w:eastAsia="Arial" w:cs="Arial"/>
                <w:sz w:val="20"/>
                <w:szCs w:val="20"/>
              </w:rPr>
              <w:t>SELECT enum_range(NULL::modulo9.enum_nivel_alerta);</w:t>
            </w:r>
          </w:p>
        </w:tc>
      </w:tr>
      <w:tr w14:paraId="66BF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74138E9F">
            <w:r>
              <w:rPr>
                <w:rFonts w:ascii="Arial" w:hAnsi="Arial" w:eastAsia="Arial" w:cs="Arial"/>
                <w:sz w:val="20"/>
                <w:szCs w:val="20"/>
              </w:rPr>
              <w:t>sensores</w:t>
            </w:r>
          </w:p>
        </w:tc>
        <w:tc>
          <w:tcPr>
            <w:tcW w:w="2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B2EC4A1">
            <w:r>
              <w:rPr>
                <w:rFonts w:ascii="Arial" w:hAnsi="Arial" w:eastAsia="Arial" w:cs="Arial"/>
                <w:sz w:val="20"/>
                <w:szCs w:val="20"/>
              </w:rPr>
              <w:t>modulo3.enum_reglas_alertas_tipo_sensor</w:t>
            </w:r>
          </w:p>
        </w:tc>
        <w:tc>
          <w:tcPr>
            <w:tcW w:w="4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5F5B1BF0">
            <w:r>
              <w:rPr>
                <w:rFonts w:ascii="Arial" w:hAnsi="Arial" w:eastAsia="Arial" w:cs="Arial"/>
                <w:sz w:val="20"/>
                <w:szCs w:val="20"/>
              </w:rPr>
              <w:t>SELECT enum_range(NULL::modulo3.enum_reglas_alertas_tipo_sensor);</w:t>
            </w:r>
          </w:p>
        </w:tc>
      </w:tr>
    </w:tbl>
    <w:p w14:paraId="569E254B">
      <w:pPr>
        <w:spacing w:before="80" w:after="80"/>
      </w:pPr>
    </w:p>
    <w:p w14:paraId="379ADD85">
      <w:pPr>
        <w:spacing w:before="60" w:after="60"/>
      </w:pPr>
      <w:r>
        <w:rPr>
          <w:rFonts w:ascii="Arial" w:hAnsi="Arial" w:eastAsia="Arial" w:cs="Arial"/>
          <w:sz w:val="22"/>
          <w:szCs w:val="22"/>
        </w:rPr>
        <w:t>Si los resultados de las consultas difieren de los literales usados en el script, ajustar los INSERTs antes de ejecutar. Los literales actuales son: patologias → 'parasitaria', 'bacteriana', 'micotica', 'viral'; niveles_alerta → 'normal', 'precaucion', 'critico'; sensores → 'temperatura', 'ph', 'oxigeno_disuelto', 'salinidad', 'amoniaco'.</w:t>
      </w:r>
    </w:p>
    <w:p w14:paraId="0B93B361">
      <w:pPr>
        <w:spacing w:before="80" w:after="80"/>
      </w:pPr>
    </w:p>
    <w:p w14:paraId="1BE59881">
      <w:r>
        <w:br w:type="page"/>
      </w:r>
    </w:p>
    <w:p w14:paraId="38382A36">
      <w:pPr>
        <w:pStyle w:val="2"/>
        <w:spacing w:before="320" w:after="120"/>
      </w:pPr>
      <w:r>
        <w:rPr>
          <w:rFonts w:ascii="Arial" w:hAnsi="Arial" w:eastAsia="Arial" w:cs="Arial"/>
          <w:b/>
          <w:bCs/>
          <w:color w:val="1F4E79"/>
          <w:sz w:val="32"/>
          <w:szCs w:val="32"/>
        </w:rPr>
        <w:t>5. Orden de Inserción</w:t>
      </w:r>
    </w:p>
    <w:p w14:paraId="00C03509">
      <w:pPr>
        <w:spacing w:before="60" w:after="60"/>
      </w:pPr>
      <w:r>
        <w:rPr>
          <w:rFonts w:ascii="Arial" w:hAnsi="Arial" w:eastAsia="Arial" w:cs="Arial"/>
          <w:sz w:val="22"/>
          <w:szCs w:val="22"/>
        </w:rPr>
        <w:t>El orden de las 27 secciones del script se mantiene igual a la versión anterior, respetando las dependencias de claves foráneas:</w:t>
      </w:r>
    </w:p>
    <w:p w14:paraId="6DDA2D6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000"/>
        <w:gridCol w:w="5760"/>
      </w:tblGrid>
      <w:tr w14:paraId="7089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3DD59ED">
            <w:r>
              <w:rPr>
                <w:rFonts w:ascii="Arial" w:hAnsi="Arial" w:eastAsia="Arial" w:cs="Arial"/>
                <w:b/>
                <w:bCs/>
                <w:color w:val="FFFFFF"/>
                <w:sz w:val="20"/>
                <w:szCs w:val="20"/>
              </w:rPr>
              <w:t>#</w:t>
            </w:r>
          </w:p>
        </w:tc>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185A3E1">
            <w:r>
              <w:rPr>
                <w:rFonts w:ascii="Arial" w:hAnsi="Arial" w:eastAsia="Arial" w:cs="Arial"/>
                <w:b/>
                <w:bCs/>
                <w:color w:val="FFFFFF"/>
                <w:sz w:val="20"/>
                <w:szCs w:val="20"/>
              </w:rPr>
              <w:t>Tabla</w:t>
            </w:r>
          </w:p>
        </w:tc>
        <w:tc>
          <w:tcPr>
            <w:tcW w:w="5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D2A210E">
            <w:r>
              <w:rPr>
                <w:rFonts w:ascii="Arial" w:hAnsi="Arial" w:eastAsia="Arial" w:cs="Arial"/>
                <w:b/>
                <w:bCs/>
                <w:color w:val="FFFFFF"/>
                <w:sz w:val="20"/>
                <w:szCs w:val="20"/>
              </w:rPr>
              <w:t>Notas de la versión 3.0</w:t>
            </w:r>
          </w:p>
        </w:tc>
      </w:tr>
      <w:tr w14:paraId="6C3E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6667B22C">
            <w:r>
              <w:rPr>
                <w:rFonts w:ascii="Arial" w:hAnsi="Arial" w:eastAsia="Arial" w:cs="Arial"/>
                <w:sz w:val="20"/>
                <w:szCs w:val="20"/>
              </w:rPr>
              <w:t>—</w:t>
            </w:r>
          </w:p>
        </w:tc>
        <w:tc>
          <w:tcPr>
            <w:tcW w:w="30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0FBFF88B">
            <w:r>
              <w:rPr>
                <w:rFonts w:ascii="Arial" w:hAnsi="Arial" w:eastAsia="Arial" w:cs="Arial"/>
                <w:sz w:val="20"/>
                <w:szCs w:val="20"/>
              </w:rPr>
              <w:t>PRECONDICIÓN 0</w:t>
            </w:r>
          </w:p>
        </w:tc>
        <w:tc>
          <w:tcPr>
            <w:tcW w:w="57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2D34AD05">
            <w:r>
              <w:rPr>
                <w:rFonts w:ascii="Arial" w:hAnsi="Arial" w:eastAsia="Arial" w:cs="Arial"/>
                <w:sz w:val="20"/>
                <w:szCs w:val="20"/>
              </w:rPr>
              <w:t>Verificación de usuarios id=1 e id=2 en modulo1 (NUEVO)</w:t>
            </w:r>
          </w:p>
        </w:tc>
      </w:tr>
      <w:tr w14:paraId="08EE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4B2CB768">
            <w:r>
              <w:rPr>
                <w:rFonts w:ascii="Arial" w:hAnsi="Arial" w:eastAsia="Arial" w:cs="Arial"/>
                <w:sz w:val="20"/>
                <w:szCs w:val="20"/>
              </w:rPr>
              <w:t>—</w:t>
            </w:r>
          </w:p>
        </w:tc>
        <w:tc>
          <w:tcPr>
            <w:tcW w:w="30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791C9BF6">
            <w:r>
              <w:rPr>
                <w:rFonts w:ascii="Arial" w:hAnsi="Arial" w:eastAsia="Arial" w:cs="Arial"/>
                <w:sz w:val="20"/>
                <w:szCs w:val="20"/>
              </w:rPr>
              <w:t>PRECONDICIÓN 1</w:t>
            </w:r>
          </w:p>
        </w:tc>
        <w:tc>
          <w:tcPr>
            <w:tcW w:w="57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16D13FFE">
            <w:r>
              <w:rPr>
                <w:rFonts w:ascii="Arial" w:hAnsi="Arial" w:eastAsia="Arial" w:cs="Arial"/>
                <w:sz w:val="20"/>
                <w:szCs w:val="20"/>
              </w:rPr>
              <w:t>Renombrado condicional finca → fincas (CORREGIDO)</w:t>
            </w:r>
          </w:p>
        </w:tc>
      </w:tr>
      <w:tr w14:paraId="4CE6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1071E3EF">
            <w:r>
              <w:rPr>
                <w:rFonts w:ascii="Arial" w:hAnsi="Arial" w:eastAsia="Arial" w:cs="Arial"/>
                <w:sz w:val="20"/>
                <w:szCs w:val="20"/>
              </w:rPr>
              <w:t>—</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392C283">
            <w:r>
              <w:rPr>
                <w:rFonts w:ascii="Arial" w:hAnsi="Arial" w:eastAsia="Arial" w:cs="Arial"/>
                <w:sz w:val="20"/>
                <w:szCs w:val="20"/>
              </w:rPr>
              <w:t>PRECONDICIÓN 2</w:t>
            </w:r>
          </w:p>
        </w:tc>
        <w:tc>
          <w:tcPr>
            <w:tcW w:w="57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5C6D925">
            <w:r>
              <w:rPr>
                <w:rFonts w:ascii="Arial" w:hAnsi="Arial" w:eastAsia="Arial" w:cs="Arial"/>
                <w:sz w:val="20"/>
                <w:szCs w:val="20"/>
              </w:rPr>
              <w:t>Consultas de verificación de ENUMs (NUEVO)</w:t>
            </w:r>
          </w:p>
        </w:tc>
      </w:tr>
      <w:tr w14:paraId="4ECF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994B27">
            <w:r>
              <w:rPr>
                <w:rFonts w:ascii="Arial" w:hAnsi="Arial" w:eastAsia="Arial" w:cs="Arial"/>
                <w:sz w:val="20"/>
                <w:szCs w:val="20"/>
              </w:rPr>
              <w:t>1</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4110BA">
            <w:r>
              <w:rPr>
                <w:rFonts w:ascii="Arial" w:hAnsi="Arial" w:eastAsia="Arial" w:cs="Arial"/>
                <w:sz w:val="20"/>
                <w:szCs w:val="20"/>
              </w:rPr>
              <w:t>especies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9E5CEC">
            <w:r>
              <w:rPr>
                <w:rFonts w:ascii="Arial" w:hAnsi="Arial" w:eastAsia="Arial" w:cs="Arial"/>
                <w:sz w:val="20"/>
                <w:szCs w:val="20"/>
              </w:rPr>
              <w:t>Sin cambios</w:t>
            </w:r>
          </w:p>
        </w:tc>
      </w:tr>
      <w:tr w14:paraId="5F839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035E837B">
            <w:r>
              <w:rPr>
                <w:rFonts w:ascii="Arial" w:hAnsi="Arial" w:eastAsia="Arial" w:cs="Arial"/>
                <w:sz w:val="20"/>
                <w:szCs w:val="20"/>
              </w:rPr>
              <w:t>2</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B7E7228">
            <w:r>
              <w:rPr>
                <w:rFonts w:ascii="Arial" w:hAnsi="Arial" w:eastAsia="Arial" w:cs="Arial"/>
                <w:sz w:val="20"/>
                <w:szCs w:val="20"/>
              </w:rPr>
              <w:t>patologias</w:t>
            </w:r>
          </w:p>
        </w:tc>
        <w:tc>
          <w:tcPr>
            <w:tcW w:w="57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9BACACA">
            <w:r>
              <w:rPr>
                <w:rFonts w:ascii="Arial" w:hAnsi="Arial" w:eastAsia="Arial" w:cs="Arial"/>
                <w:sz w:val="20"/>
                <w:szCs w:val="20"/>
              </w:rPr>
              <w:t>Añadida advertencia sobre enum_patologia_categoria</w:t>
            </w:r>
          </w:p>
        </w:tc>
      </w:tr>
      <w:tr w14:paraId="66E8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F37753">
            <w:r>
              <w:rPr>
                <w:rFonts w:ascii="Arial" w:hAnsi="Arial" w:eastAsia="Arial" w:cs="Arial"/>
                <w:sz w:val="20"/>
                <w:szCs w:val="20"/>
              </w:rPr>
              <w:t>3</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60A570">
            <w:r>
              <w:rPr>
                <w:rFonts w:ascii="Arial" w:hAnsi="Arial" w:eastAsia="Arial" w:cs="Arial"/>
                <w:sz w:val="20"/>
                <w:szCs w:val="20"/>
              </w:rPr>
              <w:t>especies_patologias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0D222B">
            <w:r>
              <w:rPr>
                <w:rFonts w:ascii="Arial" w:hAnsi="Arial" w:eastAsia="Arial" w:cs="Arial"/>
                <w:sz w:val="20"/>
                <w:szCs w:val="20"/>
              </w:rPr>
              <w:t>Sin cambios</w:t>
            </w:r>
          </w:p>
        </w:tc>
      </w:tr>
      <w:tr w14:paraId="054F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A1BCB66">
            <w:r>
              <w:rPr>
                <w:rFonts w:ascii="Arial" w:hAnsi="Arial" w:eastAsia="Arial" w:cs="Arial"/>
                <w:sz w:val="20"/>
                <w:szCs w:val="20"/>
              </w:rPr>
              <w:t>4</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CEB4ED9">
            <w:r>
              <w:rPr>
                <w:rFonts w:ascii="Arial" w:hAnsi="Arial" w:eastAsia="Arial" w:cs="Arial"/>
                <w:sz w:val="20"/>
                <w:szCs w:val="20"/>
              </w:rPr>
              <w:t>ciclos_biologicos</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9272F8A">
            <w:r>
              <w:rPr>
                <w:rFonts w:ascii="Arial" w:hAnsi="Arial" w:eastAsia="Arial" w:cs="Arial"/>
                <w:sz w:val="20"/>
                <w:szCs w:val="20"/>
              </w:rPr>
              <w:t>Sin cambios</w:t>
            </w:r>
          </w:p>
        </w:tc>
      </w:tr>
      <w:tr w14:paraId="3D98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747724">
            <w:r>
              <w:rPr>
                <w:rFonts w:ascii="Arial" w:hAnsi="Arial" w:eastAsia="Arial" w:cs="Arial"/>
                <w:sz w:val="20"/>
                <w:szCs w:val="20"/>
              </w:rPr>
              <w:t>5</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E16ECD">
            <w:r>
              <w:rPr>
                <w:rFonts w:ascii="Arial" w:hAnsi="Arial" w:eastAsia="Arial" w:cs="Arial"/>
                <w:sz w:val="20"/>
                <w:szCs w:val="20"/>
              </w:rPr>
              <w:t>ciclos_productivos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DEE92E">
            <w:r>
              <w:rPr>
                <w:rFonts w:ascii="Arial" w:hAnsi="Arial" w:eastAsia="Arial" w:cs="Arial"/>
                <w:sz w:val="20"/>
                <w:szCs w:val="20"/>
              </w:rPr>
              <w:t>Sin cambios</w:t>
            </w:r>
          </w:p>
        </w:tc>
      </w:tr>
      <w:tr w14:paraId="6050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3CF7072">
            <w:r>
              <w:rPr>
                <w:rFonts w:ascii="Arial" w:hAnsi="Arial" w:eastAsia="Arial" w:cs="Arial"/>
                <w:sz w:val="20"/>
                <w:szCs w:val="20"/>
              </w:rPr>
              <w:t>6</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F8B49C5">
            <w:r>
              <w:rPr>
                <w:rFonts w:ascii="Arial" w:hAnsi="Arial" w:eastAsia="Arial" w:cs="Arial"/>
                <w:sz w:val="20"/>
                <w:szCs w:val="20"/>
              </w:rPr>
              <w:t>ciclos_productivos_biologicos</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78AB869">
            <w:r>
              <w:rPr>
                <w:rFonts w:ascii="Arial" w:hAnsi="Arial" w:eastAsia="Arial" w:cs="Arial"/>
                <w:sz w:val="20"/>
                <w:szCs w:val="20"/>
              </w:rPr>
              <w:t>Sin cambios</w:t>
            </w:r>
          </w:p>
        </w:tc>
      </w:tr>
      <w:tr w14:paraId="6FADD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005D06">
            <w:r>
              <w:rPr>
                <w:rFonts w:ascii="Arial" w:hAnsi="Arial" w:eastAsia="Arial" w:cs="Arial"/>
                <w:sz w:val="20"/>
                <w:szCs w:val="20"/>
              </w:rPr>
              <w:t>7</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66A3BD">
            <w:r>
              <w:rPr>
                <w:rFonts w:ascii="Arial" w:hAnsi="Arial" w:eastAsia="Arial" w:cs="Arial"/>
                <w:sz w:val="20"/>
                <w:szCs w:val="20"/>
              </w:rPr>
              <w:t>metricas_produccion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EB95D5">
            <w:r>
              <w:rPr>
                <w:rFonts w:ascii="Arial" w:hAnsi="Arial" w:eastAsia="Arial" w:cs="Arial"/>
                <w:sz w:val="20"/>
                <w:szCs w:val="20"/>
              </w:rPr>
              <w:t>Sin cambios</w:t>
            </w:r>
          </w:p>
        </w:tc>
      </w:tr>
      <w:tr w14:paraId="2F83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28D08D3">
            <w:r>
              <w:rPr>
                <w:rFonts w:ascii="Arial" w:hAnsi="Arial" w:eastAsia="Arial" w:cs="Arial"/>
                <w:sz w:val="20"/>
                <w:szCs w:val="20"/>
              </w:rPr>
              <w:t>8</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11D94EA">
            <w:r>
              <w:rPr>
                <w:rFonts w:ascii="Arial" w:hAnsi="Arial" w:eastAsia="Arial" w:cs="Arial"/>
                <w:sz w:val="20"/>
                <w:szCs w:val="20"/>
              </w:rPr>
              <w:t>metricas_ciclo_productivo</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9BD393B">
            <w:r>
              <w:rPr>
                <w:rFonts w:ascii="Arial" w:hAnsi="Arial" w:eastAsia="Arial" w:cs="Arial"/>
                <w:sz w:val="20"/>
                <w:szCs w:val="20"/>
              </w:rPr>
              <w:t>Sin cambios</w:t>
            </w:r>
          </w:p>
        </w:tc>
      </w:tr>
      <w:tr w14:paraId="66E8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737307">
            <w:r>
              <w:rPr>
                <w:rFonts w:ascii="Arial" w:hAnsi="Arial" w:eastAsia="Arial" w:cs="Arial"/>
                <w:sz w:val="20"/>
                <w:szCs w:val="20"/>
              </w:rPr>
              <w:t>9</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1C6598">
            <w:r>
              <w:rPr>
                <w:rFonts w:ascii="Arial" w:hAnsi="Arial" w:eastAsia="Arial" w:cs="Arial"/>
                <w:sz w:val="20"/>
                <w:szCs w:val="20"/>
              </w:rPr>
              <w:t>variables_ambientales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B89920">
            <w:r>
              <w:rPr>
                <w:rFonts w:ascii="Arial" w:hAnsi="Arial" w:eastAsia="Arial" w:cs="Arial"/>
                <w:sz w:val="20"/>
                <w:szCs w:val="20"/>
              </w:rPr>
              <w:t>Sin cambios</w:t>
            </w:r>
          </w:p>
        </w:tc>
      </w:tr>
      <w:tr w14:paraId="0837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C44B5AD">
            <w:r>
              <w:rPr>
                <w:rFonts w:ascii="Arial" w:hAnsi="Arial" w:eastAsia="Arial" w:cs="Arial"/>
                <w:sz w:val="20"/>
                <w:szCs w:val="20"/>
              </w:rPr>
              <w:t>10</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BD99A82">
            <w:r>
              <w:rPr>
                <w:rFonts w:ascii="Arial" w:hAnsi="Arial" w:eastAsia="Arial" w:cs="Arial"/>
                <w:sz w:val="20"/>
                <w:szCs w:val="20"/>
              </w:rPr>
              <w:t>umbrales_ambientales</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653C279">
            <w:r>
              <w:rPr>
                <w:rFonts w:ascii="Arial" w:hAnsi="Arial" w:eastAsia="Arial" w:cs="Arial"/>
                <w:sz w:val="20"/>
                <w:szCs w:val="20"/>
              </w:rPr>
              <w:t>Sin cambios; depende de usuarios id=1</w:t>
            </w:r>
          </w:p>
        </w:tc>
      </w:tr>
      <w:tr w14:paraId="122C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786351C2">
            <w:r>
              <w:rPr>
                <w:rFonts w:ascii="Arial" w:hAnsi="Arial" w:eastAsia="Arial" w:cs="Arial"/>
                <w:sz w:val="20"/>
                <w:szCs w:val="20"/>
              </w:rPr>
              <w:t>11</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0A5E3933">
            <w:r>
              <w:rPr>
                <w:rFonts w:ascii="Arial" w:hAnsi="Arial" w:eastAsia="Arial" w:cs="Arial"/>
                <w:sz w:val="20"/>
                <w:szCs w:val="20"/>
              </w:rPr>
              <w:t>niveles_alerta_ambientales</w:t>
            </w:r>
          </w:p>
        </w:tc>
        <w:tc>
          <w:tcPr>
            <w:tcW w:w="57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7C694936">
            <w:r>
              <w:rPr>
                <w:rFonts w:ascii="Arial" w:hAnsi="Arial" w:eastAsia="Arial" w:cs="Arial"/>
                <w:sz w:val="20"/>
                <w:szCs w:val="20"/>
              </w:rPr>
              <w:t>Añadida advertencia sobre enum_nivel_alerta</w:t>
            </w:r>
          </w:p>
        </w:tc>
      </w:tr>
      <w:tr w14:paraId="40F08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732D6BB">
            <w:r>
              <w:rPr>
                <w:rFonts w:ascii="Arial" w:hAnsi="Arial" w:eastAsia="Arial" w:cs="Arial"/>
                <w:sz w:val="20"/>
                <w:szCs w:val="20"/>
              </w:rPr>
              <w:t>12</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FB6DD83">
            <w:r>
              <w:rPr>
                <w:rFonts w:ascii="Arial" w:hAnsi="Arial" w:eastAsia="Arial" w:cs="Arial"/>
                <w:sz w:val="20"/>
                <w:szCs w:val="20"/>
              </w:rPr>
              <w:t>fincas</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2E04966">
            <w:r>
              <w:rPr>
                <w:rFonts w:ascii="Arial" w:hAnsi="Arial" w:eastAsia="Arial" w:cs="Arial"/>
                <w:sz w:val="20"/>
                <w:szCs w:val="20"/>
              </w:rPr>
              <w:t>Sin cambios; FK a usuarios validada por constraints v3.0</w:t>
            </w:r>
          </w:p>
        </w:tc>
      </w:tr>
      <w:tr w14:paraId="63A8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A8C313">
            <w:r>
              <w:rPr>
                <w:rFonts w:ascii="Arial" w:hAnsi="Arial" w:eastAsia="Arial" w:cs="Arial"/>
                <w:sz w:val="20"/>
                <w:szCs w:val="20"/>
              </w:rPr>
              <w:t>13</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C0D518">
            <w:r>
              <w:rPr>
                <w:rFonts w:ascii="Arial" w:hAnsi="Arial" w:eastAsia="Arial" w:cs="Arial"/>
                <w:sz w:val="20"/>
                <w:szCs w:val="20"/>
              </w:rPr>
              <w:t>infraestructuras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257771">
            <w:r>
              <w:rPr>
                <w:rFonts w:ascii="Arial" w:hAnsi="Arial" w:eastAsia="Arial" w:cs="Arial"/>
                <w:sz w:val="20"/>
                <w:szCs w:val="20"/>
              </w:rPr>
              <w:t>Sin cambios</w:t>
            </w:r>
          </w:p>
        </w:tc>
      </w:tr>
      <w:tr w14:paraId="2D5E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0C5AA90">
            <w:r>
              <w:rPr>
                <w:rFonts w:ascii="Arial" w:hAnsi="Arial" w:eastAsia="Arial" w:cs="Arial"/>
                <w:sz w:val="20"/>
                <w:szCs w:val="20"/>
              </w:rPr>
              <w:t>14</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973977B">
            <w:r>
              <w:rPr>
                <w:rFonts w:ascii="Arial" w:hAnsi="Arial" w:eastAsia="Arial" w:cs="Arial"/>
                <w:sz w:val="20"/>
                <w:szCs w:val="20"/>
              </w:rPr>
              <w:t>dispositivos_iot</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FEE53EA">
            <w:r>
              <w:rPr>
                <w:rFonts w:ascii="Arial" w:hAnsi="Arial" w:eastAsia="Arial" w:cs="Arial"/>
                <w:sz w:val="20"/>
                <w:szCs w:val="20"/>
              </w:rPr>
              <w:t>Sin cambios</w:t>
            </w:r>
          </w:p>
        </w:tc>
      </w:tr>
      <w:tr w14:paraId="6A1AF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22FFBB80">
            <w:r>
              <w:rPr>
                <w:rFonts w:ascii="Arial" w:hAnsi="Arial" w:eastAsia="Arial" w:cs="Arial"/>
                <w:sz w:val="20"/>
                <w:szCs w:val="20"/>
              </w:rPr>
              <w:t>15</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42DF32E">
            <w:r>
              <w:rPr>
                <w:rFonts w:ascii="Arial" w:hAnsi="Arial" w:eastAsia="Arial" w:cs="Arial"/>
                <w:sz w:val="20"/>
                <w:szCs w:val="20"/>
              </w:rPr>
              <w:t>sensores</w:t>
            </w:r>
          </w:p>
        </w:tc>
        <w:tc>
          <w:tcPr>
            <w:tcW w:w="57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07523538">
            <w:r>
              <w:rPr>
                <w:rFonts w:ascii="Arial" w:hAnsi="Arial" w:eastAsia="Arial" w:cs="Arial"/>
                <w:sz w:val="20"/>
                <w:szCs w:val="20"/>
              </w:rPr>
              <w:t>Añadida advertencia crítica sobre modulo3.enum_reglas_alertas_tipo_sensor</w:t>
            </w:r>
          </w:p>
        </w:tc>
      </w:tr>
      <w:tr w14:paraId="02BE8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03585AD">
            <w:r>
              <w:rPr>
                <w:rFonts w:ascii="Arial" w:hAnsi="Arial" w:eastAsia="Arial" w:cs="Arial"/>
                <w:sz w:val="20"/>
                <w:szCs w:val="20"/>
              </w:rPr>
              <w:t>16</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7B3A15E">
            <w:r>
              <w:rPr>
                <w:rFonts w:ascii="Arial" w:hAnsi="Arial" w:eastAsia="Arial" w:cs="Arial"/>
                <w:sz w:val="20"/>
                <w:szCs w:val="20"/>
              </w:rPr>
              <w:t>sensores_areas_asociadas</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D9214A9">
            <w:r>
              <w:rPr>
                <w:rFonts w:ascii="Arial" w:hAnsi="Arial" w:eastAsia="Arial" w:cs="Arial"/>
                <w:sz w:val="20"/>
                <w:szCs w:val="20"/>
              </w:rPr>
              <w:t>Sin cambios</w:t>
            </w:r>
          </w:p>
        </w:tc>
      </w:tr>
      <w:tr w14:paraId="0E92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179C15">
            <w:r>
              <w:rPr>
                <w:rFonts w:ascii="Arial" w:hAnsi="Arial" w:eastAsia="Arial" w:cs="Arial"/>
                <w:sz w:val="20"/>
                <w:szCs w:val="20"/>
              </w:rPr>
              <w:t>17</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8AABBE">
            <w:r>
              <w:rPr>
                <w:rFonts w:ascii="Arial" w:hAnsi="Arial" w:eastAsia="Arial" w:cs="Arial"/>
                <w:sz w:val="20"/>
                <w:szCs w:val="20"/>
              </w:rPr>
              <w:t>configuraciones_remotas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B73286">
            <w:r>
              <w:rPr>
                <w:rFonts w:ascii="Arial" w:hAnsi="Arial" w:eastAsia="Arial" w:cs="Arial"/>
                <w:sz w:val="20"/>
                <w:szCs w:val="20"/>
              </w:rPr>
              <w:t>Sin cambios</w:t>
            </w:r>
          </w:p>
        </w:tc>
      </w:tr>
      <w:tr w14:paraId="1080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499C098">
            <w:r>
              <w:rPr>
                <w:rFonts w:ascii="Arial" w:hAnsi="Arial" w:eastAsia="Arial" w:cs="Arial"/>
                <w:sz w:val="20"/>
                <w:szCs w:val="20"/>
              </w:rPr>
              <w:t>18</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A2FE8A1">
            <w:r>
              <w:rPr>
                <w:rFonts w:ascii="Arial" w:hAnsi="Arial" w:eastAsia="Arial" w:cs="Arial"/>
                <w:sz w:val="20"/>
                <w:szCs w:val="20"/>
              </w:rPr>
              <w:t>configuraciones_globales</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99D3FD1">
            <w:r>
              <w:rPr>
                <w:rFonts w:ascii="Arial" w:hAnsi="Arial" w:eastAsia="Arial" w:cs="Arial"/>
                <w:sz w:val="20"/>
                <w:szCs w:val="20"/>
              </w:rPr>
              <w:t>Nota de verificación de unicidad activa</w:t>
            </w:r>
          </w:p>
        </w:tc>
      </w:tr>
      <w:tr w14:paraId="2546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B8DC3A">
            <w:r>
              <w:rPr>
                <w:rFonts w:ascii="Arial" w:hAnsi="Arial" w:eastAsia="Arial" w:cs="Arial"/>
                <w:sz w:val="20"/>
                <w:szCs w:val="20"/>
              </w:rPr>
              <w:t>19-27</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CCD8F9">
            <w:r>
              <w:rPr>
                <w:rFonts w:ascii="Arial" w:hAnsi="Arial" w:eastAsia="Arial" w:cs="Arial"/>
                <w:sz w:val="20"/>
                <w:szCs w:val="20"/>
              </w:rPr>
              <w:t>calibraciones … aplicaciones_plantillas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6595D2">
            <w:r>
              <w:rPr>
                <w:rFonts w:ascii="Arial" w:hAnsi="Arial" w:eastAsia="Arial" w:cs="Arial"/>
                <w:sz w:val="20"/>
                <w:szCs w:val="20"/>
              </w:rPr>
              <w:t>Sin cambios en datos; dependencias de usuarios garantizadas por Precondición 0</w:t>
            </w:r>
          </w:p>
        </w:tc>
      </w:tr>
    </w:tbl>
    <w:p w14:paraId="28D60626">
      <w:pPr>
        <w:spacing w:before="80" w:after="80"/>
      </w:pPr>
    </w:p>
    <w:p w14:paraId="5E328D42">
      <w:r>
        <w:br w:type="page"/>
      </w:r>
    </w:p>
    <w:p w14:paraId="3881B1FC">
      <w:pPr>
        <w:pStyle w:val="2"/>
        <w:spacing w:before="320" w:after="120"/>
      </w:pPr>
      <w:r>
        <w:rPr>
          <w:rFonts w:ascii="Arial" w:hAnsi="Arial" w:eastAsia="Arial" w:cs="Arial"/>
          <w:b/>
          <w:bCs/>
          <w:color w:val="1F4E79"/>
          <w:sz w:val="32"/>
          <w:szCs w:val="32"/>
        </w:rPr>
        <w:t>6. Consideraciones de Ejecución</w:t>
      </w:r>
    </w:p>
    <w:p w14:paraId="485A11CB">
      <w:pPr>
        <w:pStyle w:val="3"/>
        <w:spacing w:before="240" w:after="80"/>
      </w:pPr>
      <w:r>
        <w:rPr>
          <w:rFonts w:ascii="Arial" w:hAnsi="Arial" w:eastAsia="Arial" w:cs="Arial"/>
          <w:b/>
          <w:bCs/>
          <w:color w:val="2E74B5"/>
          <w:sz w:val="26"/>
          <w:szCs w:val="26"/>
        </w:rPr>
        <w:t>6.1 Orden de ejecución recomendado</w:t>
      </w:r>
    </w:p>
    <w:p w14:paraId="449D0BA7">
      <w:pPr>
        <w:pStyle w:val="16"/>
        <w:numPr>
          <w:ilvl w:val="0"/>
          <w:numId w:val="1"/>
        </w:numPr>
        <w:spacing w:before="40" w:after="40"/>
      </w:pPr>
      <w:r>
        <w:rPr>
          <w:rFonts w:ascii="Arial" w:hAnsi="Arial" w:eastAsia="Arial" w:cs="Arial"/>
          <w:sz w:val="22"/>
          <w:szCs w:val="22"/>
        </w:rPr>
        <w:t>1. Ejecutar script_insercion_m1.sql (crea usuarios id=1 e id=2)</w:t>
      </w:r>
    </w:p>
    <w:p w14:paraId="63FBC2FD">
      <w:pPr>
        <w:pStyle w:val="16"/>
        <w:numPr>
          <w:ilvl w:val="0"/>
          <w:numId w:val="1"/>
        </w:numPr>
        <w:spacing w:before="40" w:after="40"/>
      </w:pPr>
      <w:r>
        <w:rPr>
          <w:rFonts w:ascii="Arial" w:hAnsi="Arial" w:eastAsia="Arial" w:cs="Arial"/>
          <w:sz w:val="22"/>
          <w:szCs w:val="22"/>
        </w:rPr>
        <w:t>2. Ejecutar Precondición 2: verificar los tres ENUMs y ajustar literales si es necesario</w:t>
      </w:r>
    </w:p>
    <w:p w14:paraId="67FEA2EC">
      <w:pPr>
        <w:pStyle w:val="16"/>
        <w:numPr>
          <w:ilvl w:val="0"/>
          <w:numId w:val="1"/>
        </w:numPr>
        <w:spacing w:before="40" w:after="40"/>
      </w:pPr>
      <w:r>
        <w:rPr>
          <w:rFonts w:ascii="Arial" w:hAnsi="Arial" w:eastAsia="Arial" w:cs="Arial"/>
          <w:sz w:val="22"/>
          <w:szCs w:val="22"/>
        </w:rPr>
        <w:t>3. Ejecutar constraints_modulo9_v</w:t>
      </w:r>
      <w:r>
        <w:rPr>
          <w:rFonts w:hint="default" w:cs="Arial"/>
          <w:sz w:val="22"/>
          <w:szCs w:val="22"/>
          <w:lang w:val="es-MX"/>
        </w:rPr>
        <w:t>2,0</w:t>
      </w:r>
      <w:r>
        <w:rPr>
          <w:rFonts w:ascii="Arial" w:hAnsi="Arial" w:eastAsia="Arial" w:cs="Arial"/>
          <w:sz w:val="22"/>
          <w:szCs w:val="22"/>
        </w:rPr>
        <w:t>.sql (valida FKs existentes y crea las nuevas)</w:t>
      </w:r>
    </w:p>
    <w:p w14:paraId="285AF438">
      <w:pPr>
        <w:pStyle w:val="16"/>
        <w:numPr>
          <w:ilvl w:val="0"/>
          <w:numId w:val="1"/>
        </w:numPr>
        <w:spacing w:before="40" w:after="40"/>
      </w:pPr>
      <w:r>
        <w:rPr>
          <w:rFonts w:ascii="Arial" w:hAnsi="Arial" w:eastAsia="Arial" w:cs="Arial"/>
          <w:sz w:val="22"/>
          <w:szCs w:val="22"/>
        </w:rPr>
        <w:t>4. Ejecutar script_insercion_m9_v</w:t>
      </w:r>
      <w:r>
        <w:rPr>
          <w:rFonts w:hint="default" w:cs="Arial"/>
          <w:sz w:val="22"/>
          <w:szCs w:val="22"/>
          <w:lang w:val="es-MX"/>
        </w:rPr>
        <w:t>2,0</w:t>
      </w:r>
      <w:r>
        <w:rPr>
          <w:rFonts w:ascii="Arial" w:hAnsi="Arial" w:eastAsia="Arial" w:cs="Arial"/>
          <w:sz w:val="22"/>
          <w:szCs w:val="22"/>
        </w:rPr>
        <w:t>.sql</w:t>
      </w:r>
      <w:bookmarkStart w:id="0" w:name="_GoBack"/>
      <w:bookmarkEnd w:id="0"/>
    </w:p>
    <w:p w14:paraId="755B35E4">
      <w:pPr>
        <w:spacing w:before="80" w:after="80"/>
      </w:pPr>
    </w:p>
    <w:p w14:paraId="0D87EF24">
      <w:pPr>
        <w:pStyle w:val="3"/>
        <w:spacing w:before="240" w:after="80"/>
      </w:pPr>
      <w:r>
        <w:rPr>
          <w:rFonts w:ascii="Arial" w:hAnsi="Arial" w:eastAsia="Arial" w:cs="Arial"/>
          <w:b/>
          <w:bCs/>
          <w:color w:val="2E74B5"/>
          <w:sz w:val="26"/>
          <w:szCs w:val="26"/>
        </w:rPr>
        <w:t>6.2 Manejo de errores esperados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3D8F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A6CE895">
            <w:r>
              <w:rPr>
                <w:rFonts w:ascii="Arial" w:hAnsi="Arial" w:eastAsia="Arial" w:cs="Arial"/>
                <w:b/>
                <w:bCs/>
                <w:color w:val="FFFFFF"/>
                <w:sz w:val="20"/>
                <w:szCs w:val="20"/>
              </w:rPr>
              <w:t>Error</w:t>
            </w:r>
          </w:p>
        </w:tc>
        <w:tc>
          <w:tcPr>
            <w:tcW w:w="5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E178B35">
            <w:r>
              <w:rPr>
                <w:rFonts w:ascii="Arial" w:hAnsi="Arial" w:eastAsia="Arial" w:cs="Arial"/>
                <w:b/>
                <w:bCs/>
                <w:color w:val="FFFFFF"/>
                <w:sz w:val="20"/>
                <w:szCs w:val="20"/>
              </w:rPr>
              <w:t>Causa y solución</w:t>
            </w:r>
          </w:p>
        </w:tc>
      </w:tr>
      <w:tr w14:paraId="3EFD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B5FC2D">
            <w:r>
              <w:rPr>
                <w:rFonts w:ascii="Arial" w:hAnsi="Arial" w:eastAsia="Arial" w:cs="Arial"/>
                <w:sz w:val="20"/>
                <w:szCs w:val="20"/>
              </w:rPr>
              <w:t>EXCEPTION: PRECONDICIÓN FALLIDA</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B8F1FE">
            <w:r>
              <w:rPr>
                <w:rFonts w:ascii="Arial" w:hAnsi="Arial" w:eastAsia="Arial" w:cs="Arial"/>
                <w:sz w:val="20"/>
                <w:szCs w:val="20"/>
              </w:rPr>
              <w:t>modulo1 no tiene usuarios. Ejecutar script_insercion_m1.sql primero.</w:t>
            </w:r>
          </w:p>
        </w:tc>
      </w:tr>
      <w:tr w14:paraId="2C531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BA7D548">
            <w:r>
              <w:rPr>
                <w:rFonts w:ascii="Arial" w:hAnsi="Arial" w:eastAsia="Arial" w:cs="Arial"/>
                <w:sz w:val="20"/>
                <w:szCs w:val="20"/>
              </w:rPr>
              <w:t>invalid input value for enum</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CD8DC35">
            <w:r>
              <w:rPr>
                <w:rFonts w:ascii="Arial" w:hAnsi="Arial" w:eastAsia="Arial" w:cs="Arial"/>
                <w:sz w:val="20"/>
                <w:szCs w:val="20"/>
              </w:rPr>
              <w:t>El literal insertado no existe en el enum. Ejecutar las consultas de la Precondición 2 y ajustar.</w:t>
            </w:r>
          </w:p>
        </w:tc>
      </w:tr>
      <w:tr w14:paraId="6E85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36C28F">
            <w:r>
              <w:rPr>
                <w:rFonts w:ascii="Arial" w:hAnsi="Arial" w:eastAsia="Arial" w:cs="Arial"/>
                <w:sz w:val="20"/>
                <w:szCs w:val="20"/>
              </w:rPr>
              <w:t>duplicate key value violates unique constraint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5B7828">
            <w:r>
              <w:rPr>
                <w:rFonts w:ascii="Arial" w:hAnsi="Arial" w:eastAsia="Arial" w:cs="Arial"/>
                <w:sz w:val="20"/>
                <w:szCs w:val="20"/>
              </w:rPr>
              <w:t>La tabla ya tiene datos. Verificar si el script ya fue ejecutado o limpiar la tabla antes de reintentar.</w:t>
            </w:r>
          </w:p>
        </w:tc>
      </w:tr>
      <w:tr w14:paraId="72BA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47BF63A">
            <w:r>
              <w:rPr>
                <w:rFonts w:ascii="Arial" w:hAnsi="Arial" w:eastAsia="Arial" w:cs="Arial"/>
                <w:sz w:val="20"/>
                <w:szCs w:val="20"/>
              </w:rPr>
              <w:t>insert or update on table violates foreign key constraint</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584798B">
            <w:r>
              <w:rPr>
                <w:rFonts w:ascii="Arial" w:hAnsi="Arial" w:eastAsia="Arial" w:cs="Arial"/>
                <w:sz w:val="20"/>
                <w:szCs w:val="20"/>
              </w:rPr>
              <w:t>Una FK referencia a un ID que no existe. Verificar el orden de ejecución de los scripts.</w:t>
            </w:r>
          </w:p>
        </w:tc>
      </w:tr>
    </w:tbl>
    <w:p w14:paraId="77390E12"/>
    <w:sectPr>
      <w:pgSz w:w="12240" w:h="15840"/>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0CC53C5B"/>
    <w:rsid w:val="2E2D7714"/>
    <w:rsid w:val="35865BDF"/>
    <w:rsid w:val="64BF6F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20"/>
      <w:outlineLvl w:val="0"/>
    </w:pPr>
    <w:rPr>
      <w:rFonts w:ascii="Arial" w:hAnsi="Arial" w:eastAsia="Arial" w:cs="Arial"/>
      <w:b/>
      <w:bCs/>
      <w:color w:val="1F4E79"/>
      <w:sz w:val="32"/>
      <w:szCs w:val="32"/>
    </w:rPr>
  </w:style>
  <w:style w:type="paragraph" w:styleId="3">
    <w:name w:val="heading 2"/>
    <w:next w:val="1"/>
    <w:qFormat/>
    <w:uiPriority w:val="0"/>
    <w:pPr>
      <w:spacing w:before="240" w:after="80"/>
      <w:outlineLvl w:val="1"/>
    </w:pPr>
    <w:rPr>
      <w:rFonts w:ascii="Arial" w:hAnsi="Arial" w:eastAsia="Arial" w:cs="Arial"/>
      <w:b/>
      <w:bCs/>
      <w:color w:val="2E74B5"/>
      <w:sz w:val="26"/>
      <w:szCs w:val="26"/>
    </w:rPr>
  </w:style>
  <w:style w:type="paragraph" w:styleId="4">
    <w:name w:val="heading 3"/>
    <w:next w:val="1"/>
    <w:qFormat/>
    <w:uiPriority w:val="0"/>
    <w:pPr>
      <w:spacing w:before="180" w:after="60"/>
      <w:outlineLvl w:val="2"/>
    </w:pPr>
    <w:rPr>
      <w:rFonts w:ascii="Arial" w:hAnsi="Arial" w:eastAsia="Arial" w:cs="Arial"/>
      <w:b/>
      <w:bCs/>
      <w:color w:val="2E74B5"/>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776</Words>
  <Characters>5258</Characters>
  <TotalTime>19</TotalTime>
  <ScaleCrop>false</ScaleCrop>
  <LinksUpToDate>false</LinksUpToDate>
  <CharactersWithSpaces>5896</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2026-04-26T22:18:00Z</dcterms:created>
  <dc:creator>Un-named</dc:creator>
  <cp:lastModifiedBy>Sergio Garcia</cp:lastModifiedBy>
  <dcterms:modified xsi:type="dcterms:W3CDTF">2026-04-27T01:13:52Z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eyJoZGlkIjoiNDNiNmMyMjJjOGY3ZmNlODIzOThiZDU1YTI2ZGU5NDkiLCJ1c2VySWQiOiIyMjE2NzU5MjczNjU4In0=</vt:lpwstr>
  </property>
  <property fmtid="{D5CDD505-2E9C-101B-9397-08002B2CF9AE}" pid="3" name="KSOProductBuildVer">
    <vt:lpwstr>2058-12.1.0.25862</vt:lpwstr>
  </property>
  <property fmtid="{D5CDD505-2E9C-101B-9397-08002B2CF9AE}" pid="4" name="ICV">
    <vt:lpwstr>8A0210C49BC043B382B51BA61B5278D6_12</vt:lpwstr>
  </property>
</Properties>
</file>