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1EA0" w14:textId="3294D9B5" w:rsidR="00D87968" w:rsidRPr="00B24FC1" w:rsidRDefault="00D87968" w:rsidP="00267917">
      <w:pPr>
        <w:jc w:val="center"/>
        <w:rPr>
          <w:rFonts w:cs="Times New Roman"/>
          <w:color w:val="000000" w:themeColor="text1"/>
        </w:rPr>
      </w:pPr>
      <w:r w:rsidRPr="00B24FC1">
        <w:rPr>
          <w:rFonts w:cs="Times New Roman"/>
          <w:color w:val="000000" w:themeColor="text1"/>
        </w:rPr>
        <w:t xml:space="preserve">Sugerencia de </w:t>
      </w:r>
      <w:proofErr w:type="spellStart"/>
      <w:r w:rsidRPr="00B24FC1">
        <w:rPr>
          <w:rFonts w:cs="Times New Roman"/>
          <w:color w:val="000000" w:themeColor="text1"/>
        </w:rPr>
        <w:t>triggers</w:t>
      </w:r>
      <w:proofErr w:type="spellEnd"/>
      <w:r w:rsidRPr="00B24FC1">
        <w:rPr>
          <w:rFonts w:cs="Times New Roman"/>
          <w:color w:val="000000" w:themeColor="text1"/>
        </w:rPr>
        <w:t xml:space="preserve"> y procedimientos Modulo</w:t>
      </w:r>
      <w:r w:rsidR="005153B4" w:rsidRPr="00B24FC1">
        <w:rPr>
          <w:rFonts w:cs="Times New Roman"/>
          <w:color w:val="000000" w:themeColor="text1"/>
        </w:rPr>
        <w:t xml:space="preserve"> </w:t>
      </w:r>
      <w:r w:rsidR="00390EAC" w:rsidRPr="00B24FC1">
        <w:rPr>
          <w:rFonts w:cs="Times New Roman"/>
          <w:color w:val="000000" w:themeColor="text1"/>
        </w:rPr>
        <w:t>7</w:t>
      </w:r>
    </w:p>
    <w:p w14:paraId="7F74AD13" w14:textId="77777777" w:rsidR="00D87968" w:rsidRPr="00B24FC1" w:rsidRDefault="00D87968" w:rsidP="00267917">
      <w:pPr>
        <w:jc w:val="center"/>
        <w:rPr>
          <w:rFonts w:cs="Times New Roman"/>
          <w:color w:val="000000" w:themeColor="text1"/>
        </w:rPr>
      </w:pPr>
    </w:p>
    <w:p w14:paraId="3A20A0A6" w14:textId="77777777" w:rsidR="00D87968" w:rsidRPr="00B24FC1" w:rsidRDefault="00D87968" w:rsidP="00267917">
      <w:pPr>
        <w:jc w:val="center"/>
        <w:rPr>
          <w:rFonts w:cs="Times New Roman"/>
          <w:color w:val="000000" w:themeColor="text1"/>
        </w:rPr>
      </w:pPr>
    </w:p>
    <w:p w14:paraId="11E39A9E" w14:textId="77777777" w:rsidR="00D87968" w:rsidRPr="00B24FC1" w:rsidRDefault="00D87968" w:rsidP="00267917">
      <w:pPr>
        <w:jc w:val="center"/>
        <w:rPr>
          <w:rFonts w:cs="Times New Roman"/>
          <w:color w:val="000000" w:themeColor="text1"/>
        </w:rPr>
      </w:pPr>
    </w:p>
    <w:p w14:paraId="63AF526C" w14:textId="77777777" w:rsidR="00D87968" w:rsidRPr="00B24FC1" w:rsidRDefault="00D87968" w:rsidP="00267917">
      <w:pPr>
        <w:jc w:val="center"/>
        <w:rPr>
          <w:rFonts w:cs="Times New Roman"/>
          <w:color w:val="000000" w:themeColor="text1"/>
        </w:rPr>
      </w:pPr>
    </w:p>
    <w:p w14:paraId="57F9EDD2" w14:textId="77777777" w:rsidR="00D87968" w:rsidRPr="00B24FC1" w:rsidRDefault="00D87968" w:rsidP="00267917">
      <w:pPr>
        <w:jc w:val="center"/>
        <w:rPr>
          <w:rFonts w:cs="Times New Roman"/>
          <w:color w:val="000000" w:themeColor="text1"/>
        </w:rPr>
      </w:pPr>
    </w:p>
    <w:p w14:paraId="2A258368" w14:textId="77777777" w:rsidR="00D87968" w:rsidRPr="00B24FC1" w:rsidRDefault="00D87968" w:rsidP="00267917">
      <w:pPr>
        <w:jc w:val="center"/>
        <w:rPr>
          <w:rFonts w:cs="Times New Roman"/>
          <w:color w:val="000000" w:themeColor="text1"/>
        </w:rPr>
      </w:pPr>
      <w:r w:rsidRPr="00B24FC1">
        <w:rPr>
          <w:rFonts w:cs="Times New Roman"/>
          <w:color w:val="000000" w:themeColor="text1"/>
        </w:rPr>
        <w:t>Samuel Alexander Perdomo Fajardo</w:t>
      </w:r>
    </w:p>
    <w:p w14:paraId="310A0B5C" w14:textId="77777777" w:rsidR="00D87968" w:rsidRPr="00B24FC1" w:rsidRDefault="00D87968" w:rsidP="00267917">
      <w:pPr>
        <w:jc w:val="center"/>
        <w:rPr>
          <w:rFonts w:cs="Times New Roman"/>
          <w:color w:val="000000" w:themeColor="text1"/>
        </w:rPr>
      </w:pPr>
    </w:p>
    <w:p w14:paraId="69629D04" w14:textId="77777777" w:rsidR="00D87968" w:rsidRPr="00B24FC1" w:rsidRDefault="00D87968" w:rsidP="00267917">
      <w:pPr>
        <w:jc w:val="center"/>
        <w:rPr>
          <w:rFonts w:cs="Times New Roman"/>
          <w:color w:val="000000" w:themeColor="text1"/>
        </w:rPr>
      </w:pPr>
    </w:p>
    <w:p w14:paraId="072E7F11" w14:textId="77777777" w:rsidR="00D87968" w:rsidRPr="00B24FC1" w:rsidRDefault="00D87968" w:rsidP="00267917">
      <w:pPr>
        <w:jc w:val="center"/>
        <w:rPr>
          <w:rFonts w:cs="Times New Roman"/>
          <w:color w:val="000000" w:themeColor="text1"/>
        </w:rPr>
      </w:pPr>
    </w:p>
    <w:p w14:paraId="1DCD7623" w14:textId="77777777" w:rsidR="00D87968" w:rsidRPr="00B24FC1" w:rsidRDefault="00D87968" w:rsidP="00267917">
      <w:pPr>
        <w:jc w:val="center"/>
        <w:rPr>
          <w:rFonts w:cs="Times New Roman"/>
          <w:color w:val="000000" w:themeColor="text1"/>
        </w:rPr>
      </w:pPr>
    </w:p>
    <w:p w14:paraId="6E39D0B6" w14:textId="77777777" w:rsidR="00D87968" w:rsidRPr="00B24FC1" w:rsidRDefault="00D87968" w:rsidP="00267917">
      <w:pPr>
        <w:jc w:val="center"/>
        <w:rPr>
          <w:rFonts w:cs="Times New Roman"/>
          <w:color w:val="000000" w:themeColor="text1"/>
        </w:rPr>
      </w:pPr>
    </w:p>
    <w:p w14:paraId="3B08D891" w14:textId="77777777" w:rsidR="00D87968" w:rsidRPr="00B24FC1" w:rsidRDefault="00D87968" w:rsidP="00267917">
      <w:pPr>
        <w:jc w:val="center"/>
        <w:rPr>
          <w:rFonts w:cs="Times New Roman"/>
          <w:color w:val="000000" w:themeColor="text1"/>
        </w:rPr>
      </w:pPr>
    </w:p>
    <w:p w14:paraId="5D6915A8" w14:textId="77777777" w:rsidR="00D87968" w:rsidRPr="00B24FC1" w:rsidRDefault="00D87968" w:rsidP="00267917">
      <w:pPr>
        <w:jc w:val="center"/>
        <w:rPr>
          <w:rFonts w:cs="Times New Roman"/>
          <w:color w:val="000000" w:themeColor="text1"/>
        </w:rPr>
      </w:pPr>
    </w:p>
    <w:p w14:paraId="03415DCC" w14:textId="77777777" w:rsidR="00D87968" w:rsidRPr="00B24FC1" w:rsidRDefault="00D87968" w:rsidP="00267917">
      <w:pPr>
        <w:jc w:val="center"/>
        <w:rPr>
          <w:rFonts w:cs="Times New Roman"/>
          <w:color w:val="000000" w:themeColor="text1"/>
        </w:rPr>
      </w:pPr>
    </w:p>
    <w:p w14:paraId="5320FB2F" w14:textId="14E3F1DE" w:rsidR="00D87968" w:rsidRPr="00B24FC1" w:rsidRDefault="00D87968" w:rsidP="00267917">
      <w:pPr>
        <w:jc w:val="center"/>
        <w:rPr>
          <w:rFonts w:cs="Times New Roman"/>
          <w:color w:val="000000" w:themeColor="text1"/>
        </w:rPr>
      </w:pPr>
      <w:r w:rsidRPr="00B24FC1">
        <w:rPr>
          <w:rFonts w:cs="Times New Roman"/>
          <w:color w:val="000000" w:themeColor="text1"/>
        </w:rPr>
        <w:t>Universidad Surcolombiana</w:t>
      </w:r>
    </w:p>
    <w:p w14:paraId="7DB813FB" w14:textId="664729F1" w:rsidR="00D87968" w:rsidRPr="00B24FC1" w:rsidRDefault="00D87968" w:rsidP="00267917">
      <w:pPr>
        <w:jc w:val="center"/>
        <w:rPr>
          <w:rFonts w:cs="Times New Roman"/>
          <w:color w:val="000000" w:themeColor="text1"/>
        </w:rPr>
      </w:pPr>
      <w:r w:rsidRPr="00B24FC1">
        <w:rPr>
          <w:rFonts w:cs="Times New Roman"/>
          <w:color w:val="000000" w:themeColor="text1"/>
        </w:rPr>
        <w:t>Integrador III</w:t>
      </w:r>
    </w:p>
    <w:p w14:paraId="19E36FDB" w14:textId="77777777" w:rsidR="00D87968" w:rsidRPr="00B24FC1" w:rsidRDefault="00D87968" w:rsidP="00267917">
      <w:pPr>
        <w:jc w:val="center"/>
        <w:rPr>
          <w:rFonts w:cs="Times New Roman"/>
          <w:color w:val="000000" w:themeColor="text1"/>
        </w:rPr>
      </w:pPr>
    </w:p>
    <w:p w14:paraId="4546D124" w14:textId="77777777" w:rsidR="00D87968" w:rsidRPr="00B24FC1" w:rsidRDefault="00D87968" w:rsidP="00267917">
      <w:pPr>
        <w:jc w:val="center"/>
        <w:rPr>
          <w:rFonts w:cs="Times New Roman"/>
          <w:color w:val="000000" w:themeColor="text1"/>
        </w:rPr>
      </w:pPr>
    </w:p>
    <w:p w14:paraId="48D22ED7" w14:textId="77777777" w:rsidR="00D87968" w:rsidRPr="00B24FC1" w:rsidRDefault="00D87968" w:rsidP="00267917">
      <w:pPr>
        <w:jc w:val="center"/>
        <w:rPr>
          <w:rFonts w:cs="Times New Roman"/>
          <w:color w:val="000000" w:themeColor="text1"/>
        </w:rPr>
      </w:pPr>
    </w:p>
    <w:p w14:paraId="425BC300" w14:textId="77777777" w:rsidR="00D87968" w:rsidRPr="00B24FC1" w:rsidRDefault="00D87968" w:rsidP="00267917">
      <w:pPr>
        <w:jc w:val="center"/>
        <w:rPr>
          <w:rFonts w:cs="Times New Roman"/>
          <w:color w:val="000000" w:themeColor="text1"/>
        </w:rPr>
      </w:pPr>
    </w:p>
    <w:p w14:paraId="5554A91F" w14:textId="77777777" w:rsidR="00D87968" w:rsidRPr="00B24FC1" w:rsidRDefault="00D87968" w:rsidP="00267917">
      <w:pPr>
        <w:jc w:val="center"/>
        <w:rPr>
          <w:rFonts w:cs="Times New Roman"/>
          <w:color w:val="000000" w:themeColor="text1"/>
        </w:rPr>
      </w:pPr>
    </w:p>
    <w:p w14:paraId="2BE8E719" w14:textId="4598AFCA" w:rsidR="00D87968" w:rsidRPr="00B24FC1" w:rsidRDefault="005153B4" w:rsidP="00267917">
      <w:pPr>
        <w:jc w:val="center"/>
        <w:rPr>
          <w:rFonts w:cs="Times New Roman"/>
          <w:color w:val="000000" w:themeColor="text1"/>
        </w:rPr>
      </w:pPr>
      <w:r w:rsidRPr="00B24FC1">
        <w:rPr>
          <w:rFonts w:cs="Times New Roman"/>
          <w:color w:val="000000" w:themeColor="text1"/>
        </w:rPr>
        <w:t>7</w:t>
      </w:r>
      <w:r w:rsidR="00D87968" w:rsidRPr="00B24FC1">
        <w:rPr>
          <w:rFonts w:cs="Times New Roman"/>
          <w:color w:val="000000" w:themeColor="text1"/>
        </w:rPr>
        <w:t>/0</w:t>
      </w:r>
      <w:r w:rsidR="00F66B54" w:rsidRPr="00B24FC1">
        <w:rPr>
          <w:rFonts w:cs="Times New Roman"/>
          <w:color w:val="000000" w:themeColor="text1"/>
        </w:rPr>
        <w:t>5</w:t>
      </w:r>
      <w:r w:rsidR="00D87968" w:rsidRPr="00B24FC1">
        <w:rPr>
          <w:rFonts w:cs="Times New Roman"/>
          <w:color w:val="000000" w:themeColor="text1"/>
        </w:rPr>
        <w:t>/2026</w:t>
      </w:r>
    </w:p>
    <w:p w14:paraId="20F685F2" w14:textId="07C27DEF" w:rsidR="00D87968" w:rsidRPr="00B24FC1" w:rsidRDefault="00D87968" w:rsidP="00267917">
      <w:pPr>
        <w:jc w:val="center"/>
        <w:rPr>
          <w:rFonts w:cs="Times New Roman"/>
          <w:color w:val="000000" w:themeColor="text1"/>
        </w:rPr>
      </w:pPr>
    </w:p>
    <w:p w14:paraId="19C727C2" w14:textId="78C78F2B" w:rsidR="003F0F44" w:rsidRPr="00B24FC1" w:rsidRDefault="003F0F44" w:rsidP="00B24FC1">
      <w:pPr>
        <w:pStyle w:val="TtuloTDC"/>
        <w:rPr>
          <w:rFonts w:ascii="Times New Roman" w:hAnsi="Times New Roman" w:cs="Times New Roman"/>
          <w:color w:val="000000" w:themeColor="text1"/>
          <w:sz w:val="24"/>
          <w:szCs w:val="24"/>
        </w:rPr>
      </w:pPr>
    </w:p>
    <w:p w14:paraId="0B06AF57" w14:textId="77777777" w:rsidR="003F0F44" w:rsidRPr="00B24FC1" w:rsidRDefault="003F0F44" w:rsidP="003F0F44">
      <w:pPr>
        <w:rPr>
          <w:rFonts w:cs="Times New Roman"/>
          <w:color w:val="000000" w:themeColor="text1"/>
        </w:rPr>
      </w:pPr>
    </w:p>
    <w:p w14:paraId="17FC7F9B" w14:textId="77777777" w:rsidR="003F0F44" w:rsidRPr="00B24FC1" w:rsidRDefault="003F0F44" w:rsidP="003F0F44">
      <w:pPr>
        <w:rPr>
          <w:rFonts w:cs="Times New Roman"/>
          <w:color w:val="000000" w:themeColor="text1"/>
        </w:rPr>
      </w:pPr>
    </w:p>
    <w:p w14:paraId="5E19D08A" w14:textId="2861A3DA" w:rsidR="00D87968" w:rsidRPr="00B24FC1" w:rsidRDefault="003F0F44" w:rsidP="00B24FC1">
      <w:pPr>
        <w:pStyle w:val="Ttulo2"/>
      </w:pPr>
      <w:bookmarkStart w:id="0" w:name="_Toc229071512"/>
      <w:bookmarkStart w:id="1" w:name="_Toc229071532"/>
      <w:proofErr w:type="spellStart"/>
      <w:r w:rsidRPr="00B24FC1">
        <w:lastRenderedPageBreak/>
        <w:t>Fucniones</w:t>
      </w:r>
      <w:bookmarkEnd w:id="0"/>
      <w:bookmarkEnd w:id="1"/>
      <w:proofErr w:type="spellEnd"/>
    </w:p>
    <w:p w14:paraId="2F9222C1" w14:textId="77777777" w:rsidR="003F0F44" w:rsidRPr="00B24FC1" w:rsidRDefault="003F0F44" w:rsidP="003F0F44">
      <w:pPr>
        <w:rPr>
          <w:rFonts w:cs="Times New Roman"/>
          <w:color w:val="000000" w:themeColor="text1"/>
        </w:rPr>
      </w:pPr>
    </w:p>
    <w:p w14:paraId="22B6023E" w14:textId="77777777" w:rsidR="00390EAC" w:rsidRPr="00B24FC1" w:rsidRDefault="00390EAC" w:rsidP="003F0F44">
      <w:pPr>
        <w:rPr>
          <w:rFonts w:eastAsiaTheme="majorEastAsia" w:cs="Times New Roman"/>
          <w:b/>
          <w:color w:val="000000" w:themeColor="text1"/>
        </w:rPr>
      </w:pPr>
      <w:r w:rsidRPr="00B24FC1">
        <w:rPr>
          <w:rFonts w:eastAsiaTheme="majorEastAsia" w:cs="Times New Roman"/>
          <w:b/>
          <w:color w:val="000000" w:themeColor="text1"/>
        </w:rPr>
        <w:t>fn_calcular_sha256_canonico</w:t>
      </w:r>
    </w:p>
    <w:p w14:paraId="71F696ED"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Calcula el hash SHA-256 sobre el contenido canónico de un objeto JSONB. Para el </w:t>
      </w:r>
      <w:proofErr w:type="spellStart"/>
      <w:r w:rsidRPr="00B24FC1">
        <w:rPr>
          <w:rFonts w:eastAsia="Times New Roman" w:cs="Times New Roman"/>
          <w:color w:val="000000" w:themeColor="text1"/>
          <w:kern w:val="0"/>
          <w:lang w:eastAsia="es-CO"/>
          <w14:ligatures w14:val="none"/>
        </w:rPr>
        <w:t>envelope</w:t>
      </w:r>
      <w:proofErr w:type="spellEnd"/>
      <w:r w:rsidRPr="00B24FC1">
        <w:rPr>
          <w:rFonts w:eastAsia="Times New Roman" w:cs="Times New Roman"/>
          <w:color w:val="000000" w:themeColor="text1"/>
          <w:kern w:val="0"/>
          <w:lang w:eastAsia="es-CO"/>
          <w14:ligatures w14:val="none"/>
        </w:rPr>
        <w:t xml:space="preserve"> AAEF: ordena las claves alfabéticamente y excluye el campo </w:t>
      </w:r>
      <w:proofErr w:type="spellStart"/>
      <w:r w:rsidRPr="00B24FC1">
        <w:rPr>
          <w:rFonts w:eastAsia="Times New Roman" w:cs="Times New Roman"/>
          <w:color w:val="000000" w:themeColor="text1"/>
          <w:kern w:val="0"/>
          <w:lang w:eastAsia="es-CO"/>
          <w14:ligatures w14:val="none"/>
        </w:rPr>
        <w:t>generatedAt</w:t>
      </w:r>
      <w:proofErr w:type="spellEnd"/>
      <w:r w:rsidRPr="00B24FC1">
        <w:rPr>
          <w:rFonts w:eastAsia="Times New Roman" w:cs="Times New Roman"/>
          <w:color w:val="000000" w:themeColor="text1"/>
          <w:kern w:val="0"/>
          <w:lang w:eastAsia="es-CO"/>
          <w14:ligatures w14:val="none"/>
        </w:rPr>
        <w:t xml:space="preserve"> antes del cálculo. Para registros de auditoría: excluye el campo evento_sha256. Garantiza determinismo: misma entrada → mismo hash.</w:t>
      </w:r>
    </w:p>
    <w:p w14:paraId="7107D572" w14:textId="77777777" w:rsidR="003F0F44" w:rsidRPr="00B24FC1" w:rsidRDefault="003F0F44" w:rsidP="003F0F44">
      <w:pPr>
        <w:rPr>
          <w:rFonts w:cs="Times New Roman"/>
          <w:color w:val="000000" w:themeColor="text1"/>
        </w:rPr>
      </w:pPr>
    </w:p>
    <w:p w14:paraId="1DAA4A0B" w14:textId="77777777" w:rsidR="00390EAC" w:rsidRPr="00B24FC1" w:rsidRDefault="00390EAC" w:rsidP="003F0F44">
      <w:pPr>
        <w:rPr>
          <w:rStyle w:val="Ttulo3Car"/>
          <w:rFonts w:cs="Times New Roman"/>
          <w:szCs w:val="24"/>
        </w:rPr>
      </w:pPr>
      <w:bookmarkStart w:id="2" w:name="_Toc229071513"/>
      <w:bookmarkStart w:id="3" w:name="_Toc229071533"/>
      <w:proofErr w:type="spellStart"/>
      <w:r w:rsidRPr="00B24FC1">
        <w:rPr>
          <w:rStyle w:val="Ttulo3Car"/>
          <w:rFonts w:cs="Times New Roman"/>
          <w:szCs w:val="24"/>
        </w:rPr>
        <w:t>fn_verificar_integridad_registro_auditoria</w:t>
      </w:r>
      <w:bookmarkEnd w:id="2"/>
      <w:bookmarkEnd w:id="3"/>
      <w:proofErr w:type="spellEnd"/>
    </w:p>
    <w:p w14:paraId="37A61B61"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Recalcula el SHA-256 de un registro de auditoría y lo compara con el evento_sha256 almacenado. Retorna TRUE </w:t>
      </w:r>
      <w:proofErr w:type="spellStart"/>
      <w:r w:rsidRPr="00B24FC1">
        <w:rPr>
          <w:rFonts w:eastAsia="Times New Roman" w:cs="Times New Roman"/>
          <w:color w:val="000000" w:themeColor="text1"/>
          <w:kern w:val="0"/>
          <w:lang w:eastAsia="es-CO"/>
          <w14:ligatures w14:val="none"/>
        </w:rPr>
        <w:t>si</w:t>
      </w:r>
      <w:proofErr w:type="spellEnd"/>
      <w:r w:rsidRPr="00B24FC1">
        <w:rPr>
          <w:rFonts w:eastAsia="Times New Roman" w:cs="Times New Roman"/>
          <w:color w:val="000000" w:themeColor="text1"/>
          <w:kern w:val="0"/>
          <w:lang w:eastAsia="es-CO"/>
          <w14:ligatures w14:val="none"/>
        </w:rPr>
        <w:t xml:space="preserve"> coinciden (registro ÍNTEGRO) o FALSE si difieren (registro CORRUPTO). Usado por </w:t>
      </w:r>
      <w:proofErr w:type="spellStart"/>
      <w:r w:rsidRPr="00B24FC1">
        <w:rPr>
          <w:rFonts w:eastAsia="Times New Roman" w:cs="Times New Roman"/>
          <w:color w:val="000000" w:themeColor="text1"/>
          <w:kern w:val="0"/>
          <w:lang w:eastAsia="es-CO"/>
          <w14:ligatures w14:val="none"/>
        </w:rPr>
        <w:t>sp_consultar_historial_auditoria</w:t>
      </w:r>
      <w:proofErr w:type="spellEnd"/>
      <w:r w:rsidRPr="00B24FC1">
        <w:rPr>
          <w:rFonts w:eastAsia="Times New Roman" w:cs="Times New Roman"/>
          <w:color w:val="000000" w:themeColor="text1"/>
          <w:kern w:val="0"/>
          <w:lang w:eastAsia="es-CO"/>
          <w14:ligatures w14:val="none"/>
        </w:rPr>
        <w:t xml:space="preserve"> para validar cada registro devuelto.</w:t>
      </w:r>
    </w:p>
    <w:p w14:paraId="080345E0" w14:textId="77777777" w:rsidR="003F0F44" w:rsidRPr="00B24FC1" w:rsidRDefault="003F0F44" w:rsidP="003F0F44">
      <w:pPr>
        <w:rPr>
          <w:rFonts w:cs="Times New Roman"/>
          <w:color w:val="000000" w:themeColor="text1"/>
        </w:rPr>
      </w:pPr>
    </w:p>
    <w:p w14:paraId="5243D302"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t>fn_resolver_comportamiento_fallo</w:t>
      </w:r>
      <w:proofErr w:type="spellEnd"/>
    </w:p>
    <w:p w14:paraId="69DBA694"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Determina el comportamiento ante fallo según la Matriz 4.1. Dado el código de fuente (RF-95, RF-97, RF-AE01, RF-99, RF-101, RF-98), retorna 'BLOQUEANTE' o 'NO_BLOQUEANTE'. Centraliza la lógica de la matriz para que todos los </w:t>
      </w:r>
      <w:proofErr w:type="spellStart"/>
      <w:r w:rsidRPr="00B24FC1">
        <w:rPr>
          <w:rFonts w:eastAsia="Times New Roman" w:cs="Times New Roman"/>
          <w:color w:val="000000" w:themeColor="text1"/>
          <w:kern w:val="0"/>
          <w:lang w:eastAsia="es-CO"/>
          <w14:ligatures w14:val="none"/>
        </w:rPr>
        <w:t>SPs</w:t>
      </w:r>
      <w:proofErr w:type="spellEnd"/>
      <w:r w:rsidRPr="00B24FC1">
        <w:rPr>
          <w:rFonts w:eastAsia="Times New Roman" w:cs="Times New Roman"/>
          <w:color w:val="000000" w:themeColor="text1"/>
          <w:kern w:val="0"/>
          <w:lang w:eastAsia="es-CO"/>
          <w14:ligatures w14:val="none"/>
        </w:rPr>
        <w:t xml:space="preserve"> y </w:t>
      </w:r>
      <w:proofErr w:type="spellStart"/>
      <w:r w:rsidRPr="00B24FC1">
        <w:rPr>
          <w:rFonts w:eastAsia="Times New Roman" w:cs="Times New Roman"/>
          <w:color w:val="000000" w:themeColor="text1"/>
          <w:kern w:val="0"/>
          <w:lang w:eastAsia="es-CO"/>
          <w14:ligatures w14:val="none"/>
        </w:rPr>
        <w:t>triggers</w:t>
      </w:r>
      <w:proofErr w:type="spellEnd"/>
      <w:r w:rsidRPr="00B24FC1">
        <w:rPr>
          <w:rFonts w:eastAsia="Times New Roman" w:cs="Times New Roman"/>
          <w:color w:val="000000" w:themeColor="text1"/>
          <w:kern w:val="0"/>
          <w:lang w:eastAsia="es-CO"/>
          <w14:ligatures w14:val="none"/>
        </w:rPr>
        <w:t xml:space="preserve"> la consulten de forma consistente.</w:t>
      </w:r>
    </w:p>
    <w:p w14:paraId="6641D6C1" w14:textId="77777777" w:rsidR="003F0F44" w:rsidRPr="00B24FC1" w:rsidRDefault="003F0F44" w:rsidP="003F0F44">
      <w:pPr>
        <w:rPr>
          <w:rFonts w:cs="Times New Roman"/>
          <w:color w:val="000000" w:themeColor="text1"/>
        </w:rPr>
      </w:pPr>
    </w:p>
    <w:p w14:paraId="0A897EC4"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t>fn_construir_envelope_aaef</w:t>
      </w:r>
      <w:proofErr w:type="spellEnd"/>
    </w:p>
    <w:p w14:paraId="31EAB43C"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Construye el </w:t>
      </w:r>
      <w:proofErr w:type="spellStart"/>
      <w:r w:rsidRPr="00B24FC1">
        <w:rPr>
          <w:rFonts w:eastAsia="Times New Roman" w:cs="Times New Roman"/>
          <w:color w:val="000000" w:themeColor="text1"/>
          <w:kern w:val="0"/>
          <w:lang w:eastAsia="es-CO"/>
          <w14:ligatures w14:val="none"/>
        </w:rPr>
        <w:t>envelope</w:t>
      </w:r>
      <w:proofErr w:type="spellEnd"/>
      <w:r w:rsidRPr="00B24FC1">
        <w:rPr>
          <w:rFonts w:eastAsia="Times New Roman" w:cs="Times New Roman"/>
          <w:color w:val="000000" w:themeColor="text1"/>
          <w:kern w:val="0"/>
          <w:lang w:eastAsia="es-CO"/>
          <w14:ligatures w14:val="none"/>
        </w:rPr>
        <w:t xml:space="preserve"> AAEF completo con las tres secciones: </w:t>
      </w:r>
      <w:proofErr w:type="spellStart"/>
      <w:r w:rsidRPr="00B24FC1">
        <w:rPr>
          <w:rFonts w:eastAsia="Times New Roman" w:cs="Times New Roman"/>
          <w:color w:val="000000" w:themeColor="text1"/>
          <w:kern w:val="0"/>
          <w:lang w:eastAsia="es-CO"/>
          <w14:ligatures w14:val="none"/>
        </w:rPr>
        <w:t>metadata</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exchange_id</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generation_timestamp</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system_id</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contract_version</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period</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records_count</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total_amount</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summary</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total_invoices</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total_debit</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total_credit</w:t>
      </w:r>
      <w:proofErr w:type="spellEnd"/>
      <w:r w:rsidRPr="00B24FC1">
        <w:rPr>
          <w:rFonts w:eastAsia="Times New Roman" w:cs="Times New Roman"/>
          <w:color w:val="000000" w:themeColor="text1"/>
          <w:kern w:val="0"/>
          <w:lang w:eastAsia="es-CO"/>
          <w14:ligatures w14:val="none"/>
        </w:rPr>
        <w:t xml:space="preserve">) e </w:t>
      </w:r>
      <w:proofErr w:type="spellStart"/>
      <w:r w:rsidRPr="00B24FC1">
        <w:rPr>
          <w:rFonts w:eastAsia="Times New Roman" w:cs="Times New Roman"/>
          <w:color w:val="000000" w:themeColor="text1"/>
          <w:kern w:val="0"/>
          <w:lang w:eastAsia="es-CO"/>
          <w14:ligatures w14:val="none"/>
        </w:rPr>
        <w:t>invoices</w:t>
      </w:r>
      <w:proofErr w:type="spellEnd"/>
      <w:r w:rsidRPr="00B24FC1">
        <w:rPr>
          <w:rFonts w:eastAsia="Times New Roman" w:cs="Times New Roman"/>
          <w:color w:val="000000" w:themeColor="text1"/>
          <w:kern w:val="0"/>
          <w:lang w:eastAsia="es-CO"/>
          <w14:ligatures w14:val="none"/>
        </w:rPr>
        <w:t xml:space="preserve"> (array de documentos tipo factura). No incluye </w:t>
      </w:r>
      <w:proofErr w:type="spellStart"/>
      <w:r w:rsidRPr="00B24FC1">
        <w:rPr>
          <w:rFonts w:eastAsia="Times New Roman" w:cs="Times New Roman"/>
          <w:color w:val="000000" w:themeColor="text1"/>
          <w:kern w:val="0"/>
          <w:lang w:eastAsia="es-CO"/>
          <w14:ligatures w14:val="none"/>
        </w:rPr>
        <w:t>generatedAt</w:t>
      </w:r>
      <w:proofErr w:type="spellEnd"/>
      <w:r w:rsidRPr="00B24FC1">
        <w:rPr>
          <w:rFonts w:eastAsia="Times New Roman" w:cs="Times New Roman"/>
          <w:color w:val="000000" w:themeColor="text1"/>
          <w:kern w:val="0"/>
          <w:lang w:eastAsia="es-CO"/>
          <w14:ligatures w14:val="none"/>
        </w:rPr>
        <w:t xml:space="preserve"> en el contenido canónico para el cálculo de hash.</w:t>
      </w:r>
    </w:p>
    <w:p w14:paraId="72F1B349" w14:textId="77777777" w:rsidR="003F0F44" w:rsidRPr="00B24FC1" w:rsidRDefault="003F0F44" w:rsidP="003F0F44">
      <w:pPr>
        <w:rPr>
          <w:rFonts w:cs="Times New Roman"/>
          <w:color w:val="000000" w:themeColor="text1"/>
        </w:rPr>
      </w:pPr>
    </w:p>
    <w:p w14:paraId="20200ED6"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t>fn_calcular_totales_envelope</w:t>
      </w:r>
      <w:proofErr w:type="spellEnd"/>
    </w:p>
    <w:p w14:paraId="3FC48D6E"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Calcula los totales del </w:t>
      </w:r>
      <w:proofErr w:type="spellStart"/>
      <w:r w:rsidRPr="00B24FC1">
        <w:rPr>
          <w:rFonts w:eastAsia="Times New Roman" w:cs="Times New Roman"/>
          <w:color w:val="000000" w:themeColor="text1"/>
          <w:kern w:val="0"/>
          <w:lang w:eastAsia="es-CO"/>
          <w14:ligatures w14:val="none"/>
        </w:rPr>
        <w:t>envelope</w:t>
      </w:r>
      <w:proofErr w:type="spellEnd"/>
      <w:r w:rsidRPr="00B24FC1">
        <w:rPr>
          <w:rFonts w:eastAsia="Times New Roman" w:cs="Times New Roman"/>
          <w:color w:val="000000" w:themeColor="text1"/>
          <w:kern w:val="0"/>
          <w:lang w:eastAsia="es-CO"/>
          <w14:ligatures w14:val="none"/>
        </w:rPr>
        <w:t xml:space="preserve"> AAEF: </w:t>
      </w:r>
      <w:proofErr w:type="spellStart"/>
      <w:r w:rsidRPr="00B24FC1">
        <w:rPr>
          <w:rFonts w:eastAsia="Times New Roman" w:cs="Times New Roman"/>
          <w:color w:val="000000" w:themeColor="text1"/>
          <w:kern w:val="0"/>
          <w:lang w:eastAsia="es-CO"/>
          <w14:ligatures w14:val="none"/>
        </w:rPr>
        <w:t>total_amount</w:t>
      </w:r>
      <w:proofErr w:type="spellEnd"/>
      <w:r w:rsidRPr="00B24FC1">
        <w:rPr>
          <w:rFonts w:eastAsia="Times New Roman" w:cs="Times New Roman"/>
          <w:color w:val="000000" w:themeColor="text1"/>
          <w:kern w:val="0"/>
          <w:lang w:eastAsia="es-CO"/>
          <w14:ligatures w14:val="none"/>
        </w:rPr>
        <w:t xml:space="preserve"> en </w:t>
      </w:r>
      <w:proofErr w:type="spellStart"/>
      <w:r w:rsidRPr="00B24FC1">
        <w:rPr>
          <w:rFonts w:eastAsia="Times New Roman" w:cs="Times New Roman"/>
          <w:color w:val="000000" w:themeColor="text1"/>
          <w:kern w:val="0"/>
          <w:lang w:eastAsia="es-CO"/>
          <w14:ligatures w14:val="none"/>
        </w:rPr>
        <w:t>metadata</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total_invoices</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total_debit</w:t>
      </w:r>
      <w:proofErr w:type="spellEnd"/>
      <w:r w:rsidRPr="00B24FC1">
        <w:rPr>
          <w:rFonts w:eastAsia="Times New Roman" w:cs="Times New Roman"/>
          <w:color w:val="000000" w:themeColor="text1"/>
          <w:kern w:val="0"/>
          <w:lang w:eastAsia="es-CO"/>
          <w14:ligatures w14:val="none"/>
        </w:rPr>
        <w:t xml:space="preserve"> y </w:t>
      </w:r>
      <w:proofErr w:type="spellStart"/>
      <w:r w:rsidRPr="00B24FC1">
        <w:rPr>
          <w:rFonts w:eastAsia="Times New Roman" w:cs="Times New Roman"/>
          <w:color w:val="000000" w:themeColor="text1"/>
          <w:kern w:val="0"/>
          <w:lang w:eastAsia="es-CO"/>
          <w14:ligatures w14:val="none"/>
        </w:rPr>
        <w:t>total_credit</w:t>
      </w:r>
      <w:proofErr w:type="spellEnd"/>
      <w:r w:rsidRPr="00B24FC1">
        <w:rPr>
          <w:rFonts w:eastAsia="Times New Roman" w:cs="Times New Roman"/>
          <w:color w:val="000000" w:themeColor="text1"/>
          <w:kern w:val="0"/>
          <w:lang w:eastAsia="es-CO"/>
          <w14:ligatures w14:val="none"/>
        </w:rPr>
        <w:t xml:space="preserve"> en </w:t>
      </w:r>
      <w:proofErr w:type="spellStart"/>
      <w:r w:rsidRPr="00B24FC1">
        <w:rPr>
          <w:rFonts w:eastAsia="Times New Roman" w:cs="Times New Roman"/>
          <w:color w:val="000000" w:themeColor="text1"/>
          <w:kern w:val="0"/>
          <w:lang w:eastAsia="es-CO"/>
          <w14:ligatures w14:val="none"/>
        </w:rPr>
        <w:t>summary</w:t>
      </w:r>
      <w:proofErr w:type="spellEnd"/>
      <w:r w:rsidRPr="00B24FC1">
        <w:rPr>
          <w:rFonts w:eastAsia="Times New Roman" w:cs="Times New Roman"/>
          <w:color w:val="000000" w:themeColor="text1"/>
          <w:kern w:val="0"/>
          <w:lang w:eastAsia="es-CO"/>
          <w14:ligatures w14:val="none"/>
        </w:rPr>
        <w:t>. Aplica truncamiento a 2 decimales sin redondeo. Valida consistencia entre metadatos, resumen y facturas.</w:t>
      </w:r>
    </w:p>
    <w:p w14:paraId="21469F99" w14:textId="77777777" w:rsidR="003F0F44" w:rsidRPr="00B24FC1" w:rsidRDefault="003F0F44" w:rsidP="003F0F44">
      <w:pPr>
        <w:rPr>
          <w:rFonts w:cs="Times New Roman"/>
          <w:color w:val="000000" w:themeColor="text1"/>
        </w:rPr>
      </w:pPr>
    </w:p>
    <w:p w14:paraId="54C435A8"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t>fn_verificar_periodo_cerrado</w:t>
      </w:r>
      <w:proofErr w:type="spellEnd"/>
    </w:p>
    <w:p w14:paraId="2C7B1A8E"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Verifica que un período contable esté en estado CERRADO en modulo6.periodos_contables. También valida que el formato sea YYYY-MM y que el período exista. Usada por </w:t>
      </w:r>
      <w:proofErr w:type="spellStart"/>
      <w:r w:rsidRPr="00B24FC1">
        <w:rPr>
          <w:rFonts w:eastAsia="Times New Roman" w:cs="Times New Roman"/>
          <w:color w:val="000000" w:themeColor="text1"/>
          <w:kern w:val="0"/>
          <w:lang w:eastAsia="es-CO"/>
          <w14:ligatures w14:val="none"/>
        </w:rPr>
        <w:t>sp_gateway_procesar_solicitud</w:t>
      </w:r>
      <w:proofErr w:type="spellEnd"/>
      <w:r w:rsidRPr="00B24FC1">
        <w:rPr>
          <w:rFonts w:eastAsia="Times New Roman" w:cs="Times New Roman"/>
          <w:color w:val="000000" w:themeColor="text1"/>
          <w:kern w:val="0"/>
          <w:lang w:eastAsia="es-CO"/>
          <w14:ligatures w14:val="none"/>
        </w:rPr>
        <w:t xml:space="preserve"> y </w:t>
      </w:r>
      <w:proofErr w:type="spellStart"/>
      <w:r w:rsidRPr="00B24FC1">
        <w:rPr>
          <w:rFonts w:eastAsia="Times New Roman" w:cs="Times New Roman"/>
          <w:color w:val="000000" w:themeColor="text1"/>
          <w:kern w:val="0"/>
          <w:lang w:eastAsia="es-CO"/>
          <w14:ligatures w14:val="none"/>
        </w:rPr>
        <w:t>sp_orquestador_aaef</w:t>
      </w:r>
      <w:proofErr w:type="spellEnd"/>
      <w:r w:rsidRPr="00B24FC1">
        <w:rPr>
          <w:rFonts w:eastAsia="Times New Roman" w:cs="Times New Roman"/>
          <w:color w:val="000000" w:themeColor="text1"/>
          <w:kern w:val="0"/>
          <w:lang w:eastAsia="es-CO"/>
          <w14:ligatures w14:val="none"/>
        </w:rPr>
        <w:t xml:space="preserve"> para validación redundante.</w:t>
      </w:r>
    </w:p>
    <w:p w14:paraId="66A91F50" w14:textId="77777777" w:rsidR="003F0F44" w:rsidRPr="00B24FC1" w:rsidRDefault="003F0F44" w:rsidP="003F0F44">
      <w:pPr>
        <w:rPr>
          <w:rFonts w:cs="Times New Roman"/>
          <w:color w:val="000000" w:themeColor="text1"/>
        </w:rPr>
      </w:pPr>
    </w:p>
    <w:p w14:paraId="5C01DE04"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lastRenderedPageBreak/>
        <w:t>fn_generar_exchange_id</w:t>
      </w:r>
      <w:proofErr w:type="spellEnd"/>
    </w:p>
    <w:p w14:paraId="4A56EF38"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Genera el identificador único de intercambio (</w:t>
      </w:r>
      <w:proofErr w:type="spellStart"/>
      <w:r w:rsidRPr="00B24FC1">
        <w:rPr>
          <w:rFonts w:eastAsia="Times New Roman" w:cs="Times New Roman"/>
          <w:color w:val="000000" w:themeColor="text1"/>
          <w:kern w:val="0"/>
          <w:lang w:eastAsia="es-CO"/>
          <w14:ligatures w14:val="none"/>
        </w:rPr>
        <w:t>exchange_id</w:t>
      </w:r>
      <w:proofErr w:type="spellEnd"/>
      <w:r w:rsidRPr="00B24FC1">
        <w:rPr>
          <w:rFonts w:eastAsia="Times New Roman" w:cs="Times New Roman"/>
          <w:color w:val="000000" w:themeColor="text1"/>
          <w:kern w:val="0"/>
          <w:lang w:eastAsia="es-CO"/>
          <w14:ligatures w14:val="none"/>
        </w:rPr>
        <w:t xml:space="preserve">) para cada </w:t>
      </w:r>
      <w:proofErr w:type="spellStart"/>
      <w:r w:rsidRPr="00B24FC1">
        <w:rPr>
          <w:rFonts w:eastAsia="Times New Roman" w:cs="Times New Roman"/>
          <w:color w:val="000000" w:themeColor="text1"/>
          <w:kern w:val="0"/>
          <w:lang w:eastAsia="es-CO"/>
          <w14:ligatures w14:val="none"/>
        </w:rPr>
        <w:t>envelope</w:t>
      </w:r>
      <w:proofErr w:type="spellEnd"/>
      <w:r w:rsidRPr="00B24FC1">
        <w:rPr>
          <w:rFonts w:eastAsia="Times New Roman" w:cs="Times New Roman"/>
          <w:color w:val="000000" w:themeColor="text1"/>
          <w:kern w:val="0"/>
          <w:lang w:eastAsia="es-CO"/>
          <w14:ligatures w14:val="none"/>
        </w:rPr>
        <w:t xml:space="preserve"> AAEF. El ID es único por solicitud y se incluye en el </w:t>
      </w:r>
      <w:proofErr w:type="spellStart"/>
      <w:r w:rsidRPr="00B24FC1">
        <w:rPr>
          <w:rFonts w:eastAsia="Times New Roman" w:cs="Times New Roman"/>
          <w:color w:val="000000" w:themeColor="text1"/>
          <w:kern w:val="0"/>
          <w:lang w:eastAsia="es-CO"/>
          <w14:ligatures w14:val="none"/>
        </w:rPr>
        <w:t>header</w:t>
      </w:r>
      <w:proofErr w:type="spellEnd"/>
      <w:r w:rsidRPr="00B24FC1">
        <w:rPr>
          <w:rFonts w:eastAsia="Times New Roman" w:cs="Times New Roman"/>
          <w:color w:val="000000" w:themeColor="text1"/>
          <w:kern w:val="0"/>
          <w:lang w:eastAsia="es-CO"/>
          <w14:ligatures w14:val="none"/>
        </w:rPr>
        <w:t xml:space="preserve"> X-Exchange-Id de la respuesta. Se almacena también en </w:t>
      </w:r>
      <w:proofErr w:type="spellStart"/>
      <w:r w:rsidRPr="00B24FC1">
        <w:rPr>
          <w:rFonts w:eastAsia="Times New Roman" w:cs="Times New Roman"/>
          <w:color w:val="000000" w:themeColor="text1"/>
          <w:kern w:val="0"/>
          <w:lang w:eastAsia="es-CO"/>
          <w14:ligatures w14:val="none"/>
        </w:rPr>
        <w:t>metadatos_respuesta_</w:t>
      </w:r>
      <w:proofErr w:type="gramStart"/>
      <w:r w:rsidRPr="00B24FC1">
        <w:rPr>
          <w:rFonts w:eastAsia="Times New Roman" w:cs="Times New Roman"/>
          <w:color w:val="000000" w:themeColor="text1"/>
          <w:kern w:val="0"/>
          <w:lang w:eastAsia="es-CO"/>
          <w14:ligatures w14:val="none"/>
        </w:rPr>
        <w:t>aaef.identificador</w:t>
      </w:r>
      <w:proofErr w:type="gramEnd"/>
      <w:r w:rsidRPr="00B24FC1">
        <w:rPr>
          <w:rFonts w:eastAsia="Times New Roman" w:cs="Times New Roman"/>
          <w:color w:val="000000" w:themeColor="text1"/>
          <w:kern w:val="0"/>
          <w:lang w:eastAsia="es-CO"/>
          <w14:ligatures w14:val="none"/>
        </w:rPr>
        <w:t>_de_cambio</w:t>
      </w:r>
      <w:proofErr w:type="spellEnd"/>
      <w:r w:rsidRPr="00B24FC1">
        <w:rPr>
          <w:rFonts w:eastAsia="Times New Roman" w:cs="Times New Roman"/>
          <w:color w:val="000000" w:themeColor="text1"/>
          <w:kern w:val="0"/>
          <w:lang w:eastAsia="es-CO"/>
          <w14:ligatures w14:val="none"/>
        </w:rPr>
        <w:t>.</w:t>
      </w:r>
    </w:p>
    <w:p w14:paraId="4533377E" w14:textId="77777777" w:rsidR="003F0F44" w:rsidRPr="00B24FC1" w:rsidRDefault="003F0F44" w:rsidP="003F0F44">
      <w:pPr>
        <w:rPr>
          <w:rFonts w:cs="Times New Roman"/>
          <w:color w:val="000000" w:themeColor="text1"/>
        </w:rPr>
      </w:pPr>
    </w:p>
    <w:p w14:paraId="58CA0B52"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t>fn_mapear_estado_interno_a_aaef</w:t>
      </w:r>
      <w:proofErr w:type="spellEnd"/>
    </w:p>
    <w:p w14:paraId="0A9B6928"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Mapea el estado interno de M06 al estado AAEF correspondiente según la tabla de equivalencia del Anexo RF-AE02 v2.0. CONTABILIZADO → ACTIVE. COTIZADO (al cierre del período) → ACTIVE. VENCIDA (al momento del cierre) → NULL (no se incluye en el </w:t>
      </w:r>
      <w:proofErr w:type="spellStart"/>
      <w:r w:rsidRPr="00B24FC1">
        <w:rPr>
          <w:rFonts w:eastAsia="Times New Roman" w:cs="Times New Roman"/>
          <w:color w:val="000000" w:themeColor="text1"/>
          <w:kern w:val="0"/>
          <w:lang w:eastAsia="es-CO"/>
          <w14:ligatures w14:val="none"/>
        </w:rPr>
        <w:t>envelope</w:t>
      </w:r>
      <w:proofErr w:type="spellEnd"/>
      <w:r w:rsidRPr="00B24FC1">
        <w:rPr>
          <w:rFonts w:eastAsia="Times New Roman" w:cs="Times New Roman"/>
          <w:color w:val="000000" w:themeColor="text1"/>
          <w:kern w:val="0"/>
          <w:lang w:eastAsia="es-CO"/>
          <w14:ligatures w14:val="none"/>
        </w:rPr>
        <w:t>). Implementa la regla: el estado se evalúa al momento del cierre, no al momento de la consulta.</w:t>
      </w:r>
    </w:p>
    <w:p w14:paraId="3D069987" w14:textId="77777777" w:rsidR="003F0F44" w:rsidRPr="00B24FC1" w:rsidRDefault="003F0F44" w:rsidP="003F0F44">
      <w:pPr>
        <w:rPr>
          <w:rFonts w:cs="Times New Roman"/>
          <w:color w:val="000000" w:themeColor="text1"/>
        </w:rPr>
      </w:pPr>
    </w:p>
    <w:p w14:paraId="1CF41E39"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t>fn_validar_tamanio_payload</w:t>
      </w:r>
      <w:proofErr w:type="spellEnd"/>
    </w:p>
    <w:p w14:paraId="50F849B9"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Calcula el tamaño en bytes del </w:t>
      </w:r>
      <w:proofErr w:type="spellStart"/>
      <w:r w:rsidRPr="00B24FC1">
        <w:rPr>
          <w:rFonts w:eastAsia="Times New Roman" w:cs="Times New Roman"/>
          <w:color w:val="000000" w:themeColor="text1"/>
          <w:kern w:val="0"/>
          <w:lang w:eastAsia="es-CO"/>
          <w14:ligatures w14:val="none"/>
        </w:rPr>
        <w:t>payload</w:t>
      </w:r>
      <w:proofErr w:type="spellEnd"/>
      <w:r w:rsidRPr="00B24FC1">
        <w:rPr>
          <w:rFonts w:eastAsia="Times New Roman" w:cs="Times New Roman"/>
          <w:color w:val="000000" w:themeColor="text1"/>
          <w:kern w:val="0"/>
          <w:lang w:eastAsia="es-CO"/>
          <w14:ligatures w14:val="none"/>
        </w:rPr>
        <w:t xml:space="preserve"> JSONB generado y lo compara contra el límite de 20 MB. Si supera el límite → retorna FALSE indicando que se requiere paginación. Calcula también el número de páginas necesarias.</w:t>
      </w:r>
    </w:p>
    <w:p w14:paraId="09D60838" w14:textId="77777777" w:rsidR="003F0F44" w:rsidRPr="00B24FC1" w:rsidRDefault="003F0F44" w:rsidP="003F0F44">
      <w:pPr>
        <w:rPr>
          <w:rFonts w:cs="Times New Roman"/>
          <w:color w:val="000000" w:themeColor="text1"/>
        </w:rPr>
      </w:pPr>
    </w:p>
    <w:p w14:paraId="411D4ECF"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t>fn_enmascarar_datos_sensibles</w:t>
      </w:r>
      <w:proofErr w:type="spellEnd"/>
    </w:p>
    <w:p w14:paraId="416499BC"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Elimina o enmascara datos sensibles de un objeto JSONB antes de registrarlo en </w:t>
      </w:r>
      <w:proofErr w:type="spellStart"/>
      <w:r w:rsidRPr="00B24FC1">
        <w:rPr>
          <w:rFonts w:eastAsia="Times New Roman" w:cs="Times New Roman"/>
          <w:color w:val="000000" w:themeColor="text1"/>
          <w:kern w:val="0"/>
          <w:lang w:eastAsia="es-CO"/>
          <w14:ligatures w14:val="none"/>
        </w:rPr>
        <w:t>auditoria_peticiones</w:t>
      </w:r>
      <w:proofErr w:type="spellEnd"/>
      <w:r w:rsidRPr="00B24FC1">
        <w:rPr>
          <w:rFonts w:eastAsia="Times New Roman" w:cs="Times New Roman"/>
          <w:color w:val="000000" w:themeColor="text1"/>
          <w:kern w:val="0"/>
          <w:lang w:eastAsia="es-CO"/>
          <w14:ligatures w14:val="none"/>
        </w:rPr>
        <w:t xml:space="preserve">. Elimina: API Keys, tokens, firmas HMAC, </w:t>
      </w:r>
      <w:proofErr w:type="spellStart"/>
      <w:r w:rsidRPr="00B24FC1">
        <w:rPr>
          <w:rFonts w:eastAsia="Times New Roman" w:cs="Times New Roman"/>
          <w:color w:val="000000" w:themeColor="text1"/>
          <w:kern w:val="0"/>
          <w:lang w:eastAsia="es-CO"/>
          <w14:ligatures w14:val="none"/>
        </w:rPr>
        <w:t>payloads</w:t>
      </w:r>
      <w:proofErr w:type="spellEnd"/>
      <w:r w:rsidRPr="00B24FC1">
        <w:rPr>
          <w:rFonts w:eastAsia="Times New Roman" w:cs="Times New Roman"/>
          <w:color w:val="000000" w:themeColor="text1"/>
          <w:kern w:val="0"/>
          <w:lang w:eastAsia="es-CO"/>
          <w14:ligatures w14:val="none"/>
        </w:rPr>
        <w:t xml:space="preserve"> financieros completos. Reemplaza con marcadores como '[ENMASCARADO]'. Implementa RNF-102.11.</w:t>
      </w:r>
    </w:p>
    <w:p w14:paraId="169EE853" w14:textId="77777777" w:rsidR="003F0F44" w:rsidRPr="00B24FC1" w:rsidRDefault="003F0F44" w:rsidP="003F0F44">
      <w:pPr>
        <w:rPr>
          <w:rFonts w:cs="Times New Roman"/>
          <w:color w:val="000000" w:themeColor="text1"/>
        </w:rPr>
      </w:pPr>
    </w:p>
    <w:p w14:paraId="109BB3B5" w14:textId="77777777" w:rsidR="00390EAC" w:rsidRPr="00B24FC1" w:rsidRDefault="00390EAC" w:rsidP="003F0F44">
      <w:pPr>
        <w:rPr>
          <w:rFonts w:eastAsiaTheme="majorEastAsia" w:cs="Times New Roman"/>
          <w:b/>
          <w:color w:val="000000" w:themeColor="text1"/>
        </w:rPr>
      </w:pPr>
      <w:proofErr w:type="spellStart"/>
      <w:r w:rsidRPr="00B24FC1">
        <w:rPr>
          <w:rFonts w:eastAsiaTheme="majorEastAsia" w:cs="Times New Roman"/>
          <w:b/>
          <w:color w:val="000000" w:themeColor="text1"/>
        </w:rPr>
        <w:t>fn_calcular_document_id_aaef</w:t>
      </w:r>
      <w:proofErr w:type="spellEnd"/>
    </w:p>
    <w:p w14:paraId="4A311925"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Genera el </w:t>
      </w:r>
      <w:proofErr w:type="spellStart"/>
      <w:r w:rsidRPr="00B24FC1">
        <w:rPr>
          <w:rFonts w:eastAsia="Times New Roman" w:cs="Times New Roman"/>
          <w:color w:val="000000" w:themeColor="text1"/>
          <w:kern w:val="0"/>
          <w:lang w:eastAsia="es-CO"/>
          <w14:ligatures w14:val="none"/>
        </w:rPr>
        <w:t>DocumentId</w:t>
      </w:r>
      <w:proofErr w:type="spellEnd"/>
      <w:r w:rsidRPr="00B24FC1">
        <w:rPr>
          <w:rFonts w:eastAsia="Times New Roman" w:cs="Times New Roman"/>
          <w:color w:val="000000" w:themeColor="text1"/>
          <w:kern w:val="0"/>
          <w:lang w:eastAsia="es-CO"/>
          <w14:ligatures w14:val="none"/>
        </w:rPr>
        <w:t xml:space="preserve"> determinístico para cada tipo de documento AAEF según la convención del Anexo RF-AE02: Tipo 02 → COS-{</w:t>
      </w:r>
      <w:proofErr w:type="spellStart"/>
      <w:r w:rsidRPr="00B24FC1">
        <w:rPr>
          <w:rFonts w:eastAsia="Times New Roman" w:cs="Times New Roman"/>
          <w:color w:val="000000" w:themeColor="text1"/>
          <w:kern w:val="0"/>
          <w:lang w:eastAsia="es-CO"/>
          <w14:ligatures w14:val="none"/>
        </w:rPr>
        <w:t>id_costo</w:t>
      </w:r>
      <w:proofErr w:type="spellEnd"/>
      <w:r w:rsidRPr="00B24FC1">
        <w:rPr>
          <w:rFonts w:eastAsia="Times New Roman" w:cs="Times New Roman"/>
          <w:color w:val="000000" w:themeColor="text1"/>
          <w:kern w:val="0"/>
          <w:lang w:eastAsia="es-CO"/>
          <w14:ligatures w14:val="none"/>
        </w:rPr>
        <w:t>}-{</w:t>
      </w:r>
      <w:proofErr w:type="spellStart"/>
      <w:r w:rsidRPr="00B24FC1">
        <w:rPr>
          <w:rFonts w:eastAsia="Times New Roman" w:cs="Times New Roman"/>
          <w:color w:val="000000" w:themeColor="text1"/>
          <w:kern w:val="0"/>
          <w:lang w:eastAsia="es-CO"/>
          <w14:ligatures w14:val="none"/>
        </w:rPr>
        <w:t>fecha_evento_YYYYMMDD</w:t>
      </w:r>
      <w:proofErr w:type="spellEnd"/>
      <w:r w:rsidRPr="00B24FC1">
        <w:rPr>
          <w:rFonts w:eastAsia="Times New Roman" w:cs="Times New Roman"/>
          <w:color w:val="000000" w:themeColor="text1"/>
          <w:kern w:val="0"/>
          <w:lang w:eastAsia="es-CO"/>
          <w14:ligatures w14:val="none"/>
        </w:rPr>
        <w:t>}. Tipo 04-B → COT-{</w:t>
      </w:r>
      <w:proofErr w:type="spellStart"/>
      <w:r w:rsidRPr="00B24FC1">
        <w:rPr>
          <w:rFonts w:eastAsia="Times New Roman" w:cs="Times New Roman"/>
          <w:color w:val="000000" w:themeColor="text1"/>
          <w:kern w:val="0"/>
          <w:lang w:eastAsia="es-CO"/>
          <w14:ligatures w14:val="none"/>
        </w:rPr>
        <w:t>id_cotizacion</w:t>
      </w:r>
      <w:proofErr w:type="spellEnd"/>
      <w:r w:rsidRPr="00B24FC1">
        <w:rPr>
          <w:rFonts w:eastAsia="Times New Roman" w:cs="Times New Roman"/>
          <w:color w:val="000000" w:themeColor="text1"/>
          <w:kern w:val="0"/>
          <w:lang w:eastAsia="es-CO"/>
          <w14:ligatures w14:val="none"/>
        </w:rPr>
        <w:t>}-{</w:t>
      </w:r>
      <w:proofErr w:type="spellStart"/>
      <w:r w:rsidRPr="00B24FC1">
        <w:rPr>
          <w:rFonts w:eastAsia="Times New Roman" w:cs="Times New Roman"/>
          <w:color w:val="000000" w:themeColor="text1"/>
          <w:kern w:val="0"/>
          <w:lang w:eastAsia="es-CO"/>
          <w14:ligatures w14:val="none"/>
        </w:rPr>
        <w:t>fecha_emision_YYYYMMDD</w:t>
      </w:r>
      <w:proofErr w:type="spellEnd"/>
      <w:r w:rsidRPr="00B24FC1">
        <w:rPr>
          <w:rFonts w:eastAsia="Times New Roman" w:cs="Times New Roman"/>
          <w:color w:val="000000" w:themeColor="text1"/>
          <w:kern w:val="0"/>
          <w:lang w:eastAsia="es-CO"/>
          <w14:ligatures w14:val="none"/>
        </w:rPr>
        <w:t>}. Tipo 01 → REC-{</w:t>
      </w:r>
      <w:proofErr w:type="spellStart"/>
      <w:r w:rsidRPr="00B24FC1">
        <w:rPr>
          <w:rFonts w:eastAsia="Times New Roman" w:cs="Times New Roman"/>
          <w:color w:val="000000" w:themeColor="text1"/>
          <w:kern w:val="0"/>
          <w:lang w:eastAsia="es-CO"/>
          <w14:ligatures w14:val="none"/>
        </w:rPr>
        <w:t>id_reconocimiento</w:t>
      </w:r>
      <w:proofErr w:type="spellEnd"/>
      <w:r w:rsidRPr="00B24FC1">
        <w:rPr>
          <w:rFonts w:eastAsia="Times New Roman" w:cs="Times New Roman"/>
          <w:color w:val="000000" w:themeColor="text1"/>
          <w:kern w:val="0"/>
          <w:lang w:eastAsia="es-CO"/>
          <w14:ligatures w14:val="none"/>
        </w:rPr>
        <w:t>}-{</w:t>
      </w:r>
      <w:proofErr w:type="spellStart"/>
      <w:r w:rsidRPr="00B24FC1">
        <w:rPr>
          <w:rFonts w:eastAsia="Times New Roman" w:cs="Times New Roman"/>
          <w:color w:val="000000" w:themeColor="text1"/>
          <w:kern w:val="0"/>
          <w:lang w:eastAsia="es-CO"/>
          <w14:ligatures w14:val="none"/>
        </w:rPr>
        <w:t>fecha_YYYYMMDD</w:t>
      </w:r>
      <w:proofErr w:type="spellEnd"/>
      <w:r w:rsidRPr="00B24FC1">
        <w:rPr>
          <w:rFonts w:eastAsia="Times New Roman" w:cs="Times New Roman"/>
          <w:color w:val="000000" w:themeColor="text1"/>
          <w:kern w:val="0"/>
          <w:lang w:eastAsia="es-CO"/>
          <w14:ligatures w14:val="none"/>
        </w:rPr>
        <w:t>}. Tipo 03 → NC-{</w:t>
      </w:r>
      <w:proofErr w:type="spellStart"/>
      <w:r w:rsidRPr="00B24FC1">
        <w:rPr>
          <w:rFonts w:eastAsia="Times New Roman" w:cs="Times New Roman"/>
          <w:color w:val="000000" w:themeColor="text1"/>
          <w:kern w:val="0"/>
          <w:lang w:eastAsia="es-CO"/>
          <w14:ligatures w14:val="none"/>
        </w:rPr>
        <w:t>id_variacion</w:t>
      </w:r>
      <w:proofErr w:type="spellEnd"/>
      <w:r w:rsidRPr="00B24FC1">
        <w:rPr>
          <w:rFonts w:eastAsia="Times New Roman" w:cs="Times New Roman"/>
          <w:color w:val="000000" w:themeColor="text1"/>
          <w:kern w:val="0"/>
          <w:lang w:eastAsia="es-CO"/>
          <w14:ligatures w14:val="none"/>
        </w:rPr>
        <w:t>}-{</w:t>
      </w:r>
      <w:proofErr w:type="spellStart"/>
      <w:r w:rsidRPr="00B24FC1">
        <w:rPr>
          <w:rFonts w:eastAsia="Times New Roman" w:cs="Times New Roman"/>
          <w:color w:val="000000" w:themeColor="text1"/>
          <w:kern w:val="0"/>
          <w:lang w:eastAsia="es-CO"/>
          <w14:ligatures w14:val="none"/>
        </w:rPr>
        <w:t>fecha_YYYYMMDD</w:t>
      </w:r>
      <w:proofErr w:type="spellEnd"/>
      <w:r w:rsidRPr="00B24FC1">
        <w:rPr>
          <w:rFonts w:eastAsia="Times New Roman" w:cs="Times New Roman"/>
          <w:color w:val="000000" w:themeColor="text1"/>
          <w:kern w:val="0"/>
          <w:lang w:eastAsia="es-CO"/>
          <w14:ligatures w14:val="none"/>
        </w:rPr>
        <w:t>}. Tipo 04-A → ND-{</w:t>
      </w:r>
      <w:proofErr w:type="spellStart"/>
      <w:r w:rsidRPr="00B24FC1">
        <w:rPr>
          <w:rFonts w:eastAsia="Times New Roman" w:cs="Times New Roman"/>
          <w:color w:val="000000" w:themeColor="text1"/>
          <w:kern w:val="0"/>
          <w:lang w:eastAsia="es-CO"/>
          <w14:ligatures w14:val="none"/>
        </w:rPr>
        <w:t>id_variacion</w:t>
      </w:r>
      <w:proofErr w:type="spellEnd"/>
      <w:r w:rsidRPr="00B24FC1">
        <w:rPr>
          <w:rFonts w:eastAsia="Times New Roman" w:cs="Times New Roman"/>
          <w:color w:val="000000" w:themeColor="text1"/>
          <w:kern w:val="0"/>
          <w:lang w:eastAsia="es-CO"/>
          <w14:ligatures w14:val="none"/>
        </w:rPr>
        <w:t>}-{</w:t>
      </w:r>
      <w:proofErr w:type="spellStart"/>
      <w:r w:rsidRPr="00B24FC1">
        <w:rPr>
          <w:rFonts w:eastAsia="Times New Roman" w:cs="Times New Roman"/>
          <w:color w:val="000000" w:themeColor="text1"/>
          <w:kern w:val="0"/>
          <w:lang w:eastAsia="es-CO"/>
          <w14:ligatures w14:val="none"/>
        </w:rPr>
        <w:t>fecha_YYYYMMDD</w:t>
      </w:r>
      <w:proofErr w:type="spellEnd"/>
      <w:r w:rsidRPr="00B24FC1">
        <w:rPr>
          <w:rFonts w:eastAsia="Times New Roman" w:cs="Times New Roman"/>
          <w:color w:val="000000" w:themeColor="text1"/>
          <w:kern w:val="0"/>
          <w:lang w:eastAsia="es-CO"/>
          <w14:ligatures w14:val="none"/>
        </w:rPr>
        <w:t>}.</w:t>
      </w:r>
    </w:p>
    <w:p w14:paraId="2C21C97F" w14:textId="77777777" w:rsidR="003F0F44" w:rsidRPr="00B24FC1" w:rsidRDefault="003F0F44" w:rsidP="003F0F44">
      <w:pPr>
        <w:rPr>
          <w:rFonts w:cs="Times New Roman"/>
          <w:color w:val="000000" w:themeColor="text1"/>
        </w:rPr>
      </w:pPr>
    </w:p>
    <w:p w14:paraId="59724C66" w14:textId="77777777" w:rsidR="00390EAC" w:rsidRPr="00B24FC1" w:rsidRDefault="00390EAC" w:rsidP="003F0F44">
      <w:pPr>
        <w:pStyle w:val="Ttulo2"/>
        <w:rPr>
          <w:rFonts w:ascii="Times New Roman" w:hAnsi="Times New Roman" w:cs="Times New Roman"/>
          <w:color w:val="000000" w:themeColor="text1"/>
          <w:sz w:val="24"/>
          <w:szCs w:val="24"/>
        </w:rPr>
      </w:pPr>
    </w:p>
    <w:p w14:paraId="28EDE52D" w14:textId="509E06A8" w:rsidR="003F0F44" w:rsidRPr="00B24FC1" w:rsidRDefault="003F0F44" w:rsidP="00B24FC1">
      <w:pPr>
        <w:pStyle w:val="Ttulo2"/>
      </w:pPr>
      <w:bookmarkStart w:id="4" w:name="_Toc229071514"/>
      <w:bookmarkStart w:id="5" w:name="_Toc229071534"/>
      <w:r w:rsidRPr="00B24FC1">
        <w:t>TRIGGERS</w:t>
      </w:r>
      <w:bookmarkEnd w:id="4"/>
      <w:bookmarkEnd w:id="5"/>
    </w:p>
    <w:p w14:paraId="18FA96D0" w14:textId="60785877" w:rsidR="00390EAC" w:rsidRPr="00B24FC1" w:rsidRDefault="00390EAC" w:rsidP="00390EAC">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trg_auditoria_solicitud_gateway</w:t>
      </w:r>
      <w:proofErr w:type="spellEnd"/>
      <w:r w:rsidRPr="00B24FC1">
        <w:rPr>
          <w:rFonts w:eastAsiaTheme="majorEastAsia" w:cs="Times New Roman"/>
          <w:b/>
          <w:color w:val="000000" w:themeColor="text1"/>
        </w:rPr>
        <w:t xml:space="preserve">: </w:t>
      </w:r>
      <w:r w:rsidRPr="00B24FC1">
        <w:rPr>
          <w:rFonts w:eastAsia="Times New Roman" w:cs="Times New Roman"/>
          <w:color w:val="000000" w:themeColor="text1"/>
          <w:kern w:val="0"/>
          <w:lang w:eastAsia="es-CO"/>
          <w14:ligatures w14:val="none"/>
        </w:rPr>
        <w:t>RF-95 / RF-102</w:t>
      </w:r>
    </w:p>
    <w:p w14:paraId="48EE288A" w14:textId="0C7E6D0B" w:rsidR="00390EAC" w:rsidRPr="00B24FC1" w:rsidRDefault="00390EAC" w:rsidP="003F0F44">
      <w:pPr>
        <w:rPr>
          <w:rFonts w:eastAsiaTheme="majorEastAsia" w:cs="Times New Roman"/>
          <w:b/>
          <w:color w:val="000000" w:themeColor="text1"/>
        </w:rPr>
      </w:pPr>
    </w:p>
    <w:p w14:paraId="3A7E8728"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lastRenderedPageBreak/>
        <w:t xml:space="preserve">Se dispara después de INSERT en </w:t>
      </w:r>
      <w:proofErr w:type="spellStart"/>
      <w:r w:rsidRPr="00B24FC1">
        <w:rPr>
          <w:rFonts w:eastAsia="Times New Roman" w:cs="Times New Roman"/>
          <w:color w:val="000000" w:themeColor="text1"/>
          <w:kern w:val="0"/>
          <w:lang w:eastAsia="es-CO"/>
          <w14:ligatures w14:val="none"/>
        </w:rPr>
        <w:t>integraciones_solicitudes</w:t>
      </w:r>
      <w:proofErr w:type="spellEnd"/>
      <w:r w:rsidRPr="00B24FC1">
        <w:rPr>
          <w:rFonts w:eastAsia="Times New Roman" w:cs="Times New Roman"/>
          <w:color w:val="000000" w:themeColor="text1"/>
          <w:kern w:val="0"/>
          <w:lang w:eastAsia="es-CO"/>
          <w14:ligatures w14:val="none"/>
        </w:rPr>
        <w:t xml:space="preserve">. Registra automáticamente el evento de solicitud al Gateway en </w:t>
      </w:r>
      <w:proofErr w:type="spellStart"/>
      <w:r w:rsidRPr="00B24FC1">
        <w:rPr>
          <w:rFonts w:eastAsia="Times New Roman" w:cs="Times New Roman"/>
          <w:color w:val="000000" w:themeColor="text1"/>
          <w:kern w:val="0"/>
          <w:lang w:eastAsia="es-CO"/>
          <w14:ligatures w14:val="none"/>
        </w:rPr>
        <w:t>auditoria_peticiones</w:t>
      </w:r>
      <w:proofErr w:type="spellEnd"/>
      <w:r w:rsidRPr="00B24FC1">
        <w:rPr>
          <w:rFonts w:eastAsia="Times New Roman" w:cs="Times New Roman"/>
          <w:color w:val="000000" w:themeColor="text1"/>
          <w:kern w:val="0"/>
          <w:lang w:eastAsia="es-CO"/>
          <w14:ligatures w14:val="none"/>
        </w:rPr>
        <w:t xml:space="preserve"> con campos obligatorios para RF-95: </w:t>
      </w:r>
      <w:proofErr w:type="spellStart"/>
      <w:r w:rsidRPr="00B24FC1">
        <w:rPr>
          <w:rFonts w:eastAsia="Times New Roman" w:cs="Times New Roman"/>
          <w:color w:val="000000" w:themeColor="text1"/>
          <w:kern w:val="0"/>
          <w:lang w:eastAsia="es-CO"/>
          <w14:ligatures w14:val="none"/>
        </w:rPr>
        <w:t>endpoint_invocado</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http_method</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http_</w:t>
      </w:r>
      <w:proofErr w:type="gramStart"/>
      <w:r w:rsidRPr="00B24FC1">
        <w:rPr>
          <w:rFonts w:eastAsia="Times New Roman" w:cs="Times New Roman"/>
          <w:color w:val="000000" w:themeColor="text1"/>
          <w:kern w:val="0"/>
          <w:lang w:eastAsia="es-CO"/>
          <w14:ligatures w14:val="none"/>
        </w:rPr>
        <w:t>status</w:t>
      </w:r>
      <w:proofErr w:type="gramEnd"/>
      <w:r w:rsidRPr="00B24FC1">
        <w:rPr>
          <w:rFonts w:eastAsia="Times New Roman" w:cs="Times New Roman"/>
          <w:color w:val="000000" w:themeColor="text1"/>
          <w:kern w:val="0"/>
          <w:lang w:eastAsia="es-CO"/>
          <w14:ligatures w14:val="none"/>
        </w:rPr>
        <w:t>_code</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latencia_ms</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id_cliente_externo</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ip_origen</w:t>
      </w:r>
      <w:proofErr w:type="spellEnd"/>
      <w:r w:rsidRPr="00B24FC1">
        <w:rPr>
          <w:rFonts w:eastAsia="Times New Roman" w:cs="Times New Roman"/>
          <w:color w:val="000000" w:themeColor="text1"/>
          <w:kern w:val="0"/>
          <w:lang w:eastAsia="es-CO"/>
          <w14:ligatures w14:val="none"/>
        </w:rPr>
        <w:t>. Calcula evento_sha256.</w:t>
      </w:r>
    </w:p>
    <w:p w14:paraId="3178F5F5" w14:textId="77777777" w:rsidR="003F0F44" w:rsidRPr="00B24FC1" w:rsidRDefault="003F0F44" w:rsidP="003F0F44">
      <w:pPr>
        <w:rPr>
          <w:rFonts w:cs="Times New Roman"/>
          <w:color w:val="000000" w:themeColor="text1"/>
        </w:rPr>
      </w:pPr>
    </w:p>
    <w:p w14:paraId="487AD565" w14:textId="66E58D5C" w:rsidR="00390EAC" w:rsidRPr="00B24FC1" w:rsidRDefault="00390EAC" w:rsidP="00390EAC">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trg_inmutabilidad_auditoria</w:t>
      </w:r>
      <w:proofErr w:type="spellEnd"/>
      <w:r w:rsidRPr="00B24FC1">
        <w:rPr>
          <w:rFonts w:eastAsiaTheme="majorEastAsia" w:cs="Times New Roman"/>
          <w:b/>
          <w:color w:val="000000" w:themeColor="text1"/>
        </w:rPr>
        <w:t xml:space="preserve">: </w:t>
      </w:r>
      <w:r w:rsidRPr="00B24FC1">
        <w:rPr>
          <w:rFonts w:eastAsia="Times New Roman" w:cs="Times New Roman"/>
          <w:color w:val="000000" w:themeColor="text1"/>
          <w:kern w:val="0"/>
          <w:lang w:eastAsia="es-CO"/>
          <w14:ligatures w14:val="none"/>
        </w:rPr>
        <w:t>RF-102</w:t>
      </w:r>
    </w:p>
    <w:p w14:paraId="03991CAF"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Bloquea cualquier intento de UPDATE o DELETE sobre la tabla </w:t>
      </w:r>
      <w:proofErr w:type="spellStart"/>
      <w:r w:rsidRPr="00B24FC1">
        <w:rPr>
          <w:rFonts w:eastAsia="Times New Roman" w:cs="Times New Roman"/>
          <w:color w:val="000000" w:themeColor="text1"/>
          <w:kern w:val="0"/>
          <w:lang w:eastAsia="es-CO"/>
          <w14:ligatures w14:val="none"/>
        </w:rPr>
        <w:t>auditoria_peticiones</w:t>
      </w:r>
      <w:proofErr w:type="spellEnd"/>
      <w:r w:rsidRPr="00B24FC1">
        <w:rPr>
          <w:rFonts w:eastAsia="Times New Roman" w:cs="Times New Roman"/>
          <w:color w:val="000000" w:themeColor="text1"/>
          <w:kern w:val="0"/>
          <w:lang w:eastAsia="es-CO"/>
          <w14:ligatures w14:val="none"/>
        </w:rPr>
        <w:t xml:space="preserve">. Implementa el modelo </w:t>
      </w:r>
      <w:proofErr w:type="spellStart"/>
      <w:r w:rsidRPr="00B24FC1">
        <w:rPr>
          <w:rFonts w:eastAsia="Times New Roman" w:cs="Times New Roman"/>
          <w:color w:val="000000" w:themeColor="text1"/>
          <w:kern w:val="0"/>
          <w:lang w:eastAsia="es-CO"/>
          <w14:ligatures w14:val="none"/>
        </w:rPr>
        <w:t>append-only</w:t>
      </w:r>
      <w:proofErr w:type="spellEnd"/>
      <w:r w:rsidRPr="00B24FC1">
        <w:rPr>
          <w:rFonts w:eastAsia="Times New Roman" w:cs="Times New Roman"/>
          <w:color w:val="000000" w:themeColor="text1"/>
          <w:kern w:val="0"/>
          <w:lang w:eastAsia="es-CO"/>
          <w14:ligatures w14:val="none"/>
        </w:rPr>
        <w:t xml:space="preserve"> a nivel de base de datos. Registra el intento como evento de seguridad.</w:t>
      </w:r>
    </w:p>
    <w:p w14:paraId="04683859" w14:textId="77777777" w:rsidR="003F0F44" w:rsidRPr="00B24FC1" w:rsidRDefault="003F0F44" w:rsidP="003F0F44">
      <w:pPr>
        <w:rPr>
          <w:rFonts w:cs="Times New Roman"/>
          <w:color w:val="000000" w:themeColor="text1"/>
        </w:rPr>
      </w:pPr>
    </w:p>
    <w:p w14:paraId="0CC3E98E" w14:textId="2F280722" w:rsidR="00390EAC" w:rsidRPr="00B24FC1" w:rsidRDefault="00390EAC" w:rsidP="003F0F44">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trg_validar_estado_anexo_mapper</w:t>
      </w:r>
      <w:proofErr w:type="spellEnd"/>
      <w:r w:rsidRPr="00B24FC1">
        <w:rPr>
          <w:rFonts w:eastAsiaTheme="majorEastAsia" w:cs="Times New Roman"/>
          <w:b/>
          <w:color w:val="000000" w:themeColor="text1"/>
        </w:rPr>
        <w:t>:</w:t>
      </w:r>
      <w:r w:rsidRPr="00B24FC1">
        <w:rPr>
          <w:rFonts w:cs="Times New Roman"/>
          <w:color w:val="000000" w:themeColor="text1"/>
        </w:rPr>
        <w:t xml:space="preserve"> </w:t>
      </w:r>
      <w:r w:rsidRPr="00B24FC1">
        <w:rPr>
          <w:rFonts w:eastAsia="Times New Roman" w:cs="Times New Roman"/>
          <w:color w:val="000000" w:themeColor="text1"/>
          <w:kern w:val="0"/>
          <w:lang w:eastAsia="es-CO"/>
          <w14:ligatures w14:val="none"/>
        </w:rPr>
        <w:t>RF-AE02 / RF-96</w:t>
      </w:r>
    </w:p>
    <w:p w14:paraId="50FC2C4C"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Valida que el Anexo de Mapeo AAEF vinculado a una ejecución de </w:t>
      </w:r>
      <w:proofErr w:type="spellStart"/>
      <w:r w:rsidRPr="00B24FC1">
        <w:rPr>
          <w:rFonts w:eastAsia="Times New Roman" w:cs="Times New Roman"/>
          <w:color w:val="000000" w:themeColor="text1"/>
          <w:kern w:val="0"/>
          <w:lang w:eastAsia="es-CO"/>
          <w14:ligatures w14:val="none"/>
        </w:rPr>
        <w:t>Mapper</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registros_ejecucion_mapeador</w:t>
      </w:r>
      <w:proofErr w:type="spellEnd"/>
      <w:r w:rsidRPr="00B24FC1">
        <w:rPr>
          <w:rFonts w:eastAsia="Times New Roman" w:cs="Times New Roman"/>
          <w:color w:val="000000" w:themeColor="text1"/>
          <w:kern w:val="0"/>
          <w:lang w:eastAsia="es-CO"/>
          <w14:ligatures w14:val="none"/>
        </w:rPr>
        <w:t xml:space="preserve">) esté en estado APROBADO. Impide la ejecución de </w:t>
      </w:r>
      <w:proofErr w:type="spellStart"/>
      <w:r w:rsidRPr="00B24FC1">
        <w:rPr>
          <w:rFonts w:eastAsia="Times New Roman" w:cs="Times New Roman"/>
          <w:color w:val="000000" w:themeColor="text1"/>
          <w:kern w:val="0"/>
          <w:lang w:eastAsia="es-CO"/>
          <w14:ligatures w14:val="none"/>
        </w:rPr>
        <w:t>Mappers</w:t>
      </w:r>
      <w:proofErr w:type="spellEnd"/>
      <w:r w:rsidRPr="00B24FC1">
        <w:rPr>
          <w:rFonts w:eastAsia="Times New Roman" w:cs="Times New Roman"/>
          <w:color w:val="000000" w:themeColor="text1"/>
          <w:kern w:val="0"/>
          <w:lang w:eastAsia="es-CO"/>
          <w14:ligatures w14:val="none"/>
        </w:rPr>
        <w:t xml:space="preserve"> productivos con Anexos en BORRADOR o EN_REVISION. Consulta </w:t>
      </w:r>
      <w:proofErr w:type="spellStart"/>
      <w:r w:rsidRPr="00B24FC1">
        <w:rPr>
          <w:rFonts w:eastAsia="Times New Roman" w:cs="Times New Roman"/>
          <w:color w:val="000000" w:themeColor="text1"/>
          <w:kern w:val="0"/>
          <w:lang w:eastAsia="es-CO"/>
          <w14:ligatures w14:val="none"/>
        </w:rPr>
        <w:t>mapeos_anexos_aaef</w:t>
      </w:r>
      <w:proofErr w:type="spellEnd"/>
      <w:r w:rsidRPr="00B24FC1">
        <w:rPr>
          <w:rFonts w:eastAsia="Times New Roman" w:cs="Times New Roman"/>
          <w:color w:val="000000" w:themeColor="text1"/>
          <w:kern w:val="0"/>
          <w:lang w:eastAsia="es-CO"/>
          <w14:ligatures w14:val="none"/>
        </w:rPr>
        <w:t xml:space="preserve"> a través de </w:t>
      </w:r>
      <w:proofErr w:type="spellStart"/>
      <w:r w:rsidRPr="00B24FC1">
        <w:rPr>
          <w:rFonts w:eastAsia="Times New Roman" w:cs="Times New Roman"/>
          <w:color w:val="000000" w:themeColor="text1"/>
          <w:kern w:val="0"/>
          <w:lang w:eastAsia="es-CO"/>
          <w14:ligatures w14:val="none"/>
        </w:rPr>
        <w:t>versiones_contrato_aaef</w:t>
      </w:r>
      <w:proofErr w:type="spellEnd"/>
      <w:r w:rsidRPr="00B24FC1">
        <w:rPr>
          <w:rFonts w:eastAsia="Times New Roman" w:cs="Times New Roman"/>
          <w:color w:val="000000" w:themeColor="text1"/>
          <w:kern w:val="0"/>
          <w:lang w:eastAsia="es-CO"/>
          <w14:ligatures w14:val="none"/>
        </w:rPr>
        <w:t>.</w:t>
      </w:r>
    </w:p>
    <w:p w14:paraId="5D1B82B8" w14:textId="77777777" w:rsidR="003F0F44" w:rsidRPr="00B24FC1" w:rsidRDefault="003F0F44" w:rsidP="003F0F44">
      <w:pPr>
        <w:rPr>
          <w:rFonts w:cs="Times New Roman"/>
          <w:color w:val="000000" w:themeColor="text1"/>
        </w:rPr>
      </w:pPr>
    </w:p>
    <w:p w14:paraId="3D279C78" w14:textId="33AA6A35" w:rsidR="00390EAC" w:rsidRPr="00B24FC1" w:rsidRDefault="00390EAC" w:rsidP="00390EAC">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trg_hash_integridad_anexo</w:t>
      </w:r>
      <w:proofErr w:type="spellEnd"/>
      <w:r w:rsidRPr="00B24FC1">
        <w:rPr>
          <w:rFonts w:eastAsiaTheme="majorEastAsia" w:cs="Times New Roman"/>
          <w:b/>
          <w:color w:val="000000" w:themeColor="text1"/>
        </w:rPr>
        <w:t xml:space="preserve">: </w:t>
      </w:r>
      <w:r w:rsidRPr="00B24FC1">
        <w:rPr>
          <w:rFonts w:eastAsia="Times New Roman" w:cs="Times New Roman"/>
          <w:color w:val="000000" w:themeColor="text1"/>
          <w:kern w:val="0"/>
          <w:lang w:eastAsia="es-CO"/>
          <w14:ligatures w14:val="none"/>
        </w:rPr>
        <w:t>RF-AE02 / RF-98</w:t>
      </w:r>
    </w:p>
    <w:p w14:paraId="7E00A762" w14:textId="601897E9" w:rsidR="00390EAC" w:rsidRPr="00B24FC1" w:rsidRDefault="00390EAC" w:rsidP="00390EAC">
      <w:pPr>
        <w:tabs>
          <w:tab w:val="left" w:pos="3480"/>
        </w:tabs>
        <w:rPr>
          <w:rFonts w:eastAsiaTheme="majorEastAsia" w:cs="Times New Roman"/>
          <w:b/>
          <w:color w:val="000000" w:themeColor="text1"/>
        </w:rPr>
      </w:pPr>
    </w:p>
    <w:p w14:paraId="30217A4B"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Después de que el Administrador registra o actualiza el </w:t>
      </w:r>
      <w:proofErr w:type="spellStart"/>
      <w:r w:rsidRPr="00B24FC1">
        <w:rPr>
          <w:rFonts w:eastAsia="Times New Roman" w:cs="Times New Roman"/>
          <w:color w:val="000000" w:themeColor="text1"/>
          <w:kern w:val="0"/>
          <w:lang w:eastAsia="es-CO"/>
          <w14:ligatures w14:val="none"/>
        </w:rPr>
        <w:t>hash_documento_anexo</w:t>
      </w:r>
      <w:proofErr w:type="spellEnd"/>
      <w:r w:rsidRPr="00B24FC1">
        <w:rPr>
          <w:rFonts w:eastAsia="Times New Roman" w:cs="Times New Roman"/>
          <w:color w:val="000000" w:themeColor="text1"/>
          <w:kern w:val="0"/>
          <w:lang w:eastAsia="es-CO"/>
          <w14:ligatures w14:val="none"/>
        </w:rPr>
        <w:t xml:space="preserve"> (canonical_sha256) en </w:t>
      </w:r>
      <w:proofErr w:type="spellStart"/>
      <w:r w:rsidRPr="00B24FC1">
        <w:rPr>
          <w:rFonts w:eastAsia="Times New Roman" w:cs="Times New Roman"/>
          <w:color w:val="000000" w:themeColor="text1"/>
          <w:kern w:val="0"/>
          <w:lang w:eastAsia="es-CO"/>
          <w14:ligatures w14:val="none"/>
        </w:rPr>
        <w:t>mapeos_anexos_aaef</w:t>
      </w:r>
      <w:proofErr w:type="spellEnd"/>
      <w:r w:rsidRPr="00B24FC1">
        <w:rPr>
          <w:rFonts w:eastAsia="Times New Roman" w:cs="Times New Roman"/>
          <w:color w:val="000000" w:themeColor="text1"/>
          <w:kern w:val="0"/>
          <w:lang w:eastAsia="es-CO"/>
          <w14:ligatures w14:val="none"/>
        </w:rPr>
        <w:t xml:space="preserve">, este </w:t>
      </w:r>
      <w:proofErr w:type="spellStart"/>
      <w:r w:rsidRPr="00B24FC1">
        <w:rPr>
          <w:rFonts w:eastAsia="Times New Roman" w:cs="Times New Roman"/>
          <w:color w:val="000000" w:themeColor="text1"/>
          <w:kern w:val="0"/>
          <w:lang w:eastAsia="es-CO"/>
          <w14:ligatures w14:val="none"/>
        </w:rPr>
        <w:t>trigger</w:t>
      </w:r>
      <w:proofErr w:type="spellEnd"/>
      <w:r w:rsidRPr="00B24FC1">
        <w:rPr>
          <w:rFonts w:eastAsia="Times New Roman" w:cs="Times New Roman"/>
          <w:color w:val="000000" w:themeColor="text1"/>
          <w:kern w:val="0"/>
          <w:lang w:eastAsia="es-CO"/>
          <w14:ligatures w14:val="none"/>
        </w:rPr>
        <w:t xml:space="preserve"> verifica la coherencia entre la Forma 1 (documento formal) y la Forma 2 (registro técnico). Si detecta discrepancia, bloquea el uso del contrato asociado y genera alerta CRÍTICA.</w:t>
      </w:r>
    </w:p>
    <w:p w14:paraId="37B262AB" w14:textId="77777777" w:rsidR="003F0F44" w:rsidRPr="00B24FC1" w:rsidRDefault="003F0F44" w:rsidP="003F0F44">
      <w:pPr>
        <w:rPr>
          <w:rFonts w:cs="Times New Roman"/>
          <w:color w:val="000000" w:themeColor="text1"/>
        </w:rPr>
      </w:pPr>
    </w:p>
    <w:p w14:paraId="2E24B8C5" w14:textId="51D13C46" w:rsidR="00390EAC" w:rsidRPr="00B24FC1" w:rsidRDefault="00390EAC" w:rsidP="00390EAC">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trg_audit_version_contrato</w:t>
      </w:r>
      <w:proofErr w:type="spellEnd"/>
      <w:r w:rsidRPr="00B24FC1">
        <w:rPr>
          <w:rFonts w:eastAsiaTheme="majorEastAsia" w:cs="Times New Roman"/>
          <w:b/>
          <w:color w:val="000000" w:themeColor="text1"/>
        </w:rPr>
        <w:t xml:space="preserve">: </w:t>
      </w:r>
      <w:r w:rsidRPr="00B24FC1">
        <w:rPr>
          <w:rFonts w:eastAsia="Times New Roman" w:cs="Times New Roman"/>
          <w:color w:val="000000" w:themeColor="text1"/>
          <w:kern w:val="0"/>
          <w:lang w:eastAsia="es-CO"/>
          <w14:ligatures w14:val="none"/>
        </w:rPr>
        <w:t>RF-98 / RF-102</w:t>
      </w:r>
    </w:p>
    <w:p w14:paraId="4F42D7D6"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Registra en </w:t>
      </w:r>
      <w:proofErr w:type="spellStart"/>
      <w:r w:rsidRPr="00B24FC1">
        <w:rPr>
          <w:rFonts w:eastAsia="Times New Roman" w:cs="Times New Roman"/>
          <w:color w:val="000000" w:themeColor="text1"/>
          <w:kern w:val="0"/>
          <w:lang w:eastAsia="es-CO"/>
          <w14:ligatures w14:val="none"/>
        </w:rPr>
        <w:t>auditoria_peticiones</w:t>
      </w:r>
      <w:proofErr w:type="spellEnd"/>
      <w:r w:rsidRPr="00B24FC1">
        <w:rPr>
          <w:rFonts w:eastAsia="Times New Roman" w:cs="Times New Roman"/>
          <w:color w:val="000000" w:themeColor="text1"/>
          <w:kern w:val="0"/>
          <w:lang w:eastAsia="es-CO"/>
          <w14:ligatures w14:val="none"/>
        </w:rPr>
        <w:t xml:space="preserve"> cada cambio de estado de una versión de contrato AAEF (</w:t>
      </w:r>
      <w:proofErr w:type="spellStart"/>
      <w:r w:rsidRPr="00B24FC1">
        <w:rPr>
          <w:rFonts w:eastAsia="Times New Roman" w:cs="Times New Roman"/>
          <w:color w:val="000000" w:themeColor="text1"/>
          <w:kern w:val="0"/>
          <w:lang w:eastAsia="es-CO"/>
          <w14:ligatures w14:val="none"/>
        </w:rPr>
        <w:t>versiones_contrato_aaef</w:t>
      </w:r>
      <w:proofErr w:type="spellEnd"/>
      <w:r w:rsidRPr="00B24FC1">
        <w:rPr>
          <w:rFonts w:eastAsia="Times New Roman" w:cs="Times New Roman"/>
          <w:color w:val="000000" w:themeColor="text1"/>
          <w:kern w:val="0"/>
          <w:lang w:eastAsia="es-CO"/>
          <w14:ligatures w14:val="none"/>
        </w:rPr>
        <w:t xml:space="preserve">). Captura: versión anterior, versión nueva, id del usuario que realizó el cambio, </w:t>
      </w:r>
      <w:proofErr w:type="spellStart"/>
      <w:r w:rsidRPr="00B24FC1">
        <w:rPr>
          <w:rFonts w:eastAsia="Times New Roman" w:cs="Times New Roman"/>
          <w:color w:val="000000" w:themeColor="text1"/>
          <w:kern w:val="0"/>
          <w:lang w:eastAsia="es-CO"/>
          <w14:ligatures w14:val="none"/>
        </w:rPr>
        <w:t>timestamp</w:t>
      </w:r>
      <w:proofErr w:type="spellEnd"/>
      <w:r w:rsidRPr="00B24FC1">
        <w:rPr>
          <w:rFonts w:eastAsia="Times New Roman" w:cs="Times New Roman"/>
          <w:color w:val="000000" w:themeColor="text1"/>
          <w:kern w:val="0"/>
          <w:lang w:eastAsia="es-CO"/>
          <w14:ligatures w14:val="none"/>
        </w:rPr>
        <w:t xml:space="preserve">. Campos obligatorios para RF-98: </w:t>
      </w:r>
      <w:proofErr w:type="spellStart"/>
      <w:r w:rsidRPr="00B24FC1">
        <w:rPr>
          <w:rFonts w:eastAsia="Times New Roman" w:cs="Times New Roman"/>
          <w:color w:val="000000" w:themeColor="text1"/>
          <w:kern w:val="0"/>
          <w:lang w:eastAsia="es-CO"/>
          <w14:ligatures w14:val="none"/>
        </w:rPr>
        <w:t>version_contrato</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estado_contrato</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resultado_operacion</w:t>
      </w:r>
      <w:proofErr w:type="spellEnd"/>
      <w:r w:rsidRPr="00B24FC1">
        <w:rPr>
          <w:rFonts w:eastAsia="Times New Roman" w:cs="Times New Roman"/>
          <w:color w:val="000000" w:themeColor="text1"/>
          <w:kern w:val="0"/>
          <w:lang w:eastAsia="es-CO"/>
          <w14:ligatures w14:val="none"/>
        </w:rPr>
        <w:t>.</w:t>
      </w:r>
    </w:p>
    <w:p w14:paraId="5DD56AD8" w14:textId="77777777" w:rsidR="003F0F44" w:rsidRPr="00B24FC1" w:rsidRDefault="003F0F44" w:rsidP="003F0F44">
      <w:pPr>
        <w:rPr>
          <w:rFonts w:cs="Times New Roman"/>
          <w:color w:val="000000" w:themeColor="text1"/>
        </w:rPr>
      </w:pPr>
    </w:p>
    <w:p w14:paraId="40B5735C" w14:textId="00291845" w:rsidR="00390EAC" w:rsidRPr="00B24FC1" w:rsidRDefault="00390EAC" w:rsidP="003F0F44">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trg_audit_cliente_externo</w:t>
      </w:r>
      <w:proofErr w:type="spellEnd"/>
      <w:r w:rsidRPr="00B24FC1">
        <w:rPr>
          <w:rFonts w:eastAsiaTheme="majorEastAsia" w:cs="Times New Roman"/>
          <w:b/>
          <w:color w:val="000000" w:themeColor="text1"/>
        </w:rPr>
        <w:t xml:space="preserve">: </w:t>
      </w:r>
      <w:r w:rsidRPr="00B24FC1">
        <w:rPr>
          <w:rFonts w:eastAsia="Times New Roman" w:cs="Times New Roman"/>
          <w:color w:val="000000" w:themeColor="text1"/>
          <w:kern w:val="0"/>
          <w:lang w:eastAsia="es-CO"/>
          <w14:ligatures w14:val="none"/>
        </w:rPr>
        <w:t>RF-101 / RF-102</w:t>
      </w:r>
    </w:p>
    <w:p w14:paraId="7B2CC907"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Registra en </w:t>
      </w:r>
      <w:proofErr w:type="spellStart"/>
      <w:r w:rsidRPr="00B24FC1">
        <w:rPr>
          <w:rFonts w:eastAsia="Times New Roman" w:cs="Times New Roman"/>
          <w:color w:val="000000" w:themeColor="text1"/>
          <w:kern w:val="0"/>
          <w:lang w:eastAsia="es-CO"/>
          <w14:ligatures w14:val="none"/>
        </w:rPr>
        <w:t>auditoria_peticiones</w:t>
      </w:r>
      <w:proofErr w:type="spellEnd"/>
      <w:r w:rsidRPr="00B24FC1">
        <w:rPr>
          <w:rFonts w:eastAsia="Times New Roman" w:cs="Times New Roman"/>
          <w:color w:val="000000" w:themeColor="text1"/>
          <w:kern w:val="0"/>
          <w:lang w:eastAsia="es-CO"/>
          <w14:ligatures w14:val="none"/>
        </w:rPr>
        <w:t xml:space="preserve"> cada creación o modificación de cliente externo (</w:t>
      </w:r>
      <w:proofErr w:type="spellStart"/>
      <w:r w:rsidRPr="00B24FC1">
        <w:rPr>
          <w:rFonts w:eastAsia="Times New Roman" w:cs="Times New Roman"/>
          <w:color w:val="000000" w:themeColor="text1"/>
          <w:kern w:val="0"/>
          <w:lang w:eastAsia="es-CO"/>
          <w14:ligatures w14:val="none"/>
        </w:rPr>
        <w:t>clientes_externos</w:t>
      </w:r>
      <w:proofErr w:type="spellEnd"/>
      <w:r w:rsidRPr="00B24FC1">
        <w:rPr>
          <w:rFonts w:eastAsia="Times New Roman" w:cs="Times New Roman"/>
          <w:color w:val="000000" w:themeColor="text1"/>
          <w:kern w:val="0"/>
          <w:lang w:eastAsia="es-CO"/>
          <w14:ligatures w14:val="none"/>
        </w:rPr>
        <w:t xml:space="preserve"> e </w:t>
      </w:r>
      <w:proofErr w:type="spellStart"/>
      <w:r w:rsidRPr="00B24FC1">
        <w:rPr>
          <w:rFonts w:eastAsia="Times New Roman" w:cs="Times New Roman"/>
          <w:color w:val="000000" w:themeColor="text1"/>
          <w:kern w:val="0"/>
          <w:lang w:eastAsia="es-CO"/>
          <w14:ligatures w14:val="none"/>
        </w:rPr>
        <w:t>identificadores_apis</w:t>
      </w:r>
      <w:proofErr w:type="spellEnd"/>
      <w:r w:rsidRPr="00B24FC1">
        <w:rPr>
          <w:rFonts w:eastAsia="Times New Roman" w:cs="Times New Roman"/>
          <w:color w:val="000000" w:themeColor="text1"/>
          <w:kern w:val="0"/>
          <w:lang w:eastAsia="es-CO"/>
          <w14:ligatures w14:val="none"/>
        </w:rPr>
        <w:t xml:space="preserve">). Campos obligatorios para RF-101: </w:t>
      </w:r>
      <w:proofErr w:type="spellStart"/>
      <w:r w:rsidRPr="00B24FC1">
        <w:rPr>
          <w:rFonts w:eastAsia="Times New Roman" w:cs="Times New Roman"/>
          <w:color w:val="000000" w:themeColor="text1"/>
          <w:kern w:val="0"/>
          <w:lang w:eastAsia="es-CO"/>
          <w14:ligatures w14:val="none"/>
        </w:rPr>
        <w:t>accion_credencial</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motivo_accion</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id_cliente_externo</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resultado_operacion</w:t>
      </w:r>
      <w:proofErr w:type="spellEnd"/>
      <w:r w:rsidRPr="00B24FC1">
        <w:rPr>
          <w:rFonts w:eastAsia="Times New Roman" w:cs="Times New Roman"/>
          <w:color w:val="000000" w:themeColor="text1"/>
          <w:kern w:val="0"/>
          <w:lang w:eastAsia="es-CO"/>
          <w14:ligatures w14:val="none"/>
        </w:rPr>
        <w:t>. Asegura trazabilidad completa de operaciones administrativas.</w:t>
      </w:r>
    </w:p>
    <w:p w14:paraId="4DAE7DFF" w14:textId="77777777" w:rsidR="003F0F44" w:rsidRPr="00B24FC1" w:rsidRDefault="003F0F44" w:rsidP="003F0F44">
      <w:pPr>
        <w:rPr>
          <w:rFonts w:cs="Times New Roman"/>
          <w:color w:val="000000" w:themeColor="text1"/>
        </w:rPr>
      </w:pPr>
    </w:p>
    <w:p w14:paraId="2C86DC75" w14:textId="19C37053" w:rsidR="00390EAC" w:rsidRPr="00B24FC1" w:rsidRDefault="00390EAC" w:rsidP="003F0F44">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trg_validar_campos_auditoria</w:t>
      </w:r>
      <w:proofErr w:type="spellEnd"/>
      <w:r w:rsidRPr="00B24FC1">
        <w:rPr>
          <w:rFonts w:eastAsiaTheme="majorEastAsia" w:cs="Times New Roman"/>
          <w:b/>
          <w:color w:val="000000" w:themeColor="text1"/>
        </w:rPr>
        <w:t xml:space="preserve">: </w:t>
      </w:r>
      <w:r w:rsidRPr="00B24FC1">
        <w:rPr>
          <w:rFonts w:eastAsia="Times New Roman" w:cs="Times New Roman"/>
          <w:color w:val="000000" w:themeColor="text1"/>
          <w:kern w:val="0"/>
          <w:lang w:eastAsia="es-CO"/>
          <w14:ligatures w14:val="none"/>
        </w:rPr>
        <w:t>RF-102</w:t>
      </w:r>
    </w:p>
    <w:p w14:paraId="45A9620B"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lastRenderedPageBreak/>
        <w:t xml:space="preserve">Valida que el registro de auditoría a insertar contenga todos los campos obligatorios según el </w:t>
      </w:r>
      <w:proofErr w:type="spellStart"/>
      <w:r w:rsidRPr="00B24FC1">
        <w:rPr>
          <w:rFonts w:eastAsia="Times New Roman" w:cs="Times New Roman"/>
          <w:color w:val="000000" w:themeColor="text1"/>
          <w:kern w:val="0"/>
          <w:lang w:eastAsia="es-CO"/>
          <w14:ligatures w14:val="none"/>
        </w:rPr>
        <w:t>tipo_evento</w:t>
      </w:r>
      <w:proofErr w:type="spellEnd"/>
      <w:r w:rsidRPr="00B24FC1">
        <w:rPr>
          <w:rFonts w:eastAsia="Times New Roman" w:cs="Times New Roman"/>
          <w:color w:val="000000" w:themeColor="text1"/>
          <w:kern w:val="0"/>
          <w:lang w:eastAsia="es-CO"/>
          <w14:ligatures w14:val="none"/>
        </w:rPr>
        <w:t xml:space="preserve">. Para RF-95 valida </w:t>
      </w:r>
      <w:proofErr w:type="spellStart"/>
      <w:r w:rsidRPr="00B24FC1">
        <w:rPr>
          <w:rFonts w:eastAsia="Times New Roman" w:cs="Times New Roman"/>
          <w:color w:val="000000" w:themeColor="text1"/>
          <w:kern w:val="0"/>
          <w:lang w:eastAsia="es-CO"/>
          <w14:ligatures w14:val="none"/>
        </w:rPr>
        <w:t>endpoint_invocado</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http_method</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http_</w:t>
      </w:r>
      <w:proofErr w:type="gramStart"/>
      <w:r w:rsidRPr="00B24FC1">
        <w:rPr>
          <w:rFonts w:eastAsia="Times New Roman" w:cs="Times New Roman"/>
          <w:color w:val="000000" w:themeColor="text1"/>
          <w:kern w:val="0"/>
          <w:lang w:eastAsia="es-CO"/>
          <w14:ligatures w14:val="none"/>
        </w:rPr>
        <w:t>status</w:t>
      </w:r>
      <w:proofErr w:type="gramEnd"/>
      <w:r w:rsidRPr="00B24FC1">
        <w:rPr>
          <w:rFonts w:eastAsia="Times New Roman" w:cs="Times New Roman"/>
          <w:color w:val="000000" w:themeColor="text1"/>
          <w:kern w:val="0"/>
          <w:lang w:eastAsia="es-CO"/>
          <w14:ligatures w14:val="none"/>
        </w:rPr>
        <w:t>_code</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latencia_ms</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id_cliente_externo</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ip_origen</w:t>
      </w:r>
      <w:proofErr w:type="spellEnd"/>
      <w:r w:rsidRPr="00B24FC1">
        <w:rPr>
          <w:rFonts w:eastAsia="Times New Roman" w:cs="Times New Roman"/>
          <w:color w:val="000000" w:themeColor="text1"/>
          <w:kern w:val="0"/>
          <w:lang w:eastAsia="es-CO"/>
          <w14:ligatures w14:val="none"/>
        </w:rPr>
        <w:t xml:space="preserve">. Para RF-97/RF-AE01 valida </w:t>
      </w:r>
      <w:proofErr w:type="spellStart"/>
      <w:r w:rsidRPr="00B24FC1">
        <w:rPr>
          <w:rFonts w:eastAsia="Times New Roman" w:cs="Times New Roman"/>
          <w:color w:val="000000" w:themeColor="text1"/>
          <w:kern w:val="0"/>
          <w:lang w:eastAsia="es-CO"/>
          <w14:ligatures w14:val="none"/>
        </w:rPr>
        <w:t>id_paquete_aaef</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id_periodo_contable</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hash_paquete</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payload_size_bytes</w:t>
      </w:r>
      <w:proofErr w:type="spellEnd"/>
      <w:r w:rsidRPr="00B24FC1">
        <w:rPr>
          <w:rFonts w:eastAsia="Times New Roman" w:cs="Times New Roman"/>
          <w:color w:val="000000" w:themeColor="text1"/>
          <w:kern w:val="0"/>
          <w:lang w:eastAsia="es-CO"/>
          <w14:ligatures w14:val="none"/>
        </w:rPr>
        <w:t xml:space="preserve">. Para RF-99 valida </w:t>
      </w:r>
      <w:proofErr w:type="spellStart"/>
      <w:r w:rsidRPr="00B24FC1">
        <w:rPr>
          <w:rFonts w:eastAsia="Times New Roman" w:cs="Times New Roman"/>
          <w:color w:val="000000" w:themeColor="text1"/>
          <w:kern w:val="0"/>
          <w:lang w:eastAsia="es-CO"/>
          <w14:ligatures w14:val="none"/>
        </w:rPr>
        <w:t>id_webhook</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tipo_evento_webhook</w:t>
      </w:r>
      <w:proofErr w:type="spellEnd"/>
      <w:r w:rsidRPr="00B24FC1">
        <w:rPr>
          <w:rFonts w:eastAsia="Times New Roman" w:cs="Times New Roman"/>
          <w:color w:val="000000" w:themeColor="text1"/>
          <w:kern w:val="0"/>
          <w:lang w:eastAsia="es-CO"/>
          <w14:ligatures w14:val="none"/>
        </w:rPr>
        <w:t xml:space="preserve">, </w:t>
      </w:r>
      <w:proofErr w:type="spellStart"/>
      <w:r w:rsidRPr="00B24FC1">
        <w:rPr>
          <w:rFonts w:eastAsia="Times New Roman" w:cs="Times New Roman"/>
          <w:color w:val="000000" w:themeColor="text1"/>
          <w:kern w:val="0"/>
          <w:lang w:eastAsia="es-CO"/>
          <w14:ligatures w14:val="none"/>
        </w:rPr>
        <w:t>intento_webhook</w:t>
      </w:r>
      <w:proofErr w:type="spellEnd"/>
      <w:r w:rsidRPr="00B24FC1">
        <w:rPr>
          <w:rFonts w:eastAsia="Times New Roman" w:cs="Times New Roman"/>
          <w:color w:val="000000" w:themeColor="text1"/>
          <w:kern w:val="0"/>
          <w:lang w:eastAsia="es-CO"/>
          <w14:ligatures w14:val="none"/>
        </w:rPr>
        <w:t>. Etc.</w:t>
      </w:r>
    </w:p>
    <w:p w14:paraId="7B410962" w14:textId="77777777" w:rsidR="003F0F44" w:rsidRPr="00B24FC1" w:rsidRDefault="003F0F44" w:rsidP="003F0F44">
      <w:pPr>
        <w:rPr>
          <w:rFonts w:cs="Times New Roman"/>
          <w:color w:val="000000" w:themeColor="text1"/>
        </w:rPr>
      </w:pPr>
    </w:p>
    <w:p w14:paraId="54977DF6" w14:textId="0C05C3C5" w:rsidR="00390EAC" w:rsidRPr="00B24FC1" w:rsidRDefault="00390EAC" w:rsidP="003F0F44">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trg_normalizar_timestamp_auditoria</w:t>
      </w:r>
      <w:proofErr w:type="spellEnd"/>
      <w:r w:rsidRPr="00B24FC1">
        <w:rPr>
          <w:rFonts w:eastAsiaTheme="majorEastAsia" w:cs="Times New Roman"/>
          <w:b/>
          <w:color w:val="000000" w:themeColor="text1"/>
        </w:rPr>
        <w:t xml:space="preserve">:  </w:t>
      </w:r>
      <w:r w:rsidRPr="00B24FC1">
        <w:rPr>
          <w:rFonts w:eastAsia="Times New Roman" w:cs="Times New Roman"/>
          <w:color w:val="000000" w:themeColor="text1"/>
          <w:kern w:val="0"/>
          <w:lang w:eastAsia="es-CO"/>
          <w14:ligatures w14:val="none"/>
        </w:rPr>
        <w:t>RF-102</w:t>
      </w:r>
    </w:p>
    <w:p w14:paraId="43045577"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Verifica que el </w:t>
      </w:r>
      <w:proofErr w:type="spellStart"/>
      <w:r w:rsidRPr="00B24FC1">
        <w:rPr>
          <w:rFonts w:eastAsia="Times New Roman" w:cs="Times New Roman"/>
          <w:color w:val="000000" w:themeColor="text1"/>
          <w:kern w:val="0"/>
          <w:lang w:eastAsia="es-CO"/>
          <w14:ligatures w14:val="none"/>
        </w:rPr>
        <w:t>timestamp_evento</w:t>
      </w:r>
      <w:proofErr w:type="spellEnd"/>
      <w:r w:rsidRPr="00B24FC1">
        <w:rPr>
          <w:rFonts w:eastAsia="Times New Roman" w:cs="Times New Roman"/>
          <w:color w:val="000000" w:themeColor="text1"/>
          <w:kern w:val="0"/>
          <w:lang w:eastAsia="es-CO"/>
          <w14:ligatures w14:val="none"/>
        </w:rPr>
        <w:t xml:space="preserve"> del registro de auditoría esté en formato UTC y sea coherente. Si el </w:t>
      </w:r>
      <w:proofErr w:type="spellStart"/>
      <w:r w:rsidRPr="00B24FC1">
        <w:rPr>
          <w:rFonts w:eastAsia="Times New Roman" w:cs="Times New Roman"/>
          <w:color w:val="000000" w:themeColor="text1"/>
          <w:kern w:val="0"/>
          <w:lang w:eastAsia="es-CO"/>
          <w14:ligatures w14:val="none"/>
        </w:rPr>
        <w:t>timestamp</w:t>
      </w:r>
      <w:proofErr w:type="spellEnd"/>
      <w:r w:rsidRPr="00B24FC1">
        <w:rPr>
          <w:rFonts w:eastAsia="Times New Roman" w:cs="Times New Roman"/>
          <w:color w:val="000000" w:themeColor="text1"/>
          <w:kern w:val="0"/>
          <w:lang w:eastAsia="es-CO"/>
          <w14:ligatures w14:val="none"/>
        </w:rPr>
        <w:t xml:space="preserve"> viene sin zona horaria o con zona diferente a UTC → lo normaliza. Si no es posible normalizarlo → rechaza la inserción y genera log técnico.</w:t>
      </w:r>
    </w:p>
    <w:p w14:paraId="592F25ED"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p>
    <w:p w14:paraId="7C427958" w14:textId="1D36270C" w:rsidR="00390EAC" w:rsidRPr="00B24FC1" w:rsidRDefault="00390EAC" w:rsidP="00390EAC">
      <w:pPr>
        <w:rPr>
          <w:rFonts w:eastAsia="Times New Roman" w:cs="Times New Roman"/>
          <w:color w:val="000000" w:themeColor="text1"/>
          <w:kern w:val="0"/>
          <w:lang w:eastAsia="es-CO"/>
          <w14:ligatures w14:val="none"/>
        </w:rPr>
      </w:pPr>
      <w:proofErr w:type="spellStart"/>
      <w:r w:rsidRPr="00B24FC1">
        <w:rPr>
          <w:rFonts w:eastAsiaTheme="majorEastAsia" w:cs="Times New Roman"/>
          <w:b/>
          <w:color w:val="000000" w:themeColor="text1"/>
        </w:rPr>
        <w:t>trg_retención_auditoria</w:t>
      </w:r>
      <w:proofErr w:type="spellEnd"/>
      <w:r w:rsidRPr="00B24FC1">
        <w:rPr>
          <w:rFonts w:eastAsiaTheme="majorEastAsia" w:cs="Times New Roman"/>
          <w:b/>
          <w:color w:val="000000" w:themeColor="text1"/>
        </w:rPr>
        <w:t xml:space="preserve">: </w:t>
      </w:r>
      <w:r w:rsidRPr="00B24FC1">
        <w:rPr>
          <w:rFonts w:eastAsia="Times New Roman" w:cs="Times New Roman"/>
          <w:color w:val="000000" w:themeColor="text1"/>
          <w:kern w:val="0"/>
          <w:lang w:eastAsia="es-CO"/>
          <w14:ligatures w14:val="none"/>
        </w:rPr>
        <w:t>RF-102</w:t>
      </w:r>
    </w:p>
    <w:p w14:paraId="4B15DD8F" w14:textId="77777777" w:rsidR="00390EAC" w:rsidRDefault="00390EAC" w:rsidP="00390EAC">
      <w:pPr>
        <w:spacing w:after="0" w:line="240" w:lineRule="auto"/>
        <w:rPr>
          <w:rFonts w:eastAsia="Times New Roman" w:cs="Times New Roman"/>
          <w:color w:val="000000" w:themeColor="text1"/>
          <w:kern w:val="0"/>
          <w:lang w:eastAsia="es-CO"/>
          <w14:ligatures w14:val="none"/>
        </w:rPr>
      </w:pPr>
      <w:r w:rsidRPr="00B24FC1">
        <w:rPr>
          <w:rFonts w:eastAsia="Times New Roman" w:cs="Times New Roman"/>
          <w:color w:val="000000" w:themeColor="text1"/>
          <w:kern w:val="0"/>
          <w:lang w:eastAsia="es-CO"/>
          <w14:ligatures w14:val="none"/>
        </w:rPr>
        <w:t xml:space="preserve">Al insertar un nuevo registro de auditoría, clasifica automáticamente el evento según la política de retención: 10 años para PAQUETE_AAEF_CONSULTADO, VISTA_AAEF_GENERADA y CONTRATO_ACTIVADO; 5 años para todos los demás. Agrega metadatos de retención al campo datos JSONB para facilitar el proceso automático de archivado de </w:t>
      </w:r>
      <w:proofErr w:type="spellStart"/>
      <w:r w:rsidRPr="00B24FC1">
        <w:rPr>
          <w:rFonts w:eastAsia="Times New Roman" w:cs="Times New Roman"/>
          <w:color w:val="000000" w:themeColor="text1"/>
          <w:kern w:val="0"/>
          <w:lang w:eastAsia="es-CO"/>
          <w14:ligatures w14:val="none"/>
        </w:rPr>
        <w:t>sp_archivar_registros_auditoria</w:t>
      </w:r>
      <w:proofErr w:type="spellEnd"/>
      <w:r w:rsidRPr="00B24FC1">
        <w:rPr>
          <w:rFonts w:eastAsia="Times New Roman" w:cs="Times New Roman"/>
          <w:color w:val="000000" w:themeColor="text1"/>
          <w:kern w:val="0"/>
          <w:lang w:eastAsia="es-CO"/>
          <w14:ligatures w14:val="none"/>
        </w:rPr>
        <w:t>.</w:t>
      </w:r>
    </w:p>
    <w:p w14:paraId="41FFC294" w14:textId="77777777" w:rsidR="00B24FC1" w:rsidRPr="00B24FC1" w:rsidRDefault="00B24FC1" w:rsidP="00390EAC">
      <w:pPr>
        <w:spacing w:after="0" w:line="240" w:lineRule="auto"/>
        <w:rPr>
          <w:rFonts w:eastAsia="Times New Roman" w:cs="Times New Roman"/>
          <w:color w:val="000000" w:themeColor="text1"/>
          <w:kern w:val="0"/>
          <w:lang w:eastAsia="es-CO"/>
          <w14:ligatures w14:val="none"/>
        </w:rPr>
      </w:pPr>
    </w:p>
    <w:p w14:paraId="39B117D3" w14:textId="77777777" w:rsidR="00390EAC" w:rsidRPr="00B24FC1" w:rsidRDefault="00390EAC" w:rsidP="00390EAC">
      <w:pPr>
        <w:spacing w:after="0" w:line="240" w:lineRule="auto"/>
        <w:rPr>
          <w:rFonts w:eastAsia="Times New Roman" w:cs="Times New Roman"/>
          <w:color w:val="000000" w:themeColor="text1"/>
          <w:kern w:val="0"/>
          <w:lang w:eastAsia="es-CO"/>
          <w14:ligatures w14:val="none"/>
        </w:rPr>
      </w:pPr>
    </w:p>
    <w:p w14:paraId="4B2B6F74" w14:textId="34561383" w:rsidR="00D87968" w:rsidRPr="00B24FC1" w:rsidRDefault="00D87968" w:rsidP="00B24FC1">
      <w:pPr>
        <w:pStyle w:val="Ttulo2"/>
      </w:pPr>
      <w:bookmarkStart w:id="6" w:name="_Toc229071515"/>
      <w:bookmarkStart w:id="7" w:name="_Toc229071535"/>
      <w:r w:rsidRPr="00B24FC1">
        <w:t xml:space="preserve">Store </w:t>
      </w:r>
      <w:proofErr w:type="spellStart"/>
      <w:r w:rsidRPr="00B24FC1">
        <w:t>Procedure</w:t>
      </w:r>
      <w:bookmarkEnd w:id="6"/>
      <w:bookmarkEnd w:id="7"/>
      <w:proofErr w:type="spellEnd"/>
    </w:p>
    <w:p w14:paraId="28F1F307" w14:textId="53E6058C" w:rsidR="00CA3ED4" w:rsidRPr="00CA3ED4" w:rsidRDefault="00CA3ED4" w:rsidP="003F0F44">
      <w:pPr>
        <w:rPr>
          <w:rFonts w:eastAsia="Times New Roman" w:cs="Times New Roman"/>
          <w:color w:val="000000" w:themeColor="text1"/>
          <w:kern w:val="0"/>
          <w:lang w:eastAsia="es-CO"/>
          <w14:ligatures w14:val="none"/>
        </w:rPr>
      </w:pPr>
      <w:proofErr w:type="spellStart"/>
      <w:r w:rsidRPr="00CA3ED4">
        <w:rPr>
          <w:rStyle w:val="Ttulo3Car"/>
        </w:rPr>
        <w:t>sp_gateway_procesar_solicitud</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RF-95</w:t>
      </w:r>
    </w:p>
    <w:p w14:paraId="430FE58C"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Punto único de entrada del Gateway REST. Orquesta las 5 responsabilidades: (1) recepción de la solicitud HTTP, (2) delegación de autenticación a </w:t>
      </w:r>
      <w:proofErr w:type="spellStart"/>
      <w:r w:rsidRPr="00CA3ED4">
        <w:rPr>
          <w:rFonts w:eastAsia="Times New Roman" w:cs="Times New Roman"/>
          <w:color w:val="000000" w:themeColor="text1"/>
          <w:kern w:val="0"/>
          <w:lang w:eastAsia="es-CO"/>
          <w14:ligatures w14:val="none"/>
        </w:rPr>
        <w:t>sp_autenticar_cliente_externo</w:t>
      </w:r>
      <w:proofErr w:type="spellEnd"/>
      <w:r w:rsidRPr="00CA3ED4">
        <w:rPr>
          <w:rFonts w:eastAsia="Times New Roman" w:cs="Times New Roman"/>
          <w:color w:val="000000" w:themeColor="text1"/>
          <w:kern w:val="0"/>
          <w:lang w:eastAsia="es-CO"/>
          <w14:ligatures w14:val="none"/>
        </w:rPr>
        <w:t xml:space="preserve">, (3) resolución de versión de contrato AAEF activa, (4) enrutamiento a </w:t>
      </w:r>
      <w:proofErr w:type="spellStart"/>
      <w:r w:rsidRPr="00CA3ED4">
        <w:rPr>
          <w:rFonts w:eastAsia="Times New Roman" w:cs="Times New Roman"/>
          <w:color w:val="000000" w:themeColor="text1"/>
          <w:kern w:val="0"/>
          <w:lang w:eastAsia="es-CO"/>
          <w14:ligatures w14:val="none"/>
        </w:rPr>
        <w:t>sp_orquestador_aaef</w:t>
      </w:r>
      <w:proofErr w:type="spellEnd"/>
      <w:r w:rsidRPr="00CA3ED4">
        <w:rPr>
          <w:rFonts w:eastAsia="Times New Roman" w:cs="Times New Roman"/>
          <w:color w:val="000000" w:themeColor="text1"/>
          <w:kern w:val="0"/>
          <w:lang w:eastAsia="es-CO"/>
          <w14:ligatures w14:val="none"/>
        </w:rPr>
        <w:t>, (5) construcción y retorno de la respuesta. Sin lógica de negocio propia.</w:t>
      </w:r>
    </w:p>
    <w:p w14:paraId="7E75F0BF" w14:textId="77777777" w:rsidR="003F0F44" w:rsidRPr="00CA3ED4" w:rsidRDefault="003F0F44" w:rsidP="003F0F44">
      <w:pPr>
        <w:rPr>
          <w:rFonts w:cs="Times New Roman"/>
          <w:color w:val="000000" w:themeColor="text1"/>
        </w:rPr>
      </w:pPr>
    </w:p>
    <w:p w14:paraId="10B12C13" w14:textId="1782A517" w:rsidR="00CA3ED4" w:rsidRPr="00CA3ED4" w:rsidRDefault="00CA3ED4" w:rsidP="003F0F44">
      <w:pPr>
        <w:rPr>
          <w:rFonts w:eastAsia="Times New Roman" w:cs="Times New Roman"/>
          <w:color w:val="000000" w:themeColor="text1"/>
          <w:kern w:val="0"/>
          <w:lang w:eastAsia="es-CO"/>
          <w14:ligatures w14:val="none"/>
        </w:rPr>
      </w:pPr>
      <w:proofErr w:type="spellStart"/>
      <w:r w:rsidRPr="00CA3ED4">
        <w:rPr>
          <w:rStyle w:val="Ttulo3Car"/>
        </w:rPr>
        <w:t>sp_autenticar_cliente_externo</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RF-95 / RF-101</w:t>
      </w:r>
    </w:p>
    <w:p w14:paraId="1DC0AAFB"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Valida la credencial de acceso (API Key) del cliente externo. Verifica: existencia en </w:t>
      </w:r>
      <w:proofErr w:type="spellStart"/>
      <w:r w:rsidRPr="00CA3ED4">
        <w:rPr>
          <w:rFonts w:eastAsia="Times New Roman" w:cs="Times New Roman"/>
          <w:color w:val="000000" w:themeColor="text1"/>
          <w:kern w:val="0"/>
          <w:lang w:eastAsia="es-CO"/>
          <w14:ligatures w14:val="none"/>
        </w:rPr>
        <w:t>identificadores_apis</w:t>
      </w:r>
      <w:proofErr w:type="spellEnd"/>
      <w:r w:rsidRPr="00CA3ED4">
        <w:rPr>
          <w:rFonts w:eastAsia="Times New Roman" w:cs="Times New Roman"/>
          <w:color w:val="000000" w:themeColor="text1"/>
          <w:kern w:val="0"/>
          <w:lang w:eastAsia="es-CO"/>
          <w14:ligatures w14:val="none"/>
        </w:rPr>
        <w:t xml:space="preserve">, estado ACTIVO en </w:t>
      </w:r>
      <w:proofErr w:type="spellStart"/>
      <w:r w:rsidRPr="00CA3ED4">
        <w:rPr>
          <w:rFonts w:eastAsia="Times New Roman" w:cs="Times New Roman"/>
          <w:color w:val="000000" w:themeColor="text1"/>
          <w:kern w:val="0"/>
          <w:lang w:eastAsia="es-CO"/>
          <w14:ligatures w14:val="none"/>
        </w:rPr>
        <w:t>clientes_externos</w:t>
      </w:r>
      <w:proofErr w:type="spellEnd"/>
      <w:r w:rsidRPr="00CA3ED4">
        <w:rPr>
          <w:rFonts w:eastAsia="Times New Roman" w:cs="Times New Roman"/>
          <w:color w:val="000000" w:themeColor="text1"/>
          <w:kern w:val="0"/>
          <w:lang w:eastAsia="es-CO"/>
          <w14:ligatures w14:val="none"/>
        </w:rPr>
        <w:t>, tipo SISTEMA_INTERMEDIARIO y vigencia del certificado (</w:t>
      </w:r>
      <w:proofErr w:type="spellStart"/>
      <w:r w:rsidRPr="00CA3ED4">
        <w:rPr>
          <w:rFonts w:eastAsia="Times New Roman" w:cs="Times New Roman"/>
          <w:color w:val="000000" w:themeColor="text1"/>
          <w:kern w:val="0"/>
          <w:lang w:eastAsia="es-CO"/>
          <w14:ligatures w14:val="none"/>
        </w:rPr>
        <w:t>fecha_expiracion</w:t>
      </w:r>
      <w:proofErr w:type="spellEnd"/>
      <w:r w:rsidRPr="00CA3ED4">
        <w:rPr>
          <w:rFonts w:eastAsia="Times New Roman" w:cs="Times New Roman"/>
          <w:color w:val="000000" w:themeColor="text1"/>
          <w:kern w:val="0"/>
          <w:lang w:eastAsia="es-CO"/>
          <w14:ligatures w14:val="none"/>
        </w:rPr>
        <w:t xml:space="preserve"> &gt; </w:t>
      </w:r>
      <w:proofErr w:type="gramStart"/>
      <w:r w:rsidRPr="00CA3ED4">
        <w:rPr>
          <w:rFonts w:eastAsia="Times New Roman" w:cs="Times New Roman"/>
          <w:color w:val="000000" w:themeColor="text1"/>
          <w:kern w:val="0"/>
          <w:lang w:eastAsia="es-CO"/>
          <w14:ligatures w14:val="none"/>
        </w:rPr>
        <w:t>NOW(</w:t>
      </w:r>
      <w:proofErr w:type="gramEnd"/>
      <w:r w:rsidRPr="00CA3ED4">
        <w:rPr>
          <w:rFonts w:eastAsia="Times New Roman" w:cs="Times New Roman"/>
          <w:color w:val="000000" w:themeColor="text1"/>
          <w:kern w:val="0"/>
          <w:lang w:eastAsia="es-CO"/>
          <w14:ligatures w14:val="none"/>
        </w:rPr>
        <w:t>)). Registra el intento en RF-102.</w:t>
      </w:r>
    </w:p>
    <w:p w14:paraId="2B8ACFA8" w14:textId="77777777" w:rsidR="003F0F44" w:rsidRPr="00CA3ED4" w:rsidRDefault="003F0F44" w:rsidP="003F0F44">
      <w:pPr>
        <w:rPr>
          <w:rFonts w:cs="Times New Roman"/>
          <w:color w:val="000000" w:themeColor="text1"/>
        </w:rPr>
      </w:pPr>
    </w:p>
    <w:p w14:paraId="77B16F6D" w14:textId="37AA5B17" w:rsidR="00CA3ED4" w:rsidRPr="00CA3ED4" w:rsidRDefault="00CA3ED4" w:rsidP="003F0F4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sp_resolver_version_contrato</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RF-95 / RF-98</w:t>
      </w:r>
    </w:p>
    <w:p w14:paraId="68D111F2"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Determina la versión del contrato AAEF a aplicar. Si el cliente especifica versión: valida que exista y esté en estado ACTIVO o DEPRECADO. Si no especifica: selecciona la versión ACTIVA con mayor número MAJOR. Retorna advertencia si la versión está DEPRECADA.</w:t>
      </w:r>
    </w:p>
    <w:p w14:paraId="351EFF5F" w14:textId="77777777" w:rsidR="003F0F44" w:rsidRPr="00CA3ED4" w:rsidRDefault="003F0F44" w:rsidP="003F0F44">
      <w:pPr>
        <w:rPr>
          <w:rFonts w:cs="Times New Roman"/>
          <w:color w:val="000000" w:themeColor="text1"/>
        </w:rPr>
      </w:pPr>
    </w:p>
    <w:p w14:paraId="32ACE271" w14:textId="2D77CDE9" w:rsidR="00CA3ED4" w:rsidRPr="00CA3ED4" w:rsidRDefault="00CA3ED4" w:rsidP="00CA3ED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sp_orquestador_aaef</w:t>
      </w:r>
      <w:proofErr w:type="spellEnd"/>
      <w:r w:rsidRPr="00CA3ED4">
        <w:rPr>
          <w:rFonts w:eastAsiaTheme="majorEastAsia" w:cs="Times New Roman"/>
          <w:b/>
          <w:color w:val="000000" w:themeColor="text1"/>
        </w:rPr>
        <w:t>:</w:t>
      </w:r>
      <w:r w:rsidRPr="00CA3ED4">
        <w:rPr>
          <w:rFonts w:cs="Times New Roman"/>
          <w:color w:val="000000" w:themeColor="text1"/>
        </w:rPr>
        <w:t xml:space="preserve"> </w:t>
      </w:r>
      <w:r w:rsidRPr="00CA3ED4">
        <w:rPr>
          <w:rFonts w:eastAsia="Times New Roman" w:cs="Times New Roman"/>
          <w:color w:val="000000" w:themeColor="text1"/>
          <w:kern w:val="0"/>
          <w:lang w:eastAsia="es-CO"/>
          <w14:ligatures w14:val="none"/>
        </w:rPr>
        <w:t>RF-97</w:t>
      </w:r>
    </w:p>
    <w:p w14:paraId="4B9E2BD8" w14:textId="24C8009F" w:rsidR="00CA3ED4" w:rsidRPr="00CA3ED4" w:rsidRDefault="00CA3ED4" w:rsidP="003F0F44">
      <w:pPr>
        <w:rPr>
          <w:rFonts w:eastAsiaTheme="majorEastAsia" w:cs="Times New Roman"/>
          <w:b/>
          <w:color w:val="000000" w:themeColor="text1"/>
        </w:rPr>
      </w:pPr>
    </w:p>
    <w:p w14:paraId="0AB8A2E8"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Orquestador central AAEF v2.0. Invoca los 6 </w:t>
      </w:r>
      <w:proofErr w:type="spellStart"/>
      <w:r w:rsidRPr="00CA3ED4">
        <w:rPr>
          <w:rFonts w:eastAsia="Times New Roman" w:cs="Times New Roman"/>
          <w:color w:val="000000" w:themeColor="text1"/>
          <w:kern w:val="0"/>
          <w:lang w:eastAsia="es-CO"/>
          <w14:ligatures w14:val="none"/>
        </w:rPr>
        <w:t>Mappers</w:t>
      </w:r>
      <w:proofErr w:type="spellEnd"/>
      <w:r w:rsidRPr="00CA3ED4">
        <w:rPr>
          <w:rFonts w:eastAsia="Times New Roman" w:cs="Times New Roman"/>
          <w:color w:val="000000" w:themeColor="text1"/>
          <w:kern w:val="0"/>
          <w:lang w:eastAsia="es-CO"/>
          <w14:ligatures w14:val="none"/>
        </w:rPr>
        <w:t xml:space="preserve"> de RF-96 en secuencia: (1) Reconocimiento, (2) Variaciones, (3) Costos, (4) Cotizaciones, (5) Revelaciones, (6) Estado de Resultados. Construye el </w:t>
      </w:r>
      <w:proofErr w:type="spellStart"/>
      <w:r w:rsidRPr="00CA3ED4">
        <w:rPr>
          <w:rFonts w:eastAsia="Times New Roman" w:cs="Times New Roman"/>
          <w:color w:val="000000" w:themeColor="text1"/>
          <w:kern w:val="0"/>
          <w:lang w:eastAsia="es-CO"/>
          <w14:ligatures w14:val="none"/>
        </w:rPr>
        <w:t>envelope</w:t>
      </w:r>
      <w:proofErr w:type="spellEnd"/>
      <w:r w:rsidRPr="00CA3ED4">
        <w:rPr>
          <w:rFonts w:eastAsia="Times New Roman" w:cs="Times New Roman"/>
          <w:color w:val="000000" w:themeColor="text1"/>
          <w:kern w:val="0"/>
          <w:lang w:eastAsia="es-CO"/>
          <w14:ligatures w14:val="none"/>
        </w:rPr>
        <w:t xml:space="preserve"> con las 3 secciones (</w:t>
      </w:r>
      <w:proofErr w:type="spellStart"/>
      <w:r w:rsidRPr="00CA3ED4">
        <w:rPr>
          <w:rFonts w:eastAsia="Times New Roman" w:cs="Times New Roman"/>
          <w:color w:val="000000" w:themeColor="text1"/>
          <w:kern w:val="0"/>
          <w:lang w:eastAsia="es-CO"/>
          <w14:ligatures w14:val="none"/>
        </w:rPr>
        <w:t>metadata</w:t>
      </w:r>
      <w:proofErr w:type="spellEnd"/>
      <w:r w:rsidRPr="00CA3ED4">
        <w:rPr>
          <w:rFonts w:eastAsia="Times New Roman" w:cs="Times New Roman"/>
          <w:color w:val="000000" w:themeColor="text1"/>
          <w:kern w:val="0"/>
          <w:lang w:eastAsia="es-CO"/>
          <w14:ligatures w14:val="none"/>
        </w:rPr>
        <w:t xml:space="preserve">, </w:t>
      </w:r>
      <w:proofErr w:type="spellStart"/>
      <w:r w:rsidRPr="00CA3ED4">
        <w:rPr>
          <w:rFonts w:eastAsia="Times New Roman" w:cs="Times New Roman"/>
          <w:color w:val="000000" w:themeColor="text1"/>
          <w:kern w:val="0"/>
          <w:lang w:eastAsia="es-CO"/>
          <w14:ligatures w14:val="none"/>
        </w:rPr>
        <w:t>summary</w:t>
      </w:r>
      <w:proofErr w:type="spellEnd"/>
      <w:r w:rsidRPr="00CA3ED4">
        <w:rPr>
          <w:rFonts w:eastAsia="Times New Roman" w:cs="Times New Roman"/>
          <w:color w:val="000000" w:themeColor="text1"/>
          <w:kern w:val="0"/>
          <w:lang w:eastAsia="es-CO"/>
          <w14:ligatures w14:val="none"/>
        </w:rPr>
        <w:t xml:space="preserve">, </w:t>
      </w:r>
      <w:proofErr w:type="spellStart"/>
      <w:r w:rsidRPr="00CA3ED4">
        <w:rPr>
          <w:rFonts w:eastAsia="Times New Roman" w:cs="Times New Roman"/>
          <w:color w:val="000000" w:themeColor="text1"/>
          <w:kern w:val="0"/>
          <w:lang w:eastAsia="es-CO"/>
          <w14:ligatures w14:val="none"/>
        </w:rPr>
        <w:t>invoices</w:t>
      </w:r>
      <w:proofErr w:type="spellEnd"/>
      <w:r w:rsidRPr="00CA3ED4">
        <w:rPr>
          <w:rFonts w:eastAsia="Times New Roman" w:cs="Times New Roman"/>
          <w:color w:val="000000" w:themeColor="text1"/>
          <w:kern w:val="0"/>
          <w:lang w:eastAsia="es-CO"/>
          <w14:ligatures w14:val="none"/>
        </w:rPr>
        <w:t xml:space="preserve">). Calcula hash SHA-256 sobre contenido canónico (claves ordenadas, excluye </w:t>
      </w:r>
      <w:proofErr w:type="spellStart"/>
      <w:r w:rsidRPr="00CA3ED4">
        <w:rPr>
          <w:rFonts w:eastAsia="Times New Roman" w:cs="Times New Roman"/>
          <w:color w:val="000000" w:themeColor="text1"/>
          <w:kern w:val="0"/>
          <w:lang w:eastAsia="es-CO"/>
          <w14:ligatures w14:val="none"/>
        </w:rPr>
        <w:t>generatedAt</w:t>
      </w:r>
      <w:proofErr w:type="spellEnd"/>
      <w:r w:rsidRPr="00CA3ED4">
        <w:rPr>
          <w:rFonts w:eastAsia="Times New Roman" w:cs="Times New Roman"/>
          <w:color w:val="000000" w:themeColor="text1"/>
          <w:kern w:val="0"/>
          <w:lang w:eastAsia="es-CO"/>
          <w14:ligatures w14:val="none"/>
        </w:rPr>
        <w:t>). Valida tamaño ≤ 20 MB; aplica paginación si es necesario.</w:t>
      </w:r>
    </w:p>
    <w:p w14:paraId="2BB34687" w14:textId="77777777" w:rsidR="003F0F44" w:rsidRPr="00CA3ED4" w:rsidRDefault="003F0F44" w:rsidP="003F0F44">
      <w:pPr>
        <w:rPr>
          <w:rFonts w:cs="Times New Roman"/>
          <w:color w:val="000000" w:themeColor="text1"/>
        </w:rPr>
      </w:pPr>
    </w:p>
    <w:p w14:paraId="23279A9F" w14:textId="35D0AB2A" w:rsidR="00CA3ED4" w:rsidRPr="00CA3ED4" w:rsidRDefault="00CA3ED4" w:rsidP="003F0F44">
      <w:pPr>
        <w:rPr>
          <w:rStyle w:val="Ttulo3Car"/>
          <w:rFonts w:eastAsia="Times New Roman" w:cs="Times New Roman"/>
          <w:b w:val="0"/>
          <w:kern w:val="0"/>
          <w:szCs w:val="24"/>
          <w:lang w:eastAsia="es-CO"/>
          <w14:ligatures w14:val="none"/>
        </w:rPr>
      </w:pPr>
      <w:proofErr w:type="spellStart"/>
      <w:r w:rsidRPr="00CA3ED4">
        <w:rPr>
          <w:rStyle w:val="Ttulo3Car"/>
          <w:rFonts w:cs="Times New Roman"/>
          <w:szCs w:val="24"/>
        </w:rPr>
        <w:t>sp_ejecutar_mapper</w:t>
      </w:r>
      <w:proofErr w:type="spellEnd"/>
      <w:r w:rsidRPr="00CA3ED4">
        <w:rPr>
          <w:rStyle w:val="Ttulo3Car"/>
          <w:rFonts w:cs="Times New Roman"/>
          <w:szCs w:val="24"/>
        </w:rPr>
        <w:t xml:space="preserve">: </w:t>
      </w:r>
      <w:r w:rsidRPr="00CA3ED4">
        <w:rPr>
          <w:rFonts w:eastAsia="Times New Roman" w:cs="Times New Roman"/>
          <w:color w:val="000000" w:themeColor="text1"/>
          <w:kern w:val="0"/>
          <w:lang w:eastAsia="es-CO"/>
          <w14:ligatures w14:val="none"/>
        </w:rPr>
        <w:t>RF-96 / RF-97</w:t>
      </w:r>
    </w:p>
    <w:p w14:paraId="700974BF"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Ejecuta un </w:t>
      </w:r>
      <w:proofErr w:type="spellStart"/>
      <w:r w:rsidRPr="00CA3ED4">
        <w:rPr>
          <w:rFonts w:eastAsia="Times New Roman" w:cs="Times New Roman"/>
          <w:color w:val="000000" w:themeColor="text1"/>
          <w:kern w:val="0"/>
          <w:lang w:eastAsia="es-CO"/>
          <w14:ligatures w14:val="none"/>
        </w:rPr>
        <w:t>Mapper</w:t>
      </w:r>
      <w:proofErr w:type="spellEnd"/>
      <w:r w:rsidRPr="00CA3ED4">
        <w:rPr>
          <w:rFonts w:eastAsia="Times New Roman" w:cs="Times New Roman"/>
          <w:color w:val="000000" w:themeColor="text1"/>
          <w:kern w:val="0"/>
          <w:lang w:eastAsia="es-CO"/>
          <w14:ligatures w14:val="none"/>
        </w:rPr>
        <w:t xml:space="preserve"> específico de RF-96 según el tipo de documento AAEF (01, 02, 03, 04-A, 04-B). Verifica que el Anexo asociado esté en estado APROBADO antes de ejecutar. Transforma los datos de M06 en documentos tipo factura según el mapeo definido en el Anexo. Registra el resultado en </w:t>
      </w:r>
      <w:proofErr w:type="spellStart"/>
      <w:r w:rsidRPr="00CA3ED4">
        <w:rPr>
          <w:rFonts w:eastAsia="Times New Roman" w:cs="Times New Roman"/>
          <w:color w:val="000000" w:themeColor="text1"/>
          <w:kern w:val="0"/>
          <w:lang w:eastAsia="es-CO"/>
          <w14:ligatures w14:val="none"/>
        </w:rPr>
        <w:t>registros_ejecucion_mapeador</w:t>
      </w:r>
      <w:proofErr w:type="spellEnd"/>
      <w:r w:rsidRPr="00CA3ED4">
        <w:rPr>
          <w:rFonts w:eastAsia="Times New Roman" w:cs="Times New Roman"/>
          <w:color w:val="000000" w:themeColor="text1"/>
          <w:kern w:val="0"/>
          <w:lang w:eastAsia="es-CO"/>
          <w14:ligatures w14:val="none"/>
        </w:rPr>
        <w:t>.</w:t>
      </w:r>
    </w:p>
    <w:p w14:paraId="354A4E74" w14:textId="77777777" w:rsidR="003F0F44" w:rsidRPr="00CA3ED4" w:rsidRDefault="003F0F44" w:rsidP="003F0F44">
      <w:pPr>
        <w:rPr>
          <w:rFonts w:cs="Times New Roman"/>
          <w:color w:val="000000" w:themeColor="text1"/>
        </w:rPr>
      </w:pPr>
    </w:p>
    <w:p w14:paraId="0479BBE6" w14:textId="4D2A0A98" w:rsidR="00CA3ED4" w:rsidRPr="00CA3ED4" w:rsidRDefault="00CA3ED4" w:rsidP="00CA3ED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sp_registrar_cliente_externo</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RF-101</w:t>
      </w:r>
    </w:p>
    <w:p w14:paraId="75C1FC1C" w14:textId="26B8B733" w:rsidR="00CA3ED4" w:rsidRPr="00CA3ED4" w:rsidRDefault="00CA3ED4" w:rsidP="003F0F44">
      <w:pPr>
        <w:rPr>
          <w:rFonts w:eastAsiaTheme="majorEastAsia" w:cs="Times New Roman"/>
          <w:b/>
          <w:color w:val="000000" w:themeColor="text1"/>
        </w:rPr>
      </w:pPr>
    </w:p>
    <w:p w14:paraId="65041022"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Registra un nuevo cliente externo en </w:t>
      </w:r>
      <w:proofErr w:type="spellStart"/>
      <w:r w:rsidRPr="00CA3ED4">
        <w:rPr>
          <w:rFonts w:eastAsia="Times New Roman" w:cs="Times New Roman"/>
          <w:color w:val="000000" w:themeColor="text1"/>
          <w:kern w:val="0"/>
          <w:lang w:eastAsia="es-CO"/>
          <w14:ligatures w14:val="none"/>
        </w:rPr>
        <w:t>clientes_externos</w:t>
      </w:r>
      <w:proofErr w:type="spellEnd"/>
      <w:r w:rsidRPr="00CA3ED4">
        <w:rPr>
          <w:rFonts w:eastAsia="Times New Roman" w:cs="Times New Roman"/>
          <w:color w:val="000000" w:themeColor="text1"/>
          <w:kern w:val="0"/>
          <w:lang w:eastAsia="es-CO"/>
          <w14:ligatures w14:val="none"/>
        </w:rPr>
        <w:t xml:space="preserve"> con su credencial inicial en </w:t>
      </w:r>
      <w:proofErr w:type="spellStart"/>
      <w:r w:rsidRPr="00CA3ED4">
        <w:rPr>
          <w:rFonts w:eastAsia="Times New Roman" w:cs="Times New Roman"/>
          <w:color w:val="000000" w:themeColor="text1"/>
          <w:kern w:val="0"/>
          <w:lang w:eastAsia="es-CO"/>
          <w14:ligatures w14:val="none"/>
        </w:rPr>
        <w:t>identificadores_apis</w:t>
      </w:r>
      <w:proofErr w:type="spellEnd"/>
      <w:r w:rsidRPr="00CA3ED4">
        <w:rPr>
          <w:rFonts w:eastAsia="Times New Roman" w:cs="Times New Roman"/>
          <w:color w:val="000000" w:themeColor="text1"/>
          <w:kern w:val="0"/>
          <w:lang w:eastAsia="es-CO"/>
          <w14:ligatures w14:val="none"/>
        </w:rPr>
        <w:t xml:space="preserve">. Genera API Key encriptada. Asigna permisos base en </w:t>
      </w:r>
      <w:proofErr w:type="spellStart"/>
      <w:r w:rsidRPr="00CA3ED4">
        <w:rPr>
          <w:rFonts w:eastAsia="Times New Roman" w:cs="Times New Roman"/>
          <w:color w:val="000000" w:themeColor="text1"/>
          <w:kern w:val="0"/>
          <w:lang w:eastAsia="es-CO"/>
          <w14:ligatures w14:val="none"/>
        </w:rPr>
        <w:t>permisos_clientes</w:t>
      </w:r>
      <w:proofErr w:type="spellEnd"/>
      <w:r w:rsidRPr="00CA3ED4">
        <w:rPr>
          <w:rFonts w:eastAsia="Times New Roman" w:cs="Times New Roman"/>
          <w:color w:val="000000" w:themeColor="text1"/>
          <w:kern w:val="0"/>
          <w:lang w:eastAsia="es-CO"/>
          <w14:ligatures w14:val="none"/>
        </w:rPr>
        <w:t>. BLOQUEANTE con RF-102: el registro de auditoría debe persistirse en la misma transacción antes de confirmar el alta.</w:t>
      </w:r>
    </w:p>
    <w:p w14:paraId="0DD7A198" w14:textId="77777777" w:rsidR="003F0F44" w:rsidRPr="00CA3ED4" w:rsidRDefault="003F0F44" w:rsidP="003F0F44">
      <w:pPr>
        <w:rPr>
          <w:rFonts w:cs="Times New Roman"/>
          <w:color w:val="000000" w:themeColor="text1"/>
        </w:rPr>
      </w:pPr>
    </w:p>
    <w:p w14:paraId="580509C7" w14:textId="10B28129" w:rsidR="00CA3ED4" w:rsidRPr="00CA3ED4" w:rsidRDefault="00CA3ED4" w:rsidP="003F0F4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sp_revocar_credencial_cliente</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RF-101</w:t>
      </w:r>
    </w:p>
    <w:p w14:paraId="5A412843"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Revoca la credencial activa de un cliente externo: actualiza </w:t>
      </w:r>
      <w:proofErr w:type="spellStart"/>
      <w:r w:rsidRPr="00CA3ED4">
        <w:rPr>
          <w:rFonts w:eastAsia="Times New Roman" w:cs="Times New Roman"/>
          <w:color w:val="000000" w:themeColor="text1"/>
          <w:kern w:val="0"/>
          <w:lang w:eastAsia="es-CO"/>
          <w14:ligatures w14:val="none"/>
        </w:rPr>
        <w:t>fecha_revocacion</w:t>
      </w:r>
      <w:proofErr w:type="spellEnd"/>
      <w:r w:rsidRPr="00CA3ED4">
        <w:rPr>
          <w:rFonts w:eastAsia="Times New Roman" w:cs="Times New Roman"/>
          <w:color w:val="000000" w:themeColor="text1"/>
          <w:kern w:val="0"/>
          <w:lang w:eastAsia="es-CO"/>
          <w14:ligatures w14:val="none"/>
        </w:rPr>
        <w:t xml:space="preserve"> y estado en </w:t>
      </w:r>
      <w:proofErr w:type="spellStart"/>
      <w:r w:rsidRPr="00CA3ED4">
        <w:rPr>
          <w:rFonts w:eastAsia="Times New Roman" w:cs="Times New Roman"/>
          <w:color w:val="000000" w:themeColor="text1"/>
          <w:kern w:val="0"/>
          <w:lang w:eastAsia="es-CO"/>
          <w14:ligatures w14:val="none"/>
        </w:rPr>
        <w:t>identificadores_apis</w:t>
      </w:r>
      <w:proofErr w:type="spellEnd"/>
      <w:r w:rsidRPr="00CA3ED4">
        <w:rPr>
          <w:rFonts w:eastAsia="Times New Roman" w:cs="Times New Roman"/>
          <w:color w:val="000000" w:themeColor="text1"/>
          <w:kern w:val="0"/>
          <w:lang w:eastAsia="es-CO"/>
          <w14:ligatures w14:val="none"/>
        </w:rPr>
        <w:t xml:space="preserve">. Puede cambiar el estado del cliente en </w:t>
      </w:r>
      <w:proofErr w:type="spellStart"/>
      <w:r w:rsidRPr="00CA3ED4">
        <w:rPr>
          <w:rFonts w:eastAsia="Times New Roman" w:cs="Times New Roman"/>
          <w:color w:val="000000" w:themeColor="text1"/>
          <w:kern w:val="0"/>
          <w:lang w:eastAsia="es-CO"/>
          <w14:ligatures w14:val="none"/>
        </w:rPr>
        <w:t>clientes_externos</w:t>
      </w:r>
      <w:proofErr w:type="spellEnd"/>
      <w:r w:rsidRPr="00CA3ED4">
        <w:rPr>
          <w:rFonts w:eastAsia="Times New Roman" w:cs="Times New Roman"/>
          <w:color w:val="000000" w:themeColor="text1"/>
          <w:kern w:val="0"/>
          <w:lang w:eastAsia="es-CO"/>
          <w14:ligatures w14:val="none"/>
        </w:rPr>
        <w:t xml:space="preserve"> </w:t>
      </w:r>
      <w:proofErr w:type="spellStart"/>
      <w:r w:rsidRPr="00CA3ED4">
        <w:rPr>
          <w:rFonts w:eastAsia="Times New Roman" w:cs="Times New Roman"/>
          <w:color w:val="000000" w:themeColor="text1"/>
          <w:kern w:val="0"/>
          <w:lang w:eastAsia="es-CO"/>
          <w14:ligatures w14:val="none"/>
        </w:rPr>
        <w:t>a</w:t>
      </w:r>
      <w:proofErr w:type="spellEnd"/>
      <w:r w:rsidRPr="00CA3ED4">
        <w:rPr>
          <w:rFonts w:eastAsia="Times New Roman" w:cs="Times New Roman"/>
          <w:color w:val="000000" w:themeColor="text1"/>
          <w:kern w:val="0"/>
          <w:lang w:eastAsia="es-CO"/>
          <w14:ligatures w14:val="none"/>
        </w:rPr>
        <w:t xml:space="preserve"> SUSPENDIDO o INACTIVO. BLOQUEANTE con RF-102.</w:t>
      </w:r>
    </w:p>
    <w:p w14:paraId="13683AE1" w14:textId="77777777" w:rsidR="003F0F44" w:rsidRPr="00CA3ED4" w:rsidRDefault="003F0F44" w:rsidP="003F0F44">
      <w:pPr>
        <w:rPr>
          <w:rFonts w:cs="Times New Roman"/>
          <w:color w:val="000000" w:themeColor="text1"/>
        </w:rPr>
      </w:pPr>
    </w:p>
    <w:p w14:paraId="7A65ABE7" w14:textId="67852754" w:rsidR="00CA3ED4" w:rsidRPr="00CA3ED4" w:rsidRDefault="00CA3ED4" w:rsidP="00CA3ED4">
      <w:pPr>
        <w:pStyle w:val="Ttulo3"/>
        <w:rPr>
          <w:rFonts w:cs="Times New Roman"/>
          <w:b w:val="0"/>
          <w:bCs/>
          <w:szCs w:val="24"/>
        </w:rPr>
      </w:pPr>
      <w:proofErr w:type="spellStart"/>
      <w:r w:rsidRPr="00CA3ED4">
        <w:rPr>
          <w:rFonts w:cs="Times New Roman"/>
          <w:szCs w:val="24"/>
        </w:rPr>
        <w:t>sp_activar_version_contrato</w:t>
      </w:r>
      <w:proofErr w:type="spellEnd"/>
      <w:r w:rsidRPr="00CA3ED4">
        <w:rPr>
          <w:rFonts w:cs="Times New Roman"/>
          <w:szCs w:val="24"/>
        </w:rPr>
        <w:t xml:space="preserve">: </w:t>
      </w:r>
      <w:r w:rsidRPr="00CA3ED4">
        <w:rPr>
          <w:rFonts w:cs="Times New Roman"/>
          <w:b w:val="0"/>
          <w:bCs/>
          <w:szCs w:val="24"/>
        </w:rPr>
        <w:t>RF-98</w:t>
      </w:r>
      <w:r w:rsidRPr="00CA3ED4">
        <w:rPr>
          <w:rFonts w:cs="Times New Roman"/>
          <w:b w:val="0"/>
          <w:bCs/>
          <w:szCs w:val="24"/>
        </w:rPr>
        <w:tab/>
      </w:r>
    </w:p>
    <w:p w14:paraId="562A6950"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Activa una versión de contrato AAEF (estado BORRADOR → ACTIVO). Verifica que el Anexo vinculado esté en estado APROBADO y que el </w:t>
      </w:r>
      <w:proofErr w:type="spellStart"/>
      <w:r w:rsidRPr="00CA3ED4">
        <w:rPr>
          <w:rFonts w:eastAsia="Times New Roman" w:cs="Times New Roman"/>
          <w:color w:val="000000" w:themeColor="text1"/>
          <w:kern w:val="0"/>
          <w:lang w:eastAsia="es-CO"/>
          <w14:ligatures w14:val="none"/>
        </w:rPr>
        <w:t>hash_documento_anexo</w:t>
      </w:r>
      <w:proofErr w:type="spellEnd"/>
      <w:r w:rsidRPr="00CA3ED4">
        <w:rPr>
          <w:rFonts w:eastAsia="Times New Roman" w:cs="Times New Roman"/>
          <w:color w:val="000000" w:themeColor="text1"/>
          <w:kern w:val="0"/>
          <w:lang w:eastAsia="es-CO"/>
          <w14:ligatures w14:val="none"/>
        </w:rPr>
        <w:t xml:space="preserve"> coincida con el SHA-256 recalculado. Depreca automáticamente la versión ACTIVA anterior. BLOQUEANTE con RF-102.</w:t>
      </w:r>
    </w:p>
    <w:p w14:paraId="3538B930" w14:textId="77777777" w:rsidR="003F0F44" w:rsidRPr="00CA3ED4" w:rsidRDefault="003F0F44" w:rsidP="003F0F44">
      <w:pPr>
        <w:rPr>
          <w:rFonts w:cs="Times New Roman"/>
          <w:color w:val="000000" w:themeColor="text1"/>
        </w:rPr>
      </w:pPr>
    </w:p>
    <w:p w14:paraId="41A86928" w14:textId="21034FF8" w:rsidR="00CA3ED4" w:rsidRPr="00CA3ED4" w:rsidRDefault="00CA3ED4" w:rsidP="003F0F4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sp_transicion_estado_anexo</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RF-AE02 / RF-98</w:t>
      </w:r>
    </w:p>
    <w:p w14:paraId="04CC3CAB"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Gestiona las transiciones de estado del Anexo de Mapeo AAEF: BORRADOR → EN_REVISION (requiere aprobación interna del Equipo Contable registrada en RF-102 y validación automática del JSON de prueba exitosa) → APROBADO (requiere aprobación externa de </w:t>
      </w:r>
      <w:proofErr w:type="spellStart"/>
      <w:r w:rsidRPr="00CA3ED4">
        <w:rPr>
          <w:rFonts w:eastAsia="Times New Roman" w:cs="Times New Roman"/>
          <w:color w:val="000000" w:themeColor="text1"/>
          <w:kern w:val="0"/>
          <w:lang w:eastAsia="es-CO"/>
          <w14:ligatures w14:val="none"/>
        </w:rPr>
        <w:t>Agrofusión</w:t>
      </w:r>
      <w:proofErr w:type="spellEnd"/>
      <w:r w:rsidRPr="00CA3ED4">
        <w:rPr>
          <w:rFonts w:eastAsia="Times New Roman" w:cs="Times New Roman"/>
          <w:color w:val="000000" w:themeColor="text1"/>
          <w:kern w:val="0"/>
          <w:lang w:eastAsia="es-CO"/>
          <w14:ligatures w14:val="none"/>
        </w:rPr>
        <w:t>). Registra cada transición en RF-102.</w:t>
      </w:r>
    </w:p>
    <w:p w14:paraId="2114D033" w14:textId="77777777" w:rsidR="003F0F44" w:rsidRPr="00CA3ED4" w:rsidRDefault="003F0F44" w:rsidP="003F0F44">
      <w:pPr>
        <w:rPr>
          <w:rFonts w:cs="Times New Roman"/>
          <w:color w:val="000000" w:themeColor="text1"/>
        </w:rPr>
      </w:pPr>
    </w:p>
    <w:p w14:paraId="5C6433A7" w14:textId="0B1E71DA" w:rsidR="00CA3ED4" w:rsidRPr="00CA3ED4" w:rsidRDefault="00CA3ED4" w:rsidP="00CA3ED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lastRenderedPageBreak/>
        <w:t>sp_validar_json_prueba_anexo</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RF-AE02</w:t>
      </w:r>
    </w:p>
    <w:p w14:paraId="62BBCB20" w14:textId="509FC676" w:rsidR="00CA3ED4" w:rsidRPr="00CA3ED4" w:rsidRDefault="00CA3ED4" w:rsidP="003F0F44">
      <w:pPr>
        <w:rPr>
          <w:rFonts w:eastAsiaTheme="majorEastAsia" w:cs="Times New Roman"/>
          <w:b/>
          <w:color w:val="000000" w:themeColor="text1"/>
        </w:rPr>
      </w:pPr>
    </w:p>
    <w:p w14:paraId="7D2DBDC4"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Ejecuta la validación automática del JSON de prueba del Anexo antes del envío a </w:t>
      </w:r>
      <w:proofErr w:type="spellStart"/>
      <w:r w:rsidRPr="00CA3ED4">
        <w:rPr>
          <w:rFonts w:eastAsia="Times New Roman" w:cs="Times New Roman"/>
          <w:color w:val="000000" w:themeColor="text1"/>
          <w:kern w:val="0"/>
          <w:lang w:eastAsia="es-CO"/>
          <w14:ligatures w14:val="none"/>
        </w:rPr>
        <w:t>Agrofusión</w:t>
      </w:r>
      <w:proofErr w:type="spellEnd"/>
      <w:r w:rsidRPr="00CA3ED4">
        <w:rPr>
          <w:rFonts w:eastAsia="Times New Roman" w:cs="Times New Roman"/>
          <w:color w:val="000000" w:themeColor="text1"/>
          <w:kern w:val="0"/>
          <w:lang w:eastAsia="es-CO"/>
          <w14:ligatures w14:val="none"/>
        </w:rPr>
        <w:t xml:space="preserve">. Realiza 4 validaciones: (1) estructural vs contrato RF-98, (2) cobertura 100% de campos AAEF incluyendo </w:t>
      </w:r>
      <w:proofErr w:type="spellStart"/>
      <w:r w:rsidRPr="00CA3ED4">
        <w:rPr>
          <w:rFonts w:eastAsia="Times New Roman" w:cs="Times New Roman"/>
          <w:color w:val="000000" w:themeColor="text1"/>
          <w:kern w:val="0"/>
          <w:lang w:eastAsia="es-CO"/>
          <w14:ligatures w14:val="none"/>
        </w:rPr>
        <w:t>accounting_account</w:t>
      </w:r>
      <w:proofErr w:type="spellEnd"/>
      <w:r w:rsidRPr="00CA3ED4">
        <w:rPr>
          <w:rFonts w:eastAsia="Times New Roman" w:cs="Times New Roman"/>
          <w:color w:val="000000" w:themeColor="text1"/>
          <w:kern w:val="0"/>
          <w:lang w:eastAsia="es-CO"/>
          <w14:ligatures w14:val="none"/>
        </w:rPr>
        <w:t xml:space="preserve"> y </w:t>
      </w:r>
      <w:proofErr w:type="spellStart"/>
      <w:r w:rsidRPr="00CA3ED4">
        <w:rPr>
          <w:rFonts w:eastAsia="Times New Roman" w:cs="Times New Roman"/>
          <w:color w:val="000000" w:themeColor="text1"/>
          <w:kern w:val="0"/>
          <w:lang w:eastAsia="es-CO"/>
          <w14:ligatures w14:val="none"/>
        </w:rPr>
        <w:t>LineType</w:t>
      </w:r>
      <w:proofErr w:type="spellEnd"/>
      <w:r w:rsidRPr="00CA3ED4">
        <w:rPr>
          <w:rFonts w:eastAsia="Times New Roman" w:cs="Times New Roman"/>
          <w:color w:val="000000" w:themeColor="text1"/>
          <w:kern w:val="0"/>
          <w:lang w:eastAsia="es-CO"/>
          <w14:ligatures w14:val="none"/>
        </w:rPr>
        <w:t>, (3) consistencia financiera (</w:t>
      </w:r>
      <w:proofErr w:type="spellStart"/>
      <w:r w:rsidRPr="00CA3ED4">
        <w:rPr>
          <w:rFonts w:eastAsia="Times New Roman" w:cs="Times New Roman"/>
          <w:color w:val="000000" w:themeColor="text1"/>
          <w:kern w:val="0"/>
          <w:lang w:eastAsia="es-CO"/>
          <w14:ligatures w14:val="none"/>
        </w:rPr>
        <w:t>TotalPayment</w:t>
      </w:r>
      <w:proofErr w:type="spellEnd"/>
      <w:r w:rsidRPr="00CA3ED4">
        <w:rPr>
          <w:rFonts w:eastAsia="Times New Roman" w:cs="Times New Roman"/>
          <w:color w:val="000000" w:themeColor="text1"/>
          <w:kern w:val="0"/>
          <w:lang w:eastAsia="es-CO"/>
          <w14:ligatures w14:val="none"/>
        </w:rPr>
        <w:t xml:space="preserve"> = Subtotal, </w:t>
      </w:r>
      <w:proofErr w:type="spellStart"/>
      <w:r w:rsidRPr="00CA3ED4">
        <w:rPr>
          <w:rFonts w:eastAsia="Times New Roman" w:cs="Times New Roman"/>
          <w:color w:val="000000" w:themeColor="text1"/>
          <w:kern w:val="0"/>
          <w:lang w:eastAsia="es-CO"/>
          <w14:ligatures w14:val="none"/>
        </w:rPr>
        <w:t>Value</w:t>
      </w:r>
      <w:proofErr w:type="spellEnd"/>
      <w:r w:rsidRPr="00CA3ED4">
        <w:rPr>
          <w:rFonts w:eastAsia="Times New Roman" w:cs="Times New Roman"/>
          <w:color w:val="000000" w:themeColor="text1"/>
          <w:kern w:val="0"/>
          <w:lang w:eastAsia="es-CO"/>
          <w14:ligatures w14:val="none"/>
        </w:rPr>
        <w:t xml:space="preserve"> = </w:t>
      </w:r>
      <w:proofErr w:type="spellStart"/>
      <w:r w:rsidRPr="00CA3ED4">
        <w:rPr>
          <w:rFonts w:eastAsia="Times New Roman" w:cs="Times New Roman"/>
          <w:color w:val="000000" w:themeColor="text1"/>
          <w:kern w:val="0"/>
          <w:lang w:eastAsia="es-CO"/>
          <w14:ligatures w14:val="none"/>
        </w:rPr>
        <w:t>Qty</w:t>
      </w:r>
      <w:proofErr w:type="spellEnd"/>
      <w:r w:rsidRPr="00CA3ED4">
        <w:rPr>
          <w:rFonts w:eastAsia="Times New Roman" w:cs="Times New Roman"/>
          <w:color w:val="000000" w:themeColor="text1"/>
          <w:kern w:val="0"/>
          <w:lang w:eastAsia="es-CO"/>
          <w14:ligatures w14:val="none"/>
        </w:rPr>
        <w:t xml:space="preserve"> × </w:t>
      </w:r>
      <w:proofErr w:type="spellStart"/>
      <w:r w:rsidRPr="00CA3ED4">
        <w:rPr>
          <w:rFonts w:eastAsia="Times New Roman" w:cs="Times New Roman"/>
          <w:color w:val="000000" w:themeColor="text1"/>
          <w:kern w:val="0"/>
          <w:lang w:eastAsia="es-CO"/>
          <w14:ligatures w14:val="none"/>
        </w:rPr>
        <w:t>UnitPrice</w:t>
      </w:r>
      <w:proofErr w:type="spellEnd"/>
      <w:r w:rsidRPr="00CA3ED4">
        <w:rPr>
          <w:rFonts w:eastAsia="Times New Roman" w:cs="Times New Roman"/>
          <w:color w:val="000000" w:themeColor="text1"/>
          <w:kern w:val="0"/>
          <w:lang w:eastAsia="es-CO"/>
          <w14:ligatures w14:val="none"/>
        </w:rPr>
        <w:t xml:space="preserve"> truncado a 2 decimales), (4) completitud de tipos 02 y 04.</w:t>
      </w:r>
    </w:p>
    <w:p w14:paraId="6B800084" w14:textId="77777777" w:rsidR="003F0F44" w:rsidRPr="00CA3ED4" w:rsidRDefault="003F0F44" w:rsidP="003F0F44">
      <w:pPr>
        <w:rPr>
          <w:rFonts w:cs="Times New Roman"/>
          <w:color w:val="000000" w:themeColor="text1"/>
        </w:rPr>
      </w:pPr>
    </w:p>
    <w:p w14:paraId="04A165C5" w14:textId="3EC9EDF0" w:rsidR="00CA3ED4" w:rsidRPr="00CA3ED4" w:rsidRDefault="00CA3ED4" w:rsidP="00CA3ED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sp_registrar_evento_auditoria</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RF-102</w:t>
      </w:r>
    </w:p>
    <w:p w14:paraId="0C0D4CBD" w14:textId="62E8B30F" w:rsidR="00CA3ED4" w:rsidRPr="00CA3ED4" w:rsidRDefault="00CA3ED4" w:rsidP="003F0F44">
      <w:pPr>
        <w:rPr>
          <w:rFonts w:eastAsiaTheme="majorEastAsia" w:cs="Times New Roman"/>
          <w:b/>
          <w:color w:val="000000" w:themeColor="text1"/>
        </w:rPr>
      </w:pPr>
    </w:p>
    <w:p w14:paraId="05F088F9"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Registra un evento de auditoría en </w:t>
      </w:r>
      <w:proofErr w:type="spellStart"/>
      <w:r w:rsidRPr="00CA3ED4">
        <w:rPr>
          <w:rFonts w:eastAsia="Times New Roman" w:cs="Times New Roman"/>
          <w:color w:val="000000" w:themeColor="text1"/>
          <w:kern w:val="0"/>
          <w:lang w:eastAsia="es-CO"/>
          <w14:ligatures w14:val="none"/>
        </w:rPr>
        <w:t>auditoria_peticiones</w:t>
      </w:r>
      <w:proofErr w:type="spellEnd"/>
      <w:r w:rsidRPr="00CA3ED4">
        <w:rPr>
          <w:rFonts w:eastAsia="Times New Roman" w:cs="Times New Roman"/>
          <w:color w:val="000000" w:themeColor="text1"/>
          <w:kern w:val="0"/>
          <w:lang w:eastAsia="es-CO"/>
          <w14:ligatures w14:val="none"/>
        </w:rPr>
        <w:t xml:space="preserve">. Construye el objeto de auditoría, calcula el hash SHA-256 sobre todos los campos excepto evento_sha256, e inserta el registro en modo </w:t>
      </w:r>
      <w:proofErr w:type="spellStart"/>
      <w:r w:rsidRPr="00CA3ED4">
        <w:rPr>
          <w:rFonts w:eastAsia="Times New Roman" w:cs="Times New Roman"/>
          <w:color w:val="000000" w:themeColor="text1"/>
          <w:kern w:val="0"/>
          <w:lang w:eastAsia="es-CO"/>
          <w14:ligatures w14:val="none"/>
        </w:rPr>
        <w:t>append-only</w:t>
      </w:r>
      <w:proofErr w:type="spellEnd"/>
      <w:r w:rsidRPr="00CA3ED4">
        <w:rPr>
          <w:rFonts w:eastAsia="Times New Roman" w:cs="Times New Roman"/>
          <w:color w:val="000000" w:themeColor="text1"/>
          <w:kern w:val="0"/>
          <w:lang w:eastAsia="es-CO"/>
          <w14:ligatures w14:val="none"/>
        </w:rPr>
        <w:t xml:space="preserve">. Valida campos obligatorios según </w:t>
      </w:r>
      <w:proofErr w:type="spellStart"/>
      <w:r w:rsidRPr="00CA3ED4">
        <w:rPr>
          <w:rFonts w:eastAsia="Times New Roman" w:cs="Times New Roman"/>
          <w:color w:val="000000" w:themeColor="text1"/>
          <w:kern w:val="0"/>
          <w:lang w:eastAsia="es-CO"/>
          <w14:ligatures w14:val="none"/>
        </w:rPr>
        <w:t>tipo_evento</w:t>
      </w:r>
      <w:proofErr w:type="spellEnd"/>
      <w:r w:rsidRPr="00CA3ED4">
        <w:rPr>
          <w:rFonts w:eastAsia="Times New Roman" w:cs="Times New Roman"/>
          <w:color w:val="000000" w:themeColor="text1"/>
          <w:kern w:val="0"/>
          <w:lang w:eastAsia="es-CO"/>
          <w14:ligatures w14:val="none"/>
        </w:rPr>
        <w:t>. Rechaza registros incompletos.</w:t>
      </w:r>
    </w:p>
    <w:p w14:paraId="7166A1EE" w14:textId="2D7DB8E8" w:rsidR="00E01635" w:rsidRPr="00CA3ED4" w:rsidRDefault="00E01635" w:rsidP="00267917">
      <w:pPr>
        <w:rPr>
          <w:rFonts w:cs="Times New Roman"/>
          <w:color w:val="000000" w:themeColor="text1"/>
        </w:rPr>
      </w:pPr>
    </w:p>
    <w:p w14:paraId="25A019F6" w14:textId="0A10C59E" w:rsidR="00CA3ED4" w:rsidRPr="00CA3ED4" w:rsidRDefault="00CA3ED4" w:rsidP="00CA3ED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sp_consultar_historial_auditoria</w:t>
      </w:r>
      <w:proofErr w:type="spellEnd"/>
      <w:r w:rsidRPr="00CA3ED4">
        <w:rPr>
          <w:rFonts w:eastAsiaTheme="majorEastAsia" w:cs="Times New Roman"/>
          <w:b/>
          <w:color w:val="000000" w:themeColor="text1"/>
        </w:rPr>
        <w:t>:</w:t>
      </w:r>
      <w:r w:rsidRPr="00CA3ED4">
        <w:rPr>
          <w:rFonts w:cs="Times New Roman"/>
          <w:color w:val="000000" w:themeColor="text1"/>
        </w:rPr>
        <w:t xml:space="preserve"> </w:t>
      </w:r>
      <w:r w:rsidRPr="00CA3ED4">
        <w:rPr>
          <w:rFonts w:eastAsia="Times New Roman" w:cs="Times New Roman"/>
          <w:color w:val="000000" w:themeColor="text1"/>
          <w:kern w:val="0"/>
          <w:lang w:eastAsia="es-CO"/>
          <w14:ligatures w14:val="none"/>
        </w:rPr>
        <w:t>RF-102</w:t>
      </w:r>
    </w:p>
    <w:p w14:paraId="0CCE4776" w14:textId="5169498E" w:rsidR="00CA3ED4" w:rsidRPr="00CA3ED4" w:rsidRDefault="00CA3ED4" w:rsidP="00CA3ED4">
      <w:pPr>
        <w:rPr>
          <w:rFonts w:eastAsia="Times New Roman" w:cs="Times New Roman"/>
          <w:color w:val="000000" w:themeColor="text1"/>
          <w:kern w:val="0"/>
          <w:lang w:eastAsia="es-CO"/>
          <w14:ligatures w14:val="none"/>
        </w:rPr>
      </w:pPr>
    </w:p>
    <w:p w14:paraId="4F4A6839"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Permite al Administrador consultar el historial de auditoría con filtros combinados (</w:t>
      </w:r>
      <w:proofErr w:type="spellStart"/>
      <w:r w:rsidRPr="00CA3ED4">
        <w:rPr>
          <w:rFonts w:eastAsia="Times New Roman" w:cs="Times New Roman"/>
          <w:color w:val="000000" w:themeColor="text1"/>
          <w:kern w:val="0"/>
          <w:lang w:eastAsia="es-CO"/>
          <w14:ligatures w14:val="none"/>
        </w:rPr>
        <w:t>tipo_evento</w:t>
      </w:r>
      <w:proofErr w:type="spellEnd"/>
      <w:r w:rsidRPr="00CA3ED4">
        <w:rPr>
          <w:rFonts w:eastAsia="Times New Roman" w:cs="Times New Roman"/>
          <w:color w:val="000000" w:themeColor="text1"/>
          <w:kern w:val="0"/>
          <w:lang w:eastAsia="es-CO"/>
          <w14:ligatures w14:val="none"/>
        </w:rPr>
        <w:t xml:space="preserve">, </w:t>
      </w:r>
      <w:proofErr w:type="spellStart"/>
      <w:r w:rsidRPr="00CA3ED4">
        <w:rPr>
          <w:rFonts w:eastAsia="Times New Roman" w:cs="Times New Roman"/>
          <w:color w:val="000000" w:themeColor="text1"/>
          <w:kern w:val="0"/>
          <w:lang w:eastAsia="es-CO"/>
          <w14:ligatures w14:val="none"/>
        </w:rPr>
        <w:t>id_cliente_externo</w:t>
      </w:r>
      <w:proofErr w:type="spellEnd"/>
      <w:r w:rsidRPr="00CA3ED4">
        <w:rPr>
          <w:rFonts w:eastAsia="Times New Roman" w:cs="Times New Roman"/>
          <w:color w:val="000000" w:themeColor="text1"/>
          <w:kern w:val="0"/>
          <w:lang w:eastAsia="es-CO"/>
          <w14:ligatures w14:val="none"/>
        </w:rPr>
        <w:t xml:space="preserve">, rango de fechas, </w:t>
      </w:r>
      <w:proofErr w:type="spellStart"/>
      <w:r w:rsidRPr="00CA3ED4">
        <w:rPr>
          <w:rFonts w:eastAsia="Times New Roman" w:cs="Times New Roman"/>
          <w:color w:val="000000" w:themeColor="text1"/>
          <w:kern w:val="0"/>
          <w:lang w:eastAsia="es-CO"/>
          <w14:ligatures w14:val="none"/>
        </w:rPr>
        <w:t>endpoint</w:t>
      </w:r>
      <w:proofErr w:type="spellEnd"/>
      <w:r w:rsidRPr="00CA3ED4">
        <w:rPr>
          <w:rFonts w:eastAsia="Times New Roman" w:cs="Times New Roman"/>
          <w:color w:val="000000" w:themeColor="text1"/>
          <w:kern w:val="0"/>
          <w:lang w:eastAsia="es-CO"/>
          <w14:ligatures w14:val="none"/>
        </w:rPr>
        <w:t>, código HTTP). Aplica paginación obligatoria (máximo 100 registros por página). Verifica integridad SHA-256 de cada registro devuelto y marca como CORRUPTO si no coincide.</w:t>
      </w:r>
    </w:p>
    <w:p w14:paraId="7D08F97F" w14:textId="77777777" w:rsidR="00CA3ED4" w:rsidRPr="00CA3ED4" w:rsidRDefault="00CA3ED4" w:rsidP="00267917">
      <w:pPr>
        <w:rPr>
          <w:rFonts w:cs="Times New Roman"/>
          <w:color w:val="000000" w:themeColor="text1"/>
        </w:rPr>
      </w:pPr>
    </w:p>
    <w:p w14:paraId="25F16745" w14:textId="53C29BC8" w:rsidR="00CA3ED4" w:rsidRPr="00CA3ED4" w:rsidRDefault="00CA3ED4" w:rsidP="00CA3ED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sp_archivar_registros_auditoria</w:t>
      </w:r>
      <w:proofErr w:type="spellEnd"/>
      <w:r w:rsidRPr="00CA3ED4">
        <w:rPr>
          <w:rFonts w:eastAsiaTheme="majorEastAsia" w:cs="Times New Roman"/>
          <w:b/>
          <w:color w:val="000000" w:themeColor="text1"/>
        </w:rPr>
        <w:t xml:space="preserve">: </w:t>
      </w:r>
      <w:r w:rsidRPr="00CA3ED4">
        <w:rPr>
          <w:rFonts w:eastAsiaTheme="majorEastAsia" w:cs="Times New Roman"/>
          <w:b/>
          <w:color w:val="000000" w:themeColor="text1"/>
        </w:rPr>
        <w:tab/>
      </w:r>
      <w:r w:rsidRPr="00CA3ED4">
        <w:rPr>
          <w:rFonts w:eastAsia="Times New Roman" w:cs="Times New Roman"/>
          <w:color w:val="000000" w:themeColor="text1"/>
          <w:kern w:val="0"/>
          <w:lang w:eastAsia="es-CO"/>
          <w14:ligatures w14:val="none"/>
        </w:rPr>
        <w:t>RF-102</w:t>
      </w:r>
    </w:p>
    <w:p w14:paraId="38CED5C3"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Proceso automático de archivado de registros de auditoría. Traslada a almacenamiento histórico los registros que superan la retención: 10 años para eventos AAEF (PAQUETE_AAEF_CONSULTADO, VISTA_AAEF_GENERADA, CONTRATO_ACTIVADO), 5 años para demás eventos. Preserva hash de integridad.</w:t>
      </w:r>
    </w:p>
    <w:p w14:paraId="6D2CA770" w14:textId="77777777" w:rsidR="00CA3ED4" w:rsidRPr="00CA3ED4" w:rsidRDefault="00CA3ED4" w:rsidP="00267917">
      <w:pPr>
        <w:rPr>
          <w:rFonts w:cs="Times New Roman"/>
          <w:color w:val="000000" w:themeColor="text1"/>
        </w:rPr>
      </w:pPr>
    </w:p>
    <w:p w14:paraId="790A8F18" w14:textId="25207C1D" w:rsidR="00CA3ED4" w:rsidRPr="00CA3ED4" w:rsidRDefault="00CA3ED4" w:rsidP="00CA3ED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sp_enviar_notificacion_webhook</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RF-99</w:t>
      </w:r>
    </w:p>
    <w:p w14:paraId="7BBA17E9" w14:textId="0F99B4FC" w:rsidR="00CA3ED4" w:rsidRPr="00CA3ED4" w:rsidRDefault="00CA3ED4" w:rsidP="00CA3ED4">
      <w:pPr>
        <w:rPr>
          <w:rFonts w:eastAsia="Times New Roman" w:cs="Times New Roman"/>
          <w:color w:val="000000" w:themeColor="text1"/>
          <w:kern w:val="0"/>
          <w:lang w:eastAsia="es-CO"/>
          <w14:ligatures w14:val="none"/>
        </w:rPr>
      </w:pPr>
    </w:p>
    <w:p w14:paraId="3398DAB2"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t xml:space="preserve">Gestiona el envío de notificaciones </w:t>
      </w:r>
      <w:proofErr w:type="spellStart"/>
      <w:r w:rsidRPr="00CA3ED4">
        <w:rPr>
          <w:rFonts w:eastAsia="Times New Roman" w:cs="Times New Roman"/>
          <w:color w:val="000000" w:themeColor="text1"/>
          <w:kern w:val="0"/>
          <w:lang w:eastAsia="es-CO"/>
          <w14:ligatures w14:val="none"/>
        </w:rPr>
        <w:t>webhook</w:t>
      </w:r>
      <w:proofErr w:type="spellEnd"/>
      <w:r w:rsidRPr="00CA3ED4">
        <w:rPr>
          <w:rFonts w:eastAsia="Times New Roman" w:cs="Times New Roman"/>
          <w:color w:val="000000" w:themeColor="text1"/>
          <w:kern w:val="0"/>
          <w:lang w:eastAsia="es-CO"/>
          <w14:ligatures w14:val="none"/>
        </w:rPr>
        <w:t xml:space="preserve"> a </w:t>
      </w:r>
      <w:proofErr w:type="spellStart"/>
      <w:r w:rsidRPr="00CA3ED4">
        <w:rPr>
          <w:rFonts w:eastAsia="Times New Roman" w:cs="Times New Roman"/>
          <w:color w:val="000000" w:themeColor="text1"/>
          <w:kern w:val="0"/>
          <w:lang w:eastAsia="es-CO"/>
          <w14:ligatures w14:val="none"/>
        </w:rPr>
        <w:t>Agrofusión</w:t>
      </w:r>
      <w:proofErr w:type="spellEnd"/>
      <w:r w:rsidRPr="00CA3ED4">
        <w:rPr>
          <w:rFonts w:eastAsia="Times New Roman" w:cs="Times New Roman"/>
          <w:color w:val="000000" w:themeColor="text1"/>
          <w:kern w:val="0"/>
          <w:lang w:eastAsia="es-CO"/>
          <w14:ligatures w14:val="none"/>
        </w:rPr>
        <w:t xml:space="preserve">. Registra el intento en </w:t>
      </w:r>
      <w:proofErr w:type="spellStart"/>
      <w:r w:rsidRPr="00CA3ED4">
        <w:rPr>
          <w:rFonts w:eastAsia="Times New Roman" w:cs="Times New Roman"/>
          <w:color w:val="000000" w:themeColor="text1"/>
          <w:kern w:val="0"/>
          <w:lang w:eastAsia="es-CO"/>
          <w14:ligatures w14:val="none"/>
        </w:rPr>
        <w:t>notificaciones_weebhook</w:t>
      </w:r>
      <w:proofErr w:type="spellEnd"/>
      <w:r w:rsidRPr="00CA3ED4">
        <w:rPr>
          <w:rFonts w:eastAsia="Times New Roman" w:cs="Times New Roman"/>
          <w:color w:val="000000" w:themeColor="text1"/>
          <w:kern w:val="0"/>
          <w:lang w:eastAsia="es-CO"/>
          <w14:ligatures w14:val="none"/>
        </w:rPr>
        <w:t xml:space="preserve"> con payload_sha256 calculado. Contabiliza el resultado (exitoso/fallido) según respuesta de </w:t>
      </w:r>
      <w:proofErr w:type="spellStart"/>
      <w:r w:rsidRPr="00CA3ED4">
        <w:rPr>
          <w:rFonts w:eastAsia="Times New Roman" w:cs="Times New Roman"/>
          <w:color w:val="000000" w:themeColor="text1"/>
          <w:kern w:val="0"/>
          <w:lang w:eastAsia="es-CO"/>
          <w14:ligatures w14:val="none"/>
        </w:rPr>
        <w:t>Agrofusión</w:t>
      </w:r>
      <w:proofErr w:type="spellEnd"/>
      <w:r w:rsidRPr="00CA3ED4">
        <w:rPr>
          <w:rFonts w:eastAsia="Times New Roman" w:cs="Times New Roman"/>
          <w:color w:val="000000" w:themeColor="text1"/>
          <w:kern w:val="0"/>
          <w:lang w:eastAsia="es-CO"/>
          <w14:ligatures w14:val="none"/>
        </w:rPr>
        <w:t>, independientemente del estado de RF-102.</w:t>
      </w:r>
    </w:p>
    <w:p w14:paraId="16686E28" w14:textId="77777777" w:rsidR="00CA3ED4" w:rsidRPr="00CA3ED4" w:rsidRDefault="00CA3ED4" w:rsidP="00267917">
      <w:pPr>
        <w:rPr>
          <w:rFonts w:cs="Times New Roman"/>
          <w:color w:val="000000" w:themeColor="text1"/>
        </w:rPr>
      </w:pPr>
    </w:p>
    <w:p w14:paraId="427F029B" w14:textId="1D93DC16" w:rsidR="00CA3ED4" w:rsidRPr="00CA3ED4" w:rsidRDefault="00CA3ED4" w:rsidP="00CA3ED4">
      <w:pPr>
        <w:rPr>
          <w:rFonts w:eastAsia="Times New Roman" w:cs="Times New Roman"/>
          <w:color w:val="000000" w:themeColor="text1"/>
          <w:kern w:val="0"/>
          <w:lang w:eastAsia="es-CO"/>
          <w14:ligatures w14:val="none"/>
        </w:rPr>
      </w:pPr>
      <w:proofErr w:type="spellStart"/>
      <w:r w:rsidRPr="00CA3ED4">
        <w:rPr>
          <w:rFonts w:eastAsiaTheme="majorEastAsia" w:cs="Times New Roman"/>
          <w:b/>
          <w:color w:val="000000" w:themeColor="text1"/>
        </w:rPr>
        <w:t>sp_asignar_permisos_cliente</w:t>
      </w:r>
      <w:proofErr w:type="spellEnd"/>
      <w:r w:rsidRPr="00CA3ED4">
        <w:rPr>
          <w:rFonts w:eastAsiaTheme="majorEastAsia" w:cs="Times New Roman"/>
          <w:b/>
          <w:color w:val="000000" w:themeColor="text1"/>
        </w:rPr>
        <w:t xml:space="preserve">: </w:t>
      </w:r>
      <w:r w:rsidRPr="00CA3ED4">
        <w:rPr>
          <w:rFonts w:eastAsia="Times New Roman" w:cs="Times New Roman"/>
          <w:color w:val="000000" w:themeColor="text1"/>
          <w:kern w:val="0"/>
          <w:lang w:eastAsia="es-CO"/>
          <w14:ligatures w14:val="none"/>
        </w:rPr>
        <w:t>RF-101</w:t>
      </w:r>
    </w:p>
    <w:p w14:paraId="15624077" w14:textId="674243D9" w:rsidR="00CA3ED4" w:rsidRPr="00CA3ED4" w:rsidRDefault="00CA3ED4" w:rsidP="00CA3ED4">
      <w:pPr>
        <w:rPr>
          <w:rFonts w:eastAsia="Times New Roman" w:cs="Times New Roman"/>
          <w:color w:val="000000" w:themeColor="text1"/>
          <w:kern w:val="0"/>
          <w:lang w:eastAsia="es-CO"/>
          <w14:ligatures w14:val="none"/>
        </w:rPr>
      </w:pPr>
    </w:p>
    <w:p w14:paraId="19860F9A" w14:textId="77777777" w:rsidR="00CA3ED4" w:rsidRPr="00CA3ED4" w:rsidRDefault="00CA3ED4" w:rsidP="00CA3ED4">
      <w:pPr>
        <w:spacing w:after="0" w:line="240" w:lineRule="auto"/>
        <w:rPr>
          <w:rFonts w:eastAsia="Times New Roman" w:cs="Times New Roman"/>
          <w:color w:val="000000" w:themeColor="text1"/>
          <w:kern w:val="0"/>
          <w:lang w:eastAsia="es-CO"/>
          <w14:ligatures w14:val="none"/>
        </w:rPr>
      </w:pPr>
      <w:r w:rsidRPr="00CA3ED4">
        <w:rPr>
          <w:rFonts w:eastAsia="Times New Roman" w:cs="Times New Roman"/>
          <w:color w:val="000000" w:themeColor="text1"/>
          <w:kern w:val="0"/>
          <w:lang w:eastAsia="es-CO"/>
          <w14:ligatures w14:val="none"/>
        </w:rPr>
        <w:lastRenderedPageBreak/>
        <w:t xml:space="preserve">Asigna o revoca permisos de API a un cliente externo en </w:t>
      </w:r>
      <w:proofErr w:type="spellStart"/>
      <w:r w:rsidRPr="00CA3ED4">
        <w:rPr>
          <w:rFonts w:eastAsia="Times New Roman" w:cs="Times New Roman"/>
          <w:color w:val="000000" w:themeColor="text1"/>
          <w:kern w:val="0"/>
          <w:lang w:eastAsia="es-CO"/>
          <w14:ligatures w14:val="none"/>
        </w:rPr>
        <w:t>permisos_clientes</w:t>
      </w:r>
      <w:proofErr w:type="spellEnd"/>
      <w:r w:rsidRPr="00CA3ED4">
        <w:rPr>
          <w:rFonts w:eastAsia="Times New Roman" w:cs="Times New Roman"/>
          <w:color w:val="000000" w:themeColor="text1"/>
          <w:kern w:val="0"/>
          <w:lang w:eastAsia="es-CO"/>
          <w14:ligatures w14:val="none"/>
        </w:rPr>
        <w:t xml:space="preserve">. Valida que el </w:t>
      </w:r>
      <w:proofErr w:type="spellStart"/>
      <w:r w:rsidRPr="00CA3ED4">
        <w:rPr>
          <w:rFonts w:eastAsia="Times New Roman" w:cs="Times New Roman"/>
          <w:color w:val="000000" w:themeColor="text1"/>
          <w:kern w:val="0"/>
          <w:lang w:eastAsia="es-CO"/>
          <w14:ligatures w14:val="none"/>
        </w:rPr>
        <w:t>permiso_api</w:t>
      </w:r>
      <w:proofErr w:type="spellEnd"/>
      <w:r w:rsidRPr="00CA3ED4">
        <w:rPr>
          <w:rFonts w:eastAsia="Times New Roman" w:cs="Times New Roman"/>
          <w:color w:val="000000" w:themeColor="text1"/>
          <w:kern w:val="0"/>
          <w:lang w:eastAsia="es-CO"/>
          <w14:ligatures w14:val="none"/>
        </w:rPr>
        <w:t xml:space="preserve"> exista y que el cliente esté activo. Registra la operación en RF-102.</w:t>
      </w:r>
    </w:p>
    <w:p w14:paraId="4151C932" w14:textId="77777777" w:rsidR="00CA3ED4" w:rsidRPr="00B24FC1" w:rsidRDefault="00CA3ED4" w:rsidP="00267917">
      <w:pPr>
        <w:rPr>
          <w:rFonts w:cs="Times New Roman"/>
          <w:color w:val="000000" w:themeColor="text1"/>
        </w:rPr>
      </w:pPr>
    </w:p>
    <w:sectPr w:rsidR="00CA3ED4" w:rsidRPr="00B24FC1">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D3DD" w14:textId="77777777" w:rsidR="001F0E7D" w:rsidRDefault="001F0E7D" w:rsidP="00400D5C">
      <w:pPr>
        <w:spacing w:after="0" w:line="240" w:lineRule="auto"/>
      </w:pPr>
      <w:r>
        <w:separator/>
      </w:r>
    </w:p>
  </w:endnote>
  <w:endnote w:type="continuationSeparator" w:id="0">
    <w:p w14:paraId="55D2B139" w14:textId="77777777" w:rsidR="001F0E7D" w:rsidRDefault="001F0E7D" w:rsidP="0040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500654"/>
      <w:docPartObj>
        <w:docPartGallery w:val="Page Numbers (Bottom of Page)"/>
        <w:docPartUnique/>
      </w:docPartObj>
    </w:sdtPr>
    <w:sdtContent>
      <w:p w14:paraId="65E219D5" w14:textId="3A457504" w:rsidR="00400D5C" w:rsidRDefault="00400D5C">
        <w:pPr>
          <w:pStyle w:val="Piedepgina"/>
        </w:pPr>
        <w:r>
          <w:fldChar w:fldCharType="begin"/>
        </w:r>
        <w:r>
          <w:instrText>PAGE   \* MERGEFORMAT</w:instrText>
        </w:r>
        <w:r>
          <w:fldChar w:fldCharType="separate"/>
        </w:r>
        <w:r>
          <w:rPr>
            <w:lang w:val="es-ES"/>
          </w:rPr>
          <w:t>2</w:t>
        </w:r>
        <w:r>
          <w:fldChar w:fldCharType="end"/>
        </w:r>
      </w:p>
    </w:sdtContent>
  </w:sdt>
  <w:p w14:paraId="192835A6" w14:textId="77777777" w:rsidR="00400D5C" w:rsidRDefault="00400D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5733" w14:textId="77777777" w:rsidR="001F0E7D" w:rsidRDefault="001F0E7D" w:rsidP="00400D5C">
      <w:pPr>
        <w:spacing w:after="0" w:line="240" w:lineRule="auto"/>
      </w:pPr>
      <w:r>
        <w:separator/>
      </w:r>
    </w:p>
  </w:footnote>
  <w:footnote w:type="continuationSeparator" w:id="0">
    <w:p w14:paraId="3BAF944A" w14:textId="77777777" w:rsidR="001F0E7D" w:rsidRDefault="001F0E7D" w:rsidP="00400D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83B0D"/>
    <w:multiLevelType w:val="hybridMultilevel"/>
    <w:tmpl w:val="AC5E2D2C"/>
    <w:lvl w:ilvl="0" w:tplc="4A0E647C">
      <w:numFmt w:val="bullet"/>
      <w:lvlText w:val=""/>
      <w:lvlJc w:val="left"/>
      <w:pPr>
        <w:ind w:left="981" w:hanging="361"/>
      </w:pPr>
      <w:rPr>
        <w:rFonts w:ascii="Symbol" w:eastAsia="Symbol" w:hAnsi="Symbol" w:cs="Symbol" w:hint="default"/>
        <w:b w:val="0"/>
        <w:bCs w:val="0"/>
        <w:i w:val="0"/>
        <w:iCs w:val="0"/>
        <w:spacing w:val="0"/>
        <w:w w:val="100"/>
        <w:sz w:val="24"/>
        <w:szCs w:val="24"/>
        <w:lang w:val="es-ES" w:eastAsia="en-US" w:bidi="ar-SA"/>
      </w:rPr>
    </w:lvl>
    <w:lvl w:ilvl="1" w:tplc="5AE67D12">
      <w:numFmt w:val="bullet"/>
      <w:lvlText w:val="•"/>
      <w:lvlJc w:val="left"/>
      <w:pPr>
        <w:ind w:left="1818" w:hanging="361"/>
      </w:pPr>
      <w:rPr>
        <w:lang w:val="es-ES" w:eastAsia="en-US" w:bidi="ar-SA"/>
      </w:rPr>
    </w:lvl>
    <w:lvl w:ilvl="2" w:tplc="AAEEEDE0">
      <w:numFmt w:val="bullet"/>
      <w:lvlText w:val="•"/>
      <w:lvlJc w:val="left"/>
      <w:pPr>
        <w:ind w:left="2656" w:hanging="361"/>
      </w:pPr>
      <w:rPr>
        <w:lang w:val="es-ES" w:eastAsia="en-US" w:bidi="ar-SA"/>
      </w:rPr>
    </w:lvl>
    <w:lvl w:ilvl="3" w:tplc="71B49C76">
      <w:numFmt w:val="bullet"/>
      <w:lvlText w:val="•"/>
      <w:lvlJc w:val="left"/>
      <w:pPr>
        <w:ind w:left="3494" w:hanging="361"/>
      </w:pPr>
      <w:rPr>
        <w:lang w:val="es-ES" w:eastAsia="en-US" w:bidi="ar-SA"/>
      </w:rPr>
    </w:lvl>
    <w:lvl w:ilvl="4" w:tplc="E1B6B954">
      <w:numFmt w:val="bullet"/>
      <w:lvlText w:val="•"/>
      <w:lvlJc w:val="left"/>
      <w:pPr>
        <w:ind w:left="4332" w:hanging="361"/>
      </w:pPr>
      <w:rPr>
        <w:lang w:val="es-ES" w:eastAsia="en-US" w:bidi="ar-SA"/>
      </w:rPr>
    </w:lvl>
    <w:lvl w:ilvl="5" w:tplc="5D3E6AAC">
      <w:numFmt w:val="bullet"/>
      <w:lvlText w:val="•"/>
      <w:lvlJc w:val="left"/>
      <w:pPr>
        <w:ind w:left="5170" w:hanging="361"/>
      </w:pPr>
      <w:rPr>
        <w:lang w:val="es-ES" w:eastAsia="en-US" w:bidi="ar-SA"/>
      </w:rPr>
    </w:lvl>
    <w:lvl w:ilvl="6" w:tplc="B02ADDB4">
      <w:numFmt w:val="bullet"/>
      <w:lvlText w:val="•"/>
      <w:lvlJc w:val="left"/>
      <w:pPr>
        <w:ind w:left="6008" w:hanging="361"/>
      </w:pPr>
      <w:rPr>
        <w:lang w:val="es-ES" w:eastAsia="en-US" w:bidi="ar-SA"/>
      </w:rPr>
    </w:lvl>
    <w:lvl w:ilvl="7" w:tplc="C5EA42FC">
      <w:numFmt w:val="bullet"/>
      <w:lvlText w:val="•"/>
      <w:lvlJc w:val="left"/>
      <w:pPr>
        <w:ind w:left="6846" w:hanging="361"/>
      </w:pPr>
      <w:rPr>
        <w:lang w:val="es-ES" w:eastAsia="en-US" w:bidi="ar-SA"/>
      </w:rPr>
    </w:lvl>
    <w:lvl w:ilvl="8" w:tplc="0E24E31C">
      <w:numFmt w:val="bullet"/>
      <w:lvlText w:val="•"/>
      <w:lvlJc w:val="left"/>
      <w:pPr>
        <w:ind w:left="7684" w:hanging="361"/>
      </w:pPr>
      <w:rPr>
        <w:lang w:val="es-ES" w:eastAsia="en-US" w:bidi="ar-SA"/>
      </w:rPr>
    </w:lvl>
  </w:abstractNum>
  <w:num w:numId="1" w16cid:durableId="166207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C0"/>
    <w:rsid w:val="000E291A"/>
    <w:rsid w:val="0013127F"/>
    <w:rsid w:val="001A67BC"/>
    <w:rsid w:val="001B729E"/>
    <w:rsid w:val="001F0E7D"/>
    <w:rsid w:val="00233BAD"/>
    <w:rsid w:val="00267917"/>
    <w:rsid w:val="002A14BA"/>
    <w:rsid w:val="002E6461"/>
    <w:rsid w:val="003803F4"/>
    <w:rsid w:val="00390EAC"/>
    <w:rsid w:val="00397CB1"/>
    <w:rsid w:val="003F0F44"/>
    <w:rsid w:val="00400D5C"/>
    <w:rsid w:val="004276AF"/>
    <w:rsid w:val="005153B4"/>
    <w:rsid w:val="00556064"/>
    <w:rsid w:val="005C239E"/>
    <w:rsid w:val="005F22C0"/>
    <w:rsid w:val="00687671"/>
    <w:rsid w:val="006961EC"/>
    <w:rsid w:val="007C2E2E"/>
    <w:rsid w:val="007C3C5F"/>
    <w:rsid w:val="008445AF"/>
    <w:rsid w:val="008520BB"/>
    <w:rsid w:val="008A1E0E"/>
    <w:rsid w:val="00922B28"/>
    <w:rsid w:val="009643AA"/>
    <w:rsid w:val="009A5239"/>
    <w:rsid w:val="009E1833"/>
    <w:rsid w:val="00A15C12"/>
    <w:rsid w:val="00B24FC1"/>
    <w:rsid w:val="00B51444"/>
    <w:rsid w:val="00CA3ED4"/>
    <w:rsid w:val="00CF314D"/>
    <w:rsid w:val="00D845D0"/>
    <w:rsid w:val="00D87968"/>
    <w:rsid w:val="00E01635"/>
    <w:rsid w:val="00F66B54"/>
    <w:rsid w:val="00FD6522"/>
    <w:rsid w:val="00FE14D3"/>
    <w:rsid w:val="00FF32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58F6"/>
  <w15:chartTrackingRefBased/>
  <w15:docId w15:val="{F3291DBF-3534-4BCC-B45E-BF601F3D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D4"/>
    <w:pPr>
      <w:jc w:val="both"/>
    </w:pPr>
    <w:rPr>
      <w:rFonts w:ascii="Times New Roman" w:hAnsi="Times New Roman"/>
    </w:rPr>
  </w:style>
  <w:style w:type="paragraph" w:styleId="Ttulo1">
    <w:name w:val="heading 1"/>
    <w:basedOn w:val="Normal"/>
    <w:next w:val="Normal"/>
    <w:link w:val="Ttulo1Car"/>
    <w:uiPriority w:val="9"/>
    <w:qFormat/>
    <w:rsid w:val="005F2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2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E291A"/>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5F22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22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22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2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2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2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2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F22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E291A"/>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5F22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22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22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22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22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22C0"/>
    <w:rPr>
      <w:rFonts w:eastAsiaTheme="majorEastAsia" w:cstheme="majorBidi"/>
      <w:color w:val="272727" w:themeColor="text1" w:themeTint="D8"/>
    </w:rPr>
  </w:style>
  <w:style w:type="paragraph" w:styleId="Ttulo">
    <w:name w:val="Title"/>
    <w:basedOn w:val="Normal"/>
    <w:next w:val="Normal"/>
    <w:link w:val="TtuloCar"/>
    <w:uiPriority w:val="10"/>
    <w:qFormat/>
    <w:rsid w:val="005F2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2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22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2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22C0"/>
    <w:pPr>
      <w:spacing w:before="160"/>
      <w:jc w:val="center"/>
    </w:pPr>
    <w:rPr>
      <w:i/>
      <w:iCs/>
      <w:color w:val="404040" w:themeColor="text1" w:themeTint="BF"/>
    </w:rPr>
  </w:style>
  <w:style w:type="character" w:customStyle="1" w:styleId="CitaCar">
    <w:name w:val="Cita Car"/>
    <w:basedOn w:val="Fuentedeprrafopredeter"/>
    <w:link w:val="Cita"/>
    <w:uiPriority w:val="29"/>
    <w:rsid w:val="005F22C0"/>
    <w:rPr>
      <w:i/>
      <w:iCs/>
      <w:color w:val="404040" w:themeColor="text1" w:themeTint="BF"/>
    </w:rPr>
  </w:style>
  <w:style w:type="paragraph" w:styleId="Prrafodelista">
    <w:name w:val="List Paragraph"/>
    <w:basedOn w:val="Normal"/>
    <w:uiPriority w:val="34"/>
    <w:qFormat/>
    <w:rsid w:val="005F22C0"/>
    <w:pPr>
      <w:ind w:left="720"/>
      <w:contextualSpacing/>
    </w:pPr>
  </w:style>
  <w:style w:type="character" w:styleId="nfasisintenso">
    <w:name w:val="Intense Emphasis"/>
    <w:basedOn w:val="Fuentedeprrafopredeter"/>
    <w:uiPriority w:val="21"/>
    <w:qFormat/>
    <w:rsid w:val="005F22C0"/>
    <w:rPr>
      <w:i/>
      <w:iCs/>
      <w:color w:val="0F4761" w:themeColor="accent1" w:themeShade="BF"/>
    </w:rPr>
  </w:style>
  <w:style w:type="paragraph" w:styleId="Citadestacada">
    <w:name w:val="Intense Quote"/>
    <w:basedOn w:val="Normal"/>
    <w:next w:val="Normal"/>
    <w:link w:val="CitadestacadaCar"/>
    <w:uiPriority w:val="30"/>
    <w:qFormat/>
    <w:rsid w:val="005F2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22C0"/>
    <w:rPr>
      <w:i/>
      <w:iCs/>
      <w:color w:val="0F4761" w:themeColor="accent1" w:themeShade="BF"/>
    </w:rPr>
  </w:style>
  <w:style w:type="character" w:styleId="Referenciaintensa">
    <w:name w:val="Intense Reference"/>
    <w:basedOn w:val="Fuentedeprrafopredeter"/>
    <w:uiPriority w:val="32"/>
    <w:qFormat/>
    <w:rsid w:val="005F22C0"/>
    <w:rPr>
      <w:b/>
      <w:bCs/>
      <w:smallCaps/>
      <w:color w:val="0F4761" w:themeColor="accent1" w:themeShade="BF"/>
      <w:spacing w:val="5"/>
    </w:rPr>
  </w:style>
  <w:style w:type="character" w:styleId="Hipervnculo">
    <w:name w:val="Hyperlink"/>
    <w:basedOn w:val="Fuentedeprrafopredeter"/>
    <w:uiPriority w:val="99"/>
    <w:unhideWhenUsed/>
    <w:rsid w:val="00D87968"/>
    <w:rPr>
      <w:color w:val="467886" w:themeColor="hyperlink"/>
      <w:u w:val="single"/>
    </w:rPr>
  </w:style>
  <w:style w:type="character" w:styleId="Mencinsinresolver">
    <w:name w:val="Unresolved Mention"/>
    <w:basedOn w:val="Fuentedeprrafopredeter"/>
    <w:uiPriority w:val="99"/>
    <w:semiHidden/>
    <w:unhideWhenUsed/>
    <w:rsid w:val="00D87968"/>
    <w:rPr>
      <w:color w:val="605E5C"/>
      <w:shd w:val="clear" w:color="auto" w:fill="E1DFDD"/>
    </w:rPr>
  </w:style>
  <w:style w:type="paragraph" w:styleId="TtuloTDC">
    <w:name w:val="TOC Heading"/>
    <w:basedOn w:val="Ttulo1"/>
    <w:next w:val="Normal"/>
    <w:uiPriority w:val="39"/>
    <w:unhideWhenUsed/>
    <w:qFormat/>
    <w:rsid w:val="00D87968"/>
    <w:pPr>
      <w:spacing w:before="240" w:after="0" w:line="259" w:lineRule="auto"/>
      <w:outlineLvl w:val="9"/>
    </w:pPr>
    <w:rPr>
      <w:kern w:val="0"/>
      <w:sz w:val="32"/>
      <w:szCs w:val="32"/>
      <w:lang w:eastAsia="es-CO"/>
      <w14:ligatures w14:val="none"/>
    </w:rPr>
  </w:style>
  <w:style w:type="paragraph" w:styleId="TDC2">
    <w:name w:val="toc 2"/>
    <w:basedOn w:val="Normal"/>
    <w:next w:val="Normal"/>
    <w:autoRedefine/>
    <w:uiPriority w:val="39"/>
    <w:unhideWhenUsed/>
    <w:rsid w:val="00D87968"/>
    <w:pPr>
      <w:spacing w:after="100"/>
      <w:ind w:left="240"/>
    </w:pPr>
  </w:style>
  <w:style w:type="paragraph" w:styleId="TDC3">
    <w:name w:val="toc 3"/>
    <w:basedOn w:val="Normal"/>
    <w:next w:val="Normal"/>
    <w:autoRedefine/>
    <w:uiPriority w:val="39"/>
    <w:unhideWhenUsed/>
    <w:rsid w:val="000E291A"/>
    <w:pPr>
      <w:spacing w:after="100"/>
      <w:ind w:left="480"/>
    </w:pPr>
  </w:style>
  <w:style w:type="paragraph" w:styleId="Encabezado">
    <w:name w:val="header"/>
    <w:basedOn w:val="Normal"/>
    <w:link w:val="EncabezadoCar"/>
    <w:uiPriority w:val="99"/>
    <w:unhideWhenUsed/>
    <w:rsid w:val="00400D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0D5C"/>
  </w:style>
  <w:style w:type="paragraph" w:styleId="Piedepgina">
    <w:name w:val="footer"/>
    <w:basedOn w:val="Normal"/>
    <w:link w:val="PiedepginaCar"/>
    <w:uiPriority w:val="99"/>
    <w:unhideWhenUsed/>
    <w:rsid w:val="00400D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0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1775</Words>
  <Characters>9767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Perdomo</dc:creator>
  <cp:keywords/>
  <dc:description/>
  <cp:lastModifiedBy>Samuel Perdomo</cp:lastModifiedBy>
  <cp:revision>27</cp:revision>
  <dcterms:created xsi:type="dcterms:W3CDTF">2026-04-25T22:01:00Z</dcterms:created>
  <dcterms:modified xsi:type="dcterms:W3CDTF">2026-05-07T23:48:00Z</dcterms:modified>
</cp:coreProperties>
</file>