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C726B" w14:textId="6A8FC36E" w:rsidR="00DC7E49" w:rsidRDefault="003520D6" w:rsidP="003520D6">
      <w:pPr>
        <w:jc w:val="center"/>
        <w:rPr>
          <w:rFonts w:ascii="Times New Roman" w:hAnsi="Times New Roman" w:cs="Times New Roman"/>
          <w:b/>
          <w:bCs/>
          <w:lang w:val="es-MX"/>
        </w:rPr>
      </w:pPr>
      <w:r>
        <w:rPr>
          <w:rFonts w:ascii="Times New Roman" w:hAnsi="Times New Roman" w:cs="Times New Roman"/>
          <w:b/>
          <w:bCs/>
          <w:lang w:val="es-MX"/>
        </w:rPr>
        <w:t>ANALISIS Y DESARROLLO DE SOFTWARE</w:t>
      </w:r>
    </w:p>
    <w:p w14:paraId="202222C5" w14:textId="77777777" w:rsidR="003520D6" w:rsidRDefault="003520D6" w:rsidP="003520D6">
      <w:pPr>
        <w:jc w:val="center"/>
        <w:rPr>
          <w:rFonts w:ascii="Times New Roman" w:hAnsi="Times New Roman" w:cs="Times New Roman"/>
          <w:b/>
          <w:bCs/>
          <w:lang w:val="es-MX"/>
        </w:rPr>
      </w:pPr>
    </w:p>
    <w:p w14:paraId="2769C1AF" w14:textId="77777777" w:rsidR="003520D6" w:rsidRDefault="003520D6" w:rsidP="003520D6">
      <w:pPr>
        <w:jc w:val="center"/>
        <w:rPr>
          <w:rFonts w:ascii="Times New Roman" w:hAnsi="Times New Roman" w:cs="Times New Roman"/>
          <w:b/>
          <w:bCs/>
          <w:lang w:val="es-MX"/>
        </w:rPr>
      </w:pPr>
    </w:p>
    <w:p w14:paraId="09E17D40" w14:textId="77777777" w:rsidR="003520D6" w:rsidRDefault="003520D6" w:rsidP="003520D6">
      <w:pPr>
        <w:jc w:val="center"/>
        <w:rPr>
          <w:rFonts w:ascii="Times New Roman" w:hAnsi="Times New Roman" w:cs="Times New Roman"/>
          <w:b/>
          <w:bCs/>
          <w:lang w:val="es-MX"/>
        </w:rPr>
      </w:pPr>
    </w:p>
    <w:p w14:paraId="3E75250C" w14:textId="76B53D6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DISEÑO E IMPLEMENTACION DE UN ECOMMERCE PARA LA GESTION DE INVENTARIO Y VENTAS EN LA TIENDA CALZADO CÚCUTA STORE, CÚCUTA – NORTE DE SANTANDER.</w:t>
      </w:r>
    </w:p>
    <w:p w14:paraId="3D1EC0A2" w14:textId="77777777" w:rsidR="003520D6" w:rsidRDefault="003520D6" w:rsidP="003520D6">
      <w:pPr>
        <w:jc w:val="center"/>
        <w:rPr>
          <w:rFonts w:ascii="Times New Roman" w:hAnsi="Times New Roman" w:cs="Times New Roman"/>
          <w:b/>
          <w:bCs/>
          <w:lang w:val="es-MX"/>
        </w:rPr>
      </w:pPr>
    </w:p>
    <w:p w14:paraId="6A7CC26B" w14:textId="77777777" w:rsidR="003520D6" w:rsidRDefault="003520D6" w:rsidP="003520D6">
      <w:pPr>
        <w:jc w:val="center"/>
        <w:rPr>
          <w:rFonts w:ascii="Times New Roman" w:hAnsi="Times New Roman" w:cs="Times New Roman"/>
          <w:b/>
          <w:bCs/>
          <w:lang w:val="es-MX"/>
        </w:rPr>
      </w:pPr>
    </w:p>
    <w:p w14:paraId="097738EC" w14:textId="45AFF68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Integrantes:</w:t>
      </w:r>
    </w:p>
    <w:p w14:paraId="29E1361F" w14:textId="77777777" w:rsidR="003048CB" w:rsidRDefault="003520D6" w:rsidP="003520D6">
      <w:pPr>
        <w:jc w:val="center"/>
        <w:rPr>
          <w:rFonts w:ascii="Times New Roman" w:hAnsi="Times New Roman" w:cs="Times New Roman"/>
          <w:b/>
          <w:bCs/>
          <w:lang w:val="es-MX"/>
        </w:rPr>
      </w:pPr>
      <w:r>
        <w:rPr>
          <w:rFonts w:ascii="Times New Roman" w:hAnsi="Times New Roman" w:cs="Times New Roman"/>
          <w:b/>
          <w:bCs/>
          <w:lang w:val="es-MX"/>
        </w:rPr>
        <w:t>Samuel Pérez Contreras</w:t>
      </w:r>
      <w:r>
        <w:rPr>
          <w:rFonts w:ascii="Times New Roman" w:hAnsi="Times New Roman" w:cs="Times New Roman"/>
          <w:b/>
          <w:bCs/>
          <w:lang w:val="es-MX"/>
        </w:rPr>
        <w:br/>
        <w:t>Luvin Andrés Torres Villalba</w:t>
      </w:r>
      <w:r>
        <w:rPr>
          <w:rFonts w:ascii="Times New Roman" w:hAnsi="Times New Roman" w:cs="Times New Roman"/>
          <w:b/>
          <w:bCs/>
          <w:lang w:val="es-MX"/>
        </w:rPr>
        <w:br/>
        <w:t>BETADO</w:t>
      </w:r>
      <w:r>
        <w:rPr>
          <w:rFonts w:ascii="Times New Roman" w:hAnsi="Times New Roman" w:cs="Times New Roman"/>
          <w:b/>
          <w:bCs/>
          <w:lang w:val="es-MX"/>
        </w:rPr>
        <w:br/>
      </w:r>
      <w:r>
        <w:rPr>
          <w:rFonts w:ascii="Times New Roman" w:hAnsi="Times New Roman" w:cs="Times New Roman"/>
          <w:b/>
          <w:bCs/>
          <w:lang w:val="es-MX"/>
        </w:rPr>
        <w:br/>
      </w:r>
    </w:p>
    <w:p w14:paraId="7A13FED2" w14:textId="77777777" w:rsidR="003048CB" w:rsidRDefault="003048CB" w:rsidP="003520D6">
      <w:pPr>
        <w:jc w:val="center"/>
        <w:rPr>
          <w:rFonts w:ascii="Times New Roman" w:hAnsi="Times New Roman" w:cs="Times New Roman"/>
          <w:b/>
          <w:bCs/>
          <w:lang w:val="es-MX"/>
        </w:rPr>
      </w:pPr>
    </w:p>
    <w:p w14:paraId="0715C5B9" w14:textId="50AD77FE"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sidR="003048CB">
        <w:rPr>
          <w:rFonts w:ascii="Times New Roman" w:hAnsi="Times New Roman" w:cs="Times New Roman"/>
          <w:b/>
          <w:bCs/>
          <w:lang w:val="es-MX"/>
        </w:rPr>
        <w:t>Instructor:</w:t>
      </w:r>
    </w:p>
    <w:p w14:paraId="5CFB18C8" w14:textId="47923FFC" w:rsidR="003048CB" w:rsidRDefault="003048CB" w:rsidP="003520D6">
      <w:pPr>
        <w:jc w:val="center"/>
        <w:rPr>
          <w:rFonts w:ascii="Times New Roman" w:hAnsi="Times New Roman" w:cs="Times New Roman"/>
          <w:b/>
          <w:bCs/>
          <w:lang w:val="es-MX"/>
        </w:rPr>
      </w:pPr>
      <w:r>
        <w:rPr>
          <w:rFonts w:ascii="Times New Roman" w:hAnsi="Times New Roman" w:cs="Times New Roman"/>
          <w:b/>
          <w:bCs/>
          <w:lang w:val="es-MX"/>
        </w:rPr>
        <w:t>Nelson Enrique Rincón Cuevas</w:t>
      </w:r>
    </w:p>
    <w:p w14:paraId="1752A9A5" w14:textId="77777777" w:rsidR="003520D6" w:rsidRDefault="003520D6" w:rsidP="003520D6">
      <w:pPr>
        <w:jc w:val="center"/>
        <w:rPr>
          <w:rFonts w:ascii="Times New Roman" w:hAnsi="Times New Roman" w:cs="Times New Roman"/>
          <w:b/>
          <w:bCs/>
          <w:lang w:val="es-MX"/>
        </w:rPr>
      </w:pPr>
    </w:p>
    <w:p w14:paraId="749798A4" w14:textId="77777777" w:rsidR="003520D6" w:rsidRDefault="003520D6" w:rsidP="003520D6">
      <w:pPr>
        <w:jc w:val="center"/>
        <w:rPr>
          <w:rFonts w:ascii="Times New Roman" w:hAnsi="Times New Roman" w:cs="Times New Roman"/>
          <w:b/>
          <w:bCs/>
          <w:lang w:val="es-MX"/>
        </w:rPr>
      </w:pPr>
    </w:p>
    <w:p w14:paraId="13CF9C97" w14:textId="5942D94F"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Pr>
          <w:rFonts w:ascii="Times New Roman" w:hAnsi="Times New Roman" w:cs="Times New Roman"/>
          <w:b/>
          <w:bCs/>
          <w:lang w:val="es-MX"/>
        </w:rPr>
        <w:br/>
        <w:t>SERVICIO NACIONAL DE APRENDIZAJE SENA</w:t>
      </w:r>
    </w:p>
    <w:p w14:paraId="2BBE2567" w14:textId="77777777" w:rsidR="003520D6" w:rsidRDefault="003520D6" w:rsidP="003520D6">
      <w:pPr>
        <w:jc w:val="center"/>
        <w:rPr>
          <w:rFonts w:ascii="Times New Roman" w:hAnsi="Times New Roman" w:cs="Times New Roman"/>
          <w:b/>
          <w:bCs/>
          <w:lang w:val="es-MX"/>
        </w:rPr>
      </w:pPr>
    </w:p>
    <w:p w14:paraId="2DE45DFD" w14:textId="77777777" w:rsidR="003520D6" w:rsidRDefault="003520D6" w:rsidP="003520D6">
      <w:pPr>
        <w:jc w:val="center"/>
        <w:rPr>
          <w:rFonts w:ascii="Times New Roman" w:hAnsi="Times New Roman" w:cs="Times New Roman"/>
          <w:b/>
          <w:bCs/>
          <w:lang w:val="es-MX"/>
        </w:rPr>
      </w:pPr>
    </w:p>
    <w:p w14:paraId="09461624" w14:textId="77777777" w:rsidR="003520D6" w:rsidRDefault="003520D6" w:rsidP="003520D6">
      <w:pPr>
        <w:jc w:val="center"/>
        <w:rPr>
          <w:rFonts w:ascii="Times New Roman" w:hAnsi="Times New Roman" w:cs="Times New Roman"/>
          <w:b/>
          <w:bCs/>
          <w:lang w:val="es-MX"/>
        </w:rPr>
      </w:pPr>
    </w:p>
    <w:p w14:paraId="11F16718" w14:textId="77777777" w:rsidR="003520D6" w:rsidRDefault="003520D6" w:rsidP="003520D6">
      <w:pPr>
        <w:jc w:val="center"/>
        <w:rPr>
          <w:rFonts w:ascii="Times New Roman" w:hAnsi="Times New Roman" w:cs="Times New Roman"/>
          <w:b/>
          <w:bCs/>
          <w:lang w:val="es-MX"/>
        </w:rPr>
      </w:pPr>
    </w:p>
    <w:p w14:paraId="706DB77D" w14:textId="7C752F2D"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t>28 de agosto de 2026</w:t>
      </w:r>
    </w:p>
    <w:p w14:paraId="2AEB63A3" w14:textId="1F094325" w:rsidR="00EF1C4E" w:rsidRDefault="00EF1C4E" w:rsidP="004C282E">
      <w:pPr>
        <w:spacing w:line="480" w:lineRule="auto"/>
        <w:rPr>
          <w:rFonts w:ascii="Times New Roman" w:hAnsi="Times New Roman" w:cs="Times New Roman"/>
          <w:b/>
          <w:bCs/>
          <w:lang w:val="es-MX"/>
        </w:rPr>
      </w:pPr>
      <w:r>
        <w:rPr>
          <w:rFonts w:ascii="Times New Roman" w:hAnsi="Times New Roman" w:cs="Times New Roman"/>
          <w:b/>
          <w:bCs/>
          <w:lang w:val="es-MX"/>
        </w:rPr>
        <w:lastRenderedPageBreak/>
        <w:t>Introducción</w:t>
      </w:r>
    </w:p>
    <w:p w14:paraId="4372D08F" w14:textId="77777777" w:rsidR="003048CB" w:rsidRDefault="00EF1C4E" w:rsidP="004C282E">
      <w:pPr>
        <w:spacing w:line="480" w:lineRule="auto"/>
        <w:rPr>
          <w:rFonts w:ascii="Times New Roman" w:hAnsi="Times New Roman" w:cs="Times New Roman"/>
          <w:lang w:val="es-MX"/>
        </w:rPr>
      </w:pPr>
      <w:r w:rsidRPr="00EF1C4E">
        <w:rPr>
          <w:rFonts w:ascii="Times New Roman" w:hAnsi="Times New Roman" w:cs="Times New Roman"/>
          <w:lang w:val="es-MX"/>
        </w:rPr>
        <w:t xml:space="preserve">El presente proyecto consiste en el diseño e implementación de una plataforma de comercio electrónico para la tienda Calzado Cúcuta Store, ubicada en la ciudad de Cúcuta, Norte de Santander, con el objetivo de digitalizar sus procesos de venta, optimizar el control de inventario y ampliar su alcance comercial. La solución se desarrolla utilizando </w:t>
      </w:r>
      <w:proofErr w:type="spellStart"/>
      <w:r w:rsidRPr="00EF1C4E">
        <w:rPr>
          <w:rFonts w:ascii="Times New Roman" w:hAnsi="Times New Roman" w:cs="Times New Roman"/>
          <w:b/>
          <w:bCs/>
          <w:lang w:val="es-MX"/>
        </w:rPr>
        <w:t>React</w:t>
      </w:r>
      <w:proofErr w:type="spellEnd"/>
      <w:r w:rsidRPr="00EF1C4E">
        <w:rPr>
          <w:rFonts w:ascii="Times New Roman" w:hAnsi="Times New Roman" w:cs="Times New Roman"/>
          <w:lang w:val="es-MX"/>
        </w:rPr>
        <w:t xml:space="preserve"> como biblioteca principal para la construcción de la interfaz de usuario, empleando </w:t>
      </w:r>
      <w:r w:rsidRPr="00EF1C4E">
        <w:rPr>
          <w:rFonts w:ascii="Times New Roman" w:hAnsi="Times New Roman" w:cs="Times New Roman"/>
          <w:b/>
          <w:bCs/>
          <w:lang w:val="es-MX"/>
        </w:rPr>
        <w:t>HTML, CSS y JSX</w:t>
      </w:r>
      <w:r w:rsidRPr="00EF1C4E">
        <w:rPr>
          <w:rFonts w:ascii="Times New Roman" w:hAnsi="Times New Roman" w:cs="Times New Roman"/>
          <w:lang w:val="es-MX"/>
        </w:rPr>
        <w:t xml:space="preserve"> para la estructura, estilo y lógica de presentación de los componentes. El sistema integra un </w:t>
      </w:r>
      <w:r w:rsidRPr="00EF1C4E">
        <w:rPr>
          <w:rFonts w:ascii="Times New Roman" w:hAnsi="Times New Roman" w:cs="Times New Roman"/>
          <w:b/>
          <w:bCs/>
          <w:lang w:val="es-MX"/>
        </w:rPr>
        <w:t>módulo de inventario</w:t>
      </w:r>
      <w:r w:rsidRPr="00EF1C4E">
        <w:rPr>
          <w:rFonts w:ascii="Times New Roman" w:hAnsi="Times New Roman" w:cs="Times New Roman"/>
          <w:lang w:val="es-MX"/>
        </w:rPr>
        <w:t xml:space="preserve"> que actualiza automáticamente las existencias tras cada compra, y </w:t>
      </w:r>
      <w:r w:rsidRPr="00EF1C4E">
        <w:rPr>
          <w:rFonts w:ascii="Times New Roman" w:hAnsi="Times New Roman" w:cs="Times New Roman"/>
          <w:b/>
          <w:bCs/>
          <w:lang w:val="es-MX"/>
        </w:rPr>
        <w:t>pasarelas de pago</w:t>
      </w:r>
      <w:r w:rsidRPr="00EF1C4E">
        <w:rPr>
          <w:rFonts w:ascii="Times New Roman" w:hAnsi="Times New Roman" w:cs="Times New Roman"/>
          <w:lang w:val="es-MX"/>
        </w:rPr>
        <w:t xml:space="preserve"> que permiten transacciones seguras y flexibles para los clientes. La aplicación se estructura bajo un enfoque de componentes reutilizables, gestionando el estado global mediante </w:t>
      </w:r>
      <w:proofErr w:type="spellStart"/>
      <w:r w:rsidRPr="00EF1C4E">
        <w:rPr>
          <w:rFonts w:ascii="Times New Roman" w:hAnsi="Times New Roman" w:cs="Times New Roman"/>
          <w:lang w:val="es-MX"/>
        </w:rPr>
        <w:t>hooks</w:t>
      </w:r>
      <w:proofErr w:type="spellEnd"/>
      <w:r w:rsidRPr="00EF1C4E">
        <w:rPr>
          <w:rFonts w:ascii="Times New Roman" w:hAnsi="Times New Roman" w:cs="Times New Roman"/>
          <w:lang w:val="es-MX"/>
        </w:rPr>
        <w:t xml:space="preserve"> y contextos para manejar el carrito de compras, la autenticación de usuarios y la comunicación con servicios externos a través de </w:t>
      </w:r>
      <w:proofErr w:type="spellStart"/>
      <w:r w:rsidRPr="00EF1C4E">
        <w:rPr>
          <w:rFonts w:ascii="Times New Roman" w:hAnsi="Times New Roman" w:cs="Times New Roman"/>
          <w:lang w:val="es-MX"/>
        </w:rPr>
        <w:t>APIs</w:t>
      </w:r>
      <w:proofErr w:type="spellEnd"/>
      <w:r w:rsidRPr="00EF1C4E">
        <w:rPr>
          <w:rFonts w:ascii="Times New Roman" w:hAnsi="Times New Roman" w:cs="Times New Roman"/>
          <w:lang w:val="es-MX"/>
        </w:rPr>
        <w:t>. Con esta solución, se busca ofrecer una experiencia de compra fluida, responsiva y adaptada a las necesidades del mercado local, modernizando la operación comercial de Calzado Cúcuta Store.</w:t>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p>
    <w:p w14:paraId="2AB74AC8" w14:textId="31D13F36" w:rsidR="004C282E" w:rsidRDefault="004C282E" w:rsidP="004C282E">
      <w:pPr>
        <w:spacing w:line="480" w:lineRule="auto"/>
        <w:rPr>
          <w:rFonts w:ascii="Times New Roman" w:hAnsi="Times New Roman" w:cs="Times New Roman"/>
          <w:b/>
          <w:bCs/>
          <w:lang w:val="es-MX"/>
        </w:rPr>
      </w:pPr>
      <w:r>
        <w:rPr>
          <w:rFonts w:ascii="Times New Roman" w:hAnsi="Times New Roman" w:cs="Times New Roman"/>
          <w:lang w:val="es-MX"/>
        </w:rPr>
        <w:lastRenderedPageBreak/>
        <w:br/>
      </w:r>
      <w:r>
        <w:rPr>
          <w:rFonts w:ascii="Times New Roman" w:hAnsi="Times New Roman" w:cs="Times New Roman"/>
          <w:b/>
          <w:bCs/>
          <w:lang w:val="es-MX"/>
        </w:rPr>
        <w:t>Planteamiento del problema</w:t>
      </w:r>
    </w:p>
    <w:p w14:paraId="6451DA48" w14:textId="2D8641E2" w:rsidR="004C282E" w:rsidRDefault="003048CB" w:rsidP="004C282E">
      <w:pPr>
        <w:spacing w:line="480" w:lineRule="auto"/>
        <w:rPr>
          <w:rFonts w:ascii="Times New Roman" w:hAnsi="Times New Roman" w:cs="Times New Roman"/>
          <w:lang w:val="es-MX"/>
        </w:rPr>
      </w:pPr>
      <w:r w:rsidRPr="003048CB">
        <w:rPr>
          <w:rFonts w:ascii="Times New Roman" w:hAnsi="Times New Roman" w:cs="Times New Roman"/>
          <w:lang w:val="es-MX"/>
        </w:rPr>
        <w:t xml:space="preserve">¿Cómo diseñar e implementar una plataforma de comercio electrónico para Calzado Cúcuta Store que permita gestionar eficientemente el inventario, ofrecer múltiples pasarelas de pago y mejorar la experiencia de compra de los clientes a nivel nacional? Actualmente, la tienda, ubicada físicamente en la ciudad de Cúcuta, Norte de Santander, enfrenta limitaciones significativas debido a la ausencia de un canal digital, dependiendo exclusivamente de la atención presencial y ventas locales, lo que reduce su alcance comercial y limita sus ingresos al no poder atender clientes en otras regiones del país. Además, el control de inventario se realiza de forma manual, generando errores en el registro de existencias, desabastecimiento de productos con alta demanda y acumulación de stock no vendido. Por otra parte, los métodos de pago son restringidos, dificultando que los clientes realicen compras de manera ágil y segura, especialmente aquellos que prefieren pagos electrónicos. Esta situación provoca pérdida de oportunidades de venta, insatisfacción en los clientes y una gestión ineficiente de los recursos del negocio. Por lo tanto, se hace necesario implementar una solución tecnológica que, a través de una interfaz desarrollada en </w:t>
      </w:r>
      <w:proofErr w:type="spellStart"/>
      <w:r w:rsidRPr="003048CB">
        <w:rPr>
          <w:rFonts w:ascii="Times New Roman" w:hAnsi="Times New Roman" w:cs="Times New Roman"/>
          <w:lang w:val="es-MX"/>
        </w:rPr>
        <w:t>React</w:t>
      </w:r>
      <w:proofErr w:type="spellEnd"/>
      <w:r w:rsidRPr="003048CB">
        <w:rPr>
          <w:rFonts w:ascii="Times New Roman" w:hAnsi="Times New Roman" w:cs="Times New Roman"/>
          <w:lang w:val="es-MX"/>
        </w:rPr>
        <w:t xml:space="preserve"> con HTML, CSS y JSX, integre un sistema de inventario automatizado y múltiples opciones de pago, permitiendo así expandir la operación comercial a todo el territorio colombiano y posicionando a Calzado Cúcuta Store en el entorno digital nacional.</w:t>
      </w:r>
    </w:p>
    <w:p w14:paraId="6F65153C" w14:textId="77777777" w:rsidR="00FA274D" w:rsidRDefault="00FA274D" w:rsidP="004C282E">
      <w:pPr>
        <w:spacing w:line="480" w:lineRule="auto"/>
        <w:rPr>
          <w:rFonts w:ascii="Times New Roman" w:hAnsi="Times New Roman" w:cs="Times New Roman"/>
          <w:lang w:val="es-MX"/>
        </w:rPr>
      </w:pPr>
    </w:p>
    <w:p w14:paraId="72F68A49" w14:textId="77777777" w:rsidR="00FA274D" w:rsidRDefault="00FA274D" w:rsidP="004C282E">
      <w:pPr>
        <w:spacing w:line="480" w:lineRule="auto"/>
        <w:rPr>
          <w:rFonts w:ascii="Times New Roman" w:hAnsi="Times New Roman" w:cs="Times New Roman"/>
          <w:lang w:val="es-MX"/>
        </w:rPr>
      </w:pPr>
    </w:p>
    <w:p w14:paraId="3BE10C8C" w14:textId="77777777" w:rsidR="00FA274D" w:rsidRDefault="00FA274D" w:rsidP="004C282E">
      <w:pPr>
        <w:spacing w:line="480" w:lineRule="auto"/>
        <w:rPr>
          <w:rFonts w:ascii="Times New Roman" w:hAnsi="Times New Roman" w:cs="Times New Roman"/>
          <w:lang w:val="es-MX"/>
        </w:rPr>
      </w:pPr>
    </w:p>
    <w:p w14:paraId="1772ABFB" w14:textId="78A7C988" w:rsidR="00FA274D" w:rsidRDefault="00FA274D" w:rsidP="004C282E">
      <w:pPr>
        <w:spacing w:line="480" w:lineRule="auto"/>
        <w:rPr>
          <w:rFonts w:ascii="Times New Roman" w:hAnsi="Times New Roman" w:cs="Times New Roman"/>
          <w:b/>
          <w:bCs/>
          <w:lang w:val="es-MX"/>
        </w:rPr>
      </w:pPr>
      <w:r>
        <w:rPr>
          <w:rFonts w:ascii="Times New Roman" w:hAnsi="Times New Roman" w:cs="Times New Roman"/>
          <w:b/>
          <w:bCs/>
          <w:lang w:val="es-MX"/>
        </w:rPr>
        <w:lastRenderedPageBreak/>
        <w:t>Justificación</w:t>
      </w:r>
    </w:p>
    <w:p w14:paraId="1E1B288D" w14:textId="77777777" w:rsidR="00FB045C" w:rsidRPr="00FB045C" w:rsidRDefault="00FB045C" w:rsidP="00FB045C">
      <w:pPr>
        <w:spacing w:line="480" w:lineRule="auto"/>
        <w:rPr>
          <w:rFonts w:ascii="Times New Roman" w:hAnsi="Times New Roman" w:cs="Times New Roman"/>
          <w:lang w:val="es-MX"/>
        </w:rPr>
      </w:pPr>
      <w:r w:rsidRPr="00FB045C">
        <w:rPr>
          <w:rFonts w:ascii="Times New Roman" w:hAnsi="Times New Roman" w:cs="Times New Roman"/>
          <w:lang w:val="es-MX"/>
        </w:rPr>
        <w:t>El desarrollo de este proyecto se justifica a partir de los antecedentes y proyectos similares relacionados con la implementación del comercio electrónico en empresas del sector calzado. A nivel internacional, diferentes estudios sobre comercio electrónico y desarrollo de software han demostrado la importancia de contar con plataformas digitales que permitan mejorar los procesos de venta, facilitar la interacción con los clientes y optimizar la gestión de los productos. Estos antecedentes sirven como referencia para establecer las características y funcionalidades que requiere una solución de comercio electrónico para una tienda de calzado.</w:t>
      </w:r>
    </w:p>
    <w:p w14:paraId="051FE10E" w14:textId="77777777" w:rsidR="00FB045C" w:rsidRPr="00FB045C" w:rsidRDefault="00FB045C" w:rsidP="00FB045C">
      <w:pPr>
        <w:spacing w:line="480" w:lineRule="auto"/>
        <w:rPr>
          <w:rFonts w:ascii="Times New Roman" w:hAnsi="Times New Roman" w:cs="Times New Roman"/>
          <w:lang w:val="es-MX"/>
        </w:rPr>
      </w:pPr>
      <w:r w:rsidRPr="00FB045C">
        <w:rPr>
          <w:rFonts w:ascii="Times New Roman" w:hAnsi="Times New Roman" w:cs="Times New Roman"/>
          <w:lang w:val="es-MX"/>
        </w:rPr>
        <w:t>En Colombia también se han desarrollado investigaciones relacionadas con la implementación del e-</w:t>
      </w:r>
      <w:proofErr w:type="spellStart"/>
      <w:r w:rsidRPr="00FB045C">
        <w:rPr>
          <w:rFonts w:ascii="Times New Roman" w:hAnsi="Times New Roman" w:cs="Times New Roman"/>
          <w:lang w:val="es-MX"/>
        </w:rPr>
        <w:t>commerce</w:t>
      </w:r>
      <w:proofErr w:type="spellEnd"/>
      <w:r w:rsidRPr="00FB045C">
        <w:rPr>
          <w:rFonts w:ascii="Times New Roman" w:hAnsi="Times New Roman" w:cs="Times New Roman"/>
          <w:lang w:val="es-MX"/>
        </w:rPr>
        <w:t xml:space="preserve"> en pequeñas y medianas empresas del sector calzado. Estos estudios evidencian que la digitalización de los procesos comerciales permite ampliar el alcance de los negocios y superar las limitaciones geográficas propias de una tienda física. Asimismo, se ha identificado que la gestión manual del inventario y las opciones limitadas de pago pueden dificultar el crecimiento y la eficiencia de este tipo de empresas.</w:t>
      </w:r>
    </w:p>
    <w:p w14:paraId="0FE0CBA2" w14:textId="77777777" w:rsidR="00FB045C" w:rsidRPr="00FB045C" w:rsidRDefault="00FB045C" w:rsidP="00FB045C">
      <w:pPr>
        <w:spacing w:line="480" w:lineRule="auto"/>
        <w:rPr>
          <w:rFonts w:ascii="Times New Roman" w:hAnsi="Times New Roman" w:cs="Times New Roman"/>
          <w:lang w:val="es-MX"/>
        </w:rPr>
      </w:pPr>
      <w:r w:rsidRPr="00FB045C">
        <w:rPr>
          <w:rFonts w:ascii="Times New Roman" w:hAnsi="Times New Roman" w:cs="Times New Roman"/>
          <w:lang w:val="es-MX"/>
        </w:rPr>
        <w:t>A nivel regional, el antecedente sobre el sector calzado en Cúcuta muestra la importancia del comercio electrónico como estrategia para que las empresas locales reduzcan su dependencia de las ventas presenciales y puedan acceder a clientes de otras regiones del país. Este antecedente se relaciona directamente con la situación de Calzado Cúcuta Store, debido a que actualmente presenta limitaciones asociadas al alcance comercial, al control manual del inventario y a los métodos de pago disponibles.</w:t>
      </w:r>
    </w:p>
    <w:p w14:paraId="5A07DA66" w14:textId="77777777" w:rsidR="00FB045C" w:rsidRPr="00FB045C" w:rsidRDefault="00FB045C" w:rsidP="00FB045C">
      <w:pPr>
        <w:spacing w:line="480" w:lineRule="auto"/>
        <w:rPr>
          <w:rFonts w:ascii="Times New Roman" w:hAnsi="Times New Roman" w:cs="Times New Roman"/>
          <w:lang w:val="es-MX"/>
        </w:rPr>
      </w:pPr>
      <w:r w:rsidRPr="00FB045C">
        <w:rPr>
          <w:rFonts w:ascii="Times New Roman" w:hAnsi="Times New Roman" w:cs="Times New Roman"/>
          <w:lang w:val="es-MX"/>
        </w:rPr>
        <w:t>Por lo anterior, el proyecto propone el diseño e implementación de un e-</w:t>
      </w:r>
      <w:proofErr w:type="spellStart"/>
      <w:r w:rsidRPr="00FB045C">
        <w:rPr>
          <w:rFonts w:ascii="Times New Roman" w:hAnsi="Times New Roman" w:cs="Times New Roman"/>
          <w:lang w:val="es-MX"/>
        </w:rPr>
        <w:t>commerce</w:t>
      </w:r>
      <w:proofErr w:type="spellEnd"/>
      <w:r w:rsidRPr="00FB045C">
        <w:rPr>
          <w:rFonts w:ascii="Times New Roman" w:hAnsi="Times New Roman" w:cs="Times New Roman"/>
          <w:lang w:val="es-MX"/>
        </w:rPr>
        <w:t xml:space="preserve"> que permita a Calzado Cúcuta Store trasladar parte de sus procesos comerciales al entorno digital. La </w:t>
      </w:r>
      <w:r w:rsidRPr="00FB045C">
        <w:rPr>
          <w:rFonts w:ascii="Times New Roman" w:hAnsi="Times New Roman" w:cs="Times New Roman"/>
          <w:lang w:val="es-MX"/>
        </w:rPr>
        <w:lastRenderedPageBreak/>
        <w:t>plataforma permitirá gestionar el catálogo de productos, automatizar la actualización de existencias e integrar diferentes alternativas de pago, buscando reducir errores en el control del inventario y facilitar el proceso de compra para los clientes. Estas funcionalidades responden directamente a las necesidades identificadas en el planteamiento del problema.</w:t>
      </w:r>
    </w:p>
    <w:p w14:paraId="54AA1B65" w14:textId="4416C0C9" w:rsidR="00FA274D" w:rsidRPr="00FB045C" w:rsidRDefault="00FB045C" w:rsidP="00FB045C">
      <w:pPr>
        <w:spacing w:line="480" w:lineRule="auto"/>
        <w:rPr>
          <w:rFonts w:ascii="Times New Roman" w:hAnsi="Times New Roman" w:cs="Times New Roman"/>
          <w:lang w:val="es-MX"/>
        </w:rPr>
      </w:pPr>
      <w:r w:rsidRPr="00FB045C">
        <w:rPr>
          <w:rFonts w:ascii="Times New Roman" w:hAnsi="Times New Roman" w:cs="Times New Roman"/>
          <w:lang w:val="es-MX"/>
        </w:rPr>
        <w:t>De esta manera, el proyecto toma como referencia los antecedentes existentes y los adapta a las necesidades particulares de una tienda de calzado de Cúcuta, desarrollando una solución tecnológica orientada a mejorar la gestión de inventario, las ventas y la experiencia de compra, además de permitir que el negocio pueda ampliar su alcance comercial mediante un canal digital.</w:t>
      </w:r>
    </w:p>
    <w:p w14:paraId="5D1CC0FD" w14:textId="77777777" w:rsidR="000B0A12" w:rsidRDefault="000B0A12" w:rsidP="004C282E">
      <w:pPr>
        <w:spacing w:line="480" w:lineRule="auto"/>
        <w:rPr>
          <w:rFonts w:ascii="Times New Roman" w:hAnsi="Times New Roman" w:cs="Times New Roman"/>
          <w:b/>
          <w:bCs/>
          <w:u w:val="single"/>
          <w:lang w:val="es-MX"/>
        </w:rPr>
      </w:pPr>
    </w:p>
    <w:p w14:paraId="1BD0A390" w14:textId="77777777" w:rsidR="000B0A12" w:rsidRDefault="000B0A12" w:rsidP="004C282E">
      <w:pPr>
        <w:spacing w:line="480" w:lineRule="auto"/>
        <w:rPr>
          <w:rFonts w:ascii="Times New Roman" w:hAnsi="Times New Roman" w:cs="Times New Roman"/>
          <w:b/>
          <w:bCs/>
          <w:u w:val="single"/>
          <w:lang w:val="es-MX"/>
        </w:rPr>
      </w:pPr>
    </w:p>
    <w:p w14:paraId="091C1F63" w14:textId="77777777" w:rsidR="000B0A12" w:rsidRDefault="000B0A12" w:rsidP="004C282E">
      <w:pPr>
        <w:spacing w:line="480" w:lineRule="auto"/>
        <w:rPr>
          <w:rFonts w:ascii="Times New Roman" w:hAnsi="Times New Roman" w:cs="Times New Roman"/>
          <w:b/>
          <w:bCs/>
          <w:u w:val="single"/>
          <w:lang w:val="es-MX"/>
        </w:rPr>
      </w:pPr>
    </w:p>
    <w:p w14:paraId="14F8E1E6" w14:textId="77777777" w:rsidR="000B0A12" w:rsidRDefault="000B0A12" w:rsidP="004C282E">
      <w:pPr>
        <w:spacing w:line="480" w:lineRule="auto"/>
        <w:rPr>
          <w:rFonts w:ascii="Times New Roman" w:hAnsi="Times New Roman" w:cs="Times New Roman"/>
          <w:b/>
          <w:bCs/>
          <w:u w:val="single"/>
          <w:lang w:val="es-MX"/>
        </w:rPr>
      </w:pPr>
    </w:p>
    <w:p w14:paraId="11BBF9B3" w14:textId="77777777" w:rsidR="000B0A12" w:rsidRDefault="000B0A12" w:rsidP="004C282E">
      <w:pPr>
        <w:spacing w:line="480" w:lineRule="auto"/>
        <w:rPr>
          <w:rFonts w:ascii="Times New Roman" w:hAnsi="Times New Roman" w:cs="Times New Roman"/>
          <w:b/>
          <w:bCs/>
          <w:u w:val="single"/>
          <w:lang w:val="es-MX"/>
        </w:rPr>
      </w:pPr>
    </w:p>
    <w:p w14:paraId="528BC15C" w14:textId="77777777" w:rsidR="000B0A12" w:rsidRDefault="000B0A12" w:rsidP="004C282E">
      <w:pPr>
        <w:spacing w:line="480" w:lineRule="auto"/>
        <w:rPr>
          <w:rFonts w:ascii="Times New Roman" w:hAnsi="Times New Roman" w:cs="Times New Roman"/>
          <w:b/>
          <w:bCs/>
          <w:u w:val="single"/>
          <w:lang w:val="es-MX"/>
        </w:rPr>
      </w:pPr>
    </w:p>
    <w:p w14:paraId="65868C7E" w14:textId="77777777" w:rsidR="000B0A12" w:rsidRDefault="000B0A12" w:rsidP="004C282E">
      <w:pPr>
        <w:spacing w:line="480" w:lineRule="auto"/>
        <w:rPr>
          <w:rFonts w:ascii="Times New Roman" w:hAnsi="Times New Roman" w:cs="Times New Roman"/>
          <w:b/>
          <w:bCs/>
          <w:u w:val="single"/>
          <w:lang w:val="es-MX"/>
        </w:rPr>
      </w:pPr>
    </w:p>
    <w:p w14:paraId="5BE06579" w14:textId="77777777" w:rsidR="00FB045C" w:rsidRDefault="00FB045C" w:rsidP="004C282E">
      <w:pPr>
        <w:spacing w:line="480" w:lineRule="auto"/>
        <w:rPr>
          <w:rFonts w:ascii="Times New Roman" w:hAnsi="Times New Roman" w:cs="Times New Roman"/>
          <w:b/>
          <w:bCs/>
          <w:u w:val="single"/>
          <w:lang w:val="es-MX"/>
        </w:rPr>
      </w:pPr>
    </w:p>
    <w:p w14:paraId="38A551D1" w14:textId="77777777" w:rsidR="00FB045C" w:rsidRDefault="00FB045C" w:rsidP="004C282E">
      <w:pPr>
        <w:spacing w:line="480" w:lineRule="auto"/>
        <w:rPr>
          <w:rFonts w:ascii="Times New Roman" w:hAnsi="Times New Roman" w:cs="Times New Roman"/>
          <w:b/>
          <w:bCs/>
          <w:u w:val="single"/>
          <w:lang w:val="es-MX"/>
        </w:rPr>
      </w:pPr>
    </w:p>
    <w:p w14:paraId="7AAAD17B" w14:textId="77777777" w:rsidR="00FB045C" w:rsidRDefault="00FB045C" w:rsidP="004C282E">
      <w:pPr>
        <w:spacing w:line="480" w:lineRule="auto"/>
        <w:rPr>
          <w:rFonts w:ascii="Times New Roman" w:hAnsi="Times New Roman" w:cs="Times New Roman"/>
          <w:b/>
          <w:bCs/>
          <w:u w:val="single"/>
          <w:lang w:val="es-MX"/>
        </w:rPr>
      </w:pPr>
    </w:p>
    <w:p w14:paraId="79BAF7D5" w14:textId="77777777" w:rsidR="00FB045C" w:rsidRDefault="00FB045C" w:rsidP="004C282E">
      <w:pPr>
        <w:spacing w:line="480" w:lineRule="auto"/>
        <w:rPr>
          <w:rFonts w:ascii="Times New Roman" w:hAnsi="Times New Roman" w:cs="Times New Roman"/>
          <w:b/>
          <w:bCs/>
          <w:u w:val="single"/>
          <w:lang w:val="es-MX"/>
        </w:rPr>
      </w:pPr>
    </w:p>
    <w:p w14:paraId="0869ABE1" w14:textId="77777777" w:rsidR="00FB045C" w:rsidRDefault="00FB045C" w:rsidP="004C282E">
      <w:pPr>
        <w:spacing w:line="480" w:lineRule="auto"/>
        <w:rPr>
          <w:rFonts w:ascii="Times New Roman" w:hAnsi="Times New Roman" w:cs="Times New Roman"/>
          <w:b/>
          <w:bCs/>
          <w:u w:val="single"/>
          <w:lang w:val="es-MX"/>
        </w:rPr>
      </w:pPr>
    </w:p>
    <w:p w14:paraId="4E98A674" w14:textId="37EEB69D" w:rsidR="000B0A12" w:rsidRDefault="000B0A12" w:rsidP="004C282E">
      <w:pPr>
        <w:spacing w:line="480" w:lineRule="auto"/>
        <w:rPr>
          <w:rFonts w:ascii="Times New Roman" w:hAnsi="Times New Roman" w:cs="Times New Roman"/>
          <w:b/>
          <w:bCs/>
          <w:lang w:val="es-MX"/>
        </w:rPr>
      </w:pPr>
      <w:r w:rsidRPr="000B0A12">
        <w:rPr>
          <w:rFonts w:ascii="Times New Roman" w:hAnsi="Times New Roman" w:cs="Times New Roman"/>
          <w:b/>
          <w:bCs/>
          <w:lang w:val="es-MX"/>
        </w:rPr>
        <w:lastRenderedPageBreak/>
        <w:t>Objetivos</w:t>
      </w:r>
    </w:p>
    <w:p w14:paraId="2A0A6A64" w14:textId="73E40E6D" w:rsidR="000B0A12" w:rsidRDefault="000B0A12" w:rsidP="004C282E">
      <w:pPr>
        <w:spacing w:line="480" w:lineRule="auto"/>
        <w:rPr>
          <w:rFonts w:ascii="Times New Roman" w:hAnsi="Times New Roman" w:cs="Times New Roman"/>
        </w:rPr>
      </w:pPr>
      <w:r>
        <w:rPr>
          <w:rFonts w:ascii="Times New Roman" w:hAnsi="Times New Roman" w:cs="Times New Roman"/>
          <w:b/>
          <w:bCs/>
          <w:lang w:val="es-MX"/>
        </w:rPr>
        <w:t xml:space="preserve">Objetivos generales: </w:t>
      </w:r>
      <w:r w:rsidRPr="000B0A12">
        <w:rPr>
          <w:rFonts w:ascii="Times New Roman" w:hAnsi="Times New Roman" w:cs="Times New Roman"/>
        </w:rPr>
        <w:t>Diseñar e implementar un e-</w:t>
      </w:r>
      <w:proofErr w:type="spellStart"/>
      <w:r w:rsidRPr="000B0A12">
        <w:rPr>
          <w:rFonts w:ascii="Times New Roman" w:hAnsi="Times New Roman" w:cs="Times New Roman"/>
        </w:rPr>
        <w:t>commerce</w:t>
      </w:r>
      <w:proofErr w:type="spellEnd"/>
      <w:r w:rsidRPr="000B0A12">
        <w:rPr>
          <w:rFonts w:ascii="Times New Roman" w:hAnsi="Times New Roman" w:cs="Times New Roman"/>
        </w:rPr>
        <w:t xml:space="preserve"> para la gestión de inventario y ventas en la tienda Calzado Cúcuta Store, Cúcuta – Norte de Santander, mediante el uso de </w:t>
      </w:r>
      <w:proofErr w:type="spellStart"/>
      <w:r w:rsidRPr="000B0A12">
        <w:rPr>
          <w:rFonts w:ascii="Times New Roman" w:hAnsi="Times New Roman" w:cs="Times New Roman"/>
        </w:rPr>
        <w:t>React</w:t>
      </w:r>
      <w:proofErr w:type="spellEnd"/>
      <w:r w:rsidRPr="000B0A12">
        <w:rPr>
          <w:rFonts w:ascii="Times New Roman" w:hAnsi="Times New Roman" w:cs="Times New Roman"/>
        </w:rPr>
        <w:t xml:space="preserve"> con HTML, CSS y JSX, que integre un sistema automatizado de control de existencias y múltiples pasarelas de pago, con el fin de optimizar los procesos comerciales, ampliar el alcance de ventas a nivel nacional y mejorar la experiencia de compra de los clientes.</w:t>
      </w:r>
    </w:p>
    <w:p w14:paraId="5E54079D" w14:textId="77777777" w:rsidR="006451CF" w:rsidRDefault="006451CF" w:rsidP="004C282E">
      <w:pPr>
        <w:spacing w:line="480" w:lineRule="auto"/>
        <w:rPr>
          <w:rFonts w:ascii="Times New Roman" w:hAnsi="Times New Roman" w:cs="Times New Roman"/>
        </w:rPr>
      </w:pPr>
    </w:p>
    <w:p w14:paraId="5185DB62" w14:textId="77777777" w:rsidR="009D3B0B" w:rsidRDefault="006451CF" w:rsidP="004C282E">
      <w:pPr>
        <w:spacing w:line="480" w:lineRule="auto"/>
        <w:rPr>
          <w:rFonts w:ascii="Times New Roman" w:hAnsi="Times New Roman" w:cs="Times New Roman"/>
          <w:b/>
          <w:bCs/>
        </w:rPr>
      </w:pPr>
      <w:r>
        <w:rPr>
          <w:rFonts w:ascii="Times New Roman" w:hAnsi="Times New Roman" w:cs="Times New Roman"/>
          <w:b/>
          <w:bCs/>
        </w:rPr>
        <w:t>Objetivos específicos:</w:t>
      </w:r>
    </w:p>
    <w:p w14:paraId="34B1E988" w14:textId="7954B354" w:rsidR="006451CF" w:rsidRPr="009D3B0B" w:rsidRDefault="009D3B0B" w:rsidP="009D3B0B">
      <w:pPr>
        <w:pStyle w:val="Prrafodelista"/>
        <w:numPr>
          <w:ilvl w:val="0"/>
          <w:numId w:val="1"/>
        </w:numPr>
        <w:spacing w:line="480" w:lineRule="auto"/>
        <w:rPr>
          <w:rFonts w:ascii="Times New Roman" w:hAnsi="Times New Roman" w:cs="Times New Roman"/>
          <w:b/>
          <w:bCs/>
          <w:lang w:val="es-MX"/>
        </w:rPr>
      </w:pPr>
      <w:r w:rsidRPr="009D3B0B">
        <w:rPr>
          <w:rFonts w:ascii="Times New Roman" w:hAnsi="Times New Roman" w:cs="Times New Roman"/>
        </w:rPr>
        <w:t>Analizar los requerimientos funcionales y no funcionales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para la tienda Calzado Cúcuta Store, mediante la identificación de las necesidades del negocio y del usuario final, con el fin de establecer las bases del diseño y desarrollo del sistema.</w:t>
      </w:r>
    </w:p>
    <w:p w14:paraId="19C99D4C" w14:textId="512B82D3" w:rsidR="009D3B0B" w:rsidRP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rPr>
        <w:t>Diseñar la arquitectura y la interfaz de usuario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utilizando </w:t>
      </w:r>
      <w:proofErr w:type="spellStart"/>
      <w:r w:rsidRPr="009D3B0B">
        <w:rPr>
          <w:rFonts w:ascii="Times New Roman" w:hAnsi="Times New Roman" w:cs="Times New Roman"/>
        </w:rPr>
        <w:t>React</w:t>
      </w:r>
      <w:proofErr w:type="spellEnd"/>
      <w:r w:rsidRPr="009D3B0B">
        <w:rPr>
          <w:rFonts w:ascii="Times New Roman" w:hAnsi="Times New Roman" w:cs="Times New Roman"/>
        </w:rPr>
        <w:t xml:space="preserve"> con HTML, CSS y JSX, mediante la elaboración de </w:t>
      </w:r>
      <w:proofErr w:type="spellStart"/>
      <w:r w:rsidRPr="009D3B0B">
        <w:rPr>
          <w:rFonts w:ascii="Times New Roman" w:hAnsi="Times New Roman" w:cs="Times New Roman"/>
        </w:rPr>
        <w:t>wireframes</w:t>
      </w:r>
      <w:proofErr w:type="spellEnd"/>
      <w:r w:rsidRPr="009D3B0B">
        <w:rPr>
          <w:rFonts w:ascii="Times New Roman" w:hAnsi="Times New Roman" w:cs="Times New Roman"/>
        </w:rPr>
        <w:t>, prototipos y diagramas de componentes, con el fin de garantizar una experiencia de compra intuitiva, atractiva y responsiva.</w:t>
      </w:r>
    </w:p>
    <w:p w14:paraId="15DB9FA4" w14:textId="48DDA045"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Implementar el módulo de gestión de inventario en la plataforma, mediante la programación de funciones que actualicen automáticamente las existencias en tiempo real, con el fin de evitar errores de stock, desabastecimiento y acumulación de productos no vendidos.</w:t>
      </w:r>
    </w:p>
    <w:p w14:paraId="19AABCC6" w14:textId="2AFDB47F"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Integrar al menos dos pasarelas de pago que operen en el contexto colombiano, mediante la conexión de </w:t>
      </w:r>
      <w:proofErr w:type="spellStart"/>
      <w:r w:rsidRPr="009D3B0B">
        <w:rPr>
          <w:rFonts w:ascii="Times New Roman" w:hAnsi="Times New Roman" w:cs="Times New Roman"/>
          <w:lang w:val="es-MX"/>
        </w:rPr>
        <w:t>APIs</w:t>
      </w:r>
      <w:proofErr w:type="spellEnd"/>
      <w:r w:rsidRPr="009D3B0B">
        <w:rPr>
          <w:rFonts w:ascii="Times New Roman" w:hAnsi="Times New Roman" w:cs="Times New Roman"/>
          <w:lang w:val="es-MX"/>
        </w:rPr>
        <w:t xml:space="preserve"> de servicios como </w:t>
      </w:r>
      <w:proofErr w:type="spellStart"/>
      <w:r w:rsidRPr="009D3B0B">
        <w:rPr>
          <w:rFonts w:ascii="Times New Roman" w:hAnsi="Times New Roman" w:cs="Times New Roman"/>
          <w:lang w:val="es-MX"/>
        </w:rPr>
        <w:t>Wompi</w:t>
      </w:r>
      <w:proofErr w:type="spellEnd"/>
      <w:r w:rsidRPr="009D3B0B">
        <w:rPr>
          <w:rFonts w:ascii="Times New Roman" w:hAnsi="Times New Roman" w:cs="Times New Roman"/>
          <w:lang w:val="es-MX"/>
        </w:rPr>
        <w:t xml:space="preserve">, </w:t>
      </w:r>
      <w:proofErr w:type="spellStart"/>
      <w:r w:rsidRPr="009D3B0B">
        <w:rPr>
          <w:rFonts w:ascii="Times New Roman" w:hAnsi="Times New Roman" w:cs="Times New Roman"/>
          <w:lang w:val="es-MX"/>
        </w:rPr>
        <w:t>MercadoPago</w:t>
      </w:r>
      <w:proofErr w:type="spellEnd"/>
      <w:r w:rsidRPr="009D3B0B">
        <w:rPr>
          <w:rFonts w:ascii="Times New Roman" w:hAnsi="Times New Roman" w:cs="Times New Roman"/>
          <w:lang w:val="es-MX"/>
        </w:rPr>
        <w:t xml:space="preserve"> o </w:t>
      </w:r>
      <w:proofErr w:type="spellStart"/>
      <w:r w:rsidRPr="009D3B0B">
        <w:rPr>
          <w:rFonts w:ascii="Times New Roman" w:hAnsi="Times New Roman" w:cs="Times New Roman"/>
          <w:lang w:val="es-MX"/>
        </w:rPr>
        <w:t>Epayco</w:t>
      </w:r>
      <w:proofErr w:type="spellEnd"/>
      <w:r w:rsidRPr="009D3B0B">
        <w:rPr>
          <w:rFonts w:ascii="Times New Roman" w:hAnsi="Times New Roman" w:cs="Times New Roman"/>
          <w:lang w:val="es-MX"/>
        </w:rPr>
        <w:t>, con el fin de ofrecer transacciones seguras, ágiles y flexibles a los clientes a nivel nacional.</w:t>
      </w:r>
    </w:p>
    <w:p w14:paraId="0BBC3F93" w14:textId="4679EBD1"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lastRenderedPageBreak/>
        <w:t>Evaluar el funcionamiento del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mediante la ejecución de pruebas de usabilidad, rendimiento y seguridad, con el fin de validar el cumplimiento de los requerimientos y garantizar la calidad del sistema antes de su despliegue.</w:t>
      </w:r>
    </w:p>
    <w:p w14:paraId="342F85A1" w14:textId="724B1C80" w:rsidR="009D3B0B" w:rsidRDefault="009D3B0B" w:rsidP="009D3B0B">
      <w:pPr>
        <w:pStyle w:val="Prrafodelista"/>
        <w:numPr>
          <w:ilvl w:val="0"/>
          <w:numId w:val="1"/>
        </w:numPr>
        <w:rPr>
          <w:rFonts w:ascii="Times New Roman" w:hAnsi="Times New Roman" w:cs="Times New Roman"/>
          <w:lang w:val="es-MX"/>
        </w:rPr>
      </w:pPr>
      <w:r w:rsidRPr="009D3B0B">
        <w:rPr>
          <w:rFonts w:ascii="Times New Roman" w:hAnsi="Times New Roman" w:cs="Times New Roman"/>
          <w:lang w:val="es-MX"/>
        </w:rPr>
        <w:t>Desplegar la plataforma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xml:space="preserve"> en un entorno de producción, mediante la configuración de hosting, dominio y servicios complementarios, con el fin de poner el sistema a disposición de los clientes a nivel nacional y dar inicio a la operación digital de Calzado Cúcuta Store.</w:t>
      </w:r>
    </w:p>
    <w:p w14:paraId="4F99B100" w14:textId="77777777" w:rsidR="009D3B0B" w:rsidRDefault="009D3B0B" w:rsidP="009D3B0B">
      <w:pPr>
        <w:rPr>
          <w:rFonts w:ascii="Times New Roman" w:hAnsi="Times New Roman" w:cs="Times New Roman"/>
          <w:lang w:val="es-MX"/>
        </w:rPr>
      </w:pPr>
    </w:p>
    <w:p w14:paraId="0AAF41B6" w14:textId="77777777" w:rsidR="009D3B0B" w:rsidRDefault="009D3B0B" w:rsidP="009D3B0B">
      <w:pPr>
        <w:rPr>
          <w:rFonts w:ascii="Times New Roman" w:hAnsi="Times New Roman" w:cs="Times New Roman"/>
          <w:lang w:val="es-MX"/>
        </w:rPr>
      </w:pPr>
    </w:p>
    <w:p w14:paraId="2DCE700A" w14:textId="77777777" w:rsidR="009D3B0B" w:rsidRDefault="009D3B0B" w:rsidP="009D3B0B">
      <w:pPr>
        <w:rPr>
          <w:rFonts w:ascii="Times New Roman" w:hAnsi="Times New Roman" w:cs="Times New Roman"/>
          <w:lang w:val="es-MX"/>
        </w:rPr>
      </w:pPr>
    </w:p>
    <w:p w14:paraId="7C4392D0" w14:textId="77777777" w:rsidR="009D3B0B" w:rsidRDefault="009D3B0B" w:rsidP="009D3B0B">
      <w:pPr>
        <w:rPr>
          <w:rFonts w:ascii="Times New Roman" w:hAnsi="Times New Roman" w:cs="Times New Roman"/>
          <w:lang w:val="es-MX"/>
        </w:rPr>
      </w:pPr>
    </w:p>
    <w:p w14:paraId="6B4CC7EA" w14:textId="77777777" w:rsidR="009D3B0B" w:rsidRDefault="009D3B0B" w:rsidP="009D3B0B">
      <w:pPr>
        <w:rPr>
          <w:rFonts w:ascii="Times New Roman" w:hAnsi="Times New Roman" w:cs="Times New Roman"/>
          <w:lang w:val="es-MX"/>
        </w:rPr>
      </w:pPr>
    </w:p>
    <w:p w14:paraId="03A38832" w14:textId="77777777" w:rsidR="009D3B0B" w:rsidRDefault="009D3B0B" w:rsidP="009D3B0B">
      <w:pPr>
        <w:rPr>
          <w:rFonts w:ascii="Times New Roman" w:hAnsi="Times New Roman" w:cs="Times New Roman"/>
          <w:lang w:val="es-MX"/>
        </w:rPr>
      </w:pPr>
    </w:p>
    <w:p w14:paraId="7F277EE7" w14:textId="77777777" w:rsidR="009D3B0B" w:rsidRDefault="009D3B0B" w:rsidP="009D3B0B">
      <w:pPr>
        <w:rPr>
          <w:rFonts w:ascii="Times New Roman" w:hAnsi="Times New Roman" w:cs="Times New Roman"/>
          <w:lang w:val="es-MX"/>
        </w:rPr>
      </w:pPr>
    </w:p>
    <w:p w14:paraId="0C051495" w14:textId="77777777" w:rsidR="009D3B0B" w:rsidRDefault="009D3B0B" w:rsidP="009D3B0B">
      <w:pPr>
        <w:rPr>
          <w:rFonts w:ascii="Times New Roman" w:hAnsi="Times New Roman" w:cs="Times New Roman"/>
          <w:lang w:val="es-MX"/>
        </w:rPr>
      </w:pPr>
    </w:p>
    <w:p w14:paraId="4657A317" w14:textId="77777777" w:rsidR="009D3B0B" w:rsidRDefault="009D3B0B" w:rsidP="009D3B0B">
      <w:pPr>
        <w:rPr>
          <w:rFonts w:ascii="Times New Roman" w:hAnsi="Times New Roman" w:cs="Times New Roman"/>
          <w:lang w:val="es-MX"/>
        </w:rPr>
      </w:pPr>
    </w:p>
    <w:p w14:paraId="68EEE9FE" w14:textId="77777777" w:rsidR="009D3B0B" w:rsidRDefault="009D3B0B" w:rsidP="009D3B0B">
      <w:pPr>
        <w:rPr>
          <w:rFonts w:ascii="Times New Roman" w:hAnsi="Times New Roman" w:cs="Times New Roman"/>
          <w:lang w:val="es-MX"/>
        </w:rPr>
      </w:pPr>
    </w:p>
    <w:p w14:paraId="2DD6B8CC" w14:textId="77777777" w:rsidR="009D3B0B" w:rsidRDefault="009D3B0B" w:rsidP="009D3B0B">
      <w:pPr>
        <w:rPr>
          <w:rFonts w:ascii="Times New Roman" w:hAnsi="Times New Roman" w:cs="Times New Roman"/>
          <w:lang w:val="es-MX"/>
        </w:rPr>
      </w:pPr>
    </w:p>
    <w:p w14:paraId="32766A6E" w14:textId="77777777" w:rsidR="009D3B0B" w:rsidRDefault="009D3B0B" w:rsidP="009D3B0B">
      <w:pPr>
        <w:rPr>
          <w:rFonts w:ascii="Times New Roman" w:hAnsi="Times New Roman" w:cs="Times New Roman"/>
          <w:lang w:val="es-MX"/>
        </w:rPr>
      </w:pPr>
    </w:p>
    <w:p w14:paraId="7117005B" w14:textId="77777777" w:rsidR="009D3B0B" w:rsidRDefault="009D3B0B" w:rsidP="009D3B0B">
      <w:pPr>
        <w:rPr>
          <w:rFonts w:ascii="Times New Roman" w:hAnsi="Times New Roman" w:cs="Times New Roman"/>
          <w:lang w:val="es-MX"/>
        </w:rPr>
      </w:pPr>
    </w:p>
    <w:p w14:paraId="2E193242" w14:textId="77777777" w:rsidR="009D3B0B" w:rsidRDefault="009D3B0B" w:rsidP="009D3B0B">
      <w:pPr>
        <w:rPr>
          <w:rFonts w:ascii="Times New Roman" w:hAnsi="Times New Roman" w:cs="Times New Roman"/>
          <w:lang w:val="es-MX"/>
        </w:rPr>
      </w:pPr>
    </w:p>
    <w:p w14:paraId="69E1C91B" w14:textId="77777777" w:rsidR="009D3B0B" w:rsidRDefault="009D3B0B" w:rsidP="009D3B0B">
      <w:pPr>
        <w:rPr>
          <w:rFonts w:ascii="Times New Roman" w:hAnsi="Times New Roman" w:cs="Times New Roman"/>
          <w:lang w:val="es-MX"/>
        </w:rPr>
      </w:pPr>
    </w:p>
    <w:p w14:paraId="42C0D11D" w14:textId="77777777" w:rsidR="009D3B0B" w:rsidRDefault="009D3B0B" w:rsidP="009D3B0B">
      <w:pPr>
        <w:rPr>
          <w:rFonts w:ascii="Times New Roman" w:hAnsi="Times New Roman" w:cs="Times New Roman"/>
          <w:lang w:val="es-MX"/>
        </w:rPr>
      </w:pPr>
    </w:p>
    <w:p w14:paraId="330F79AC" w14:textId="77777777" w:rsidR="009D3B0B" w:rsidRDefault="009D3B0B" w:rsidP="009D3B0B">
      <w:pPr>
        <w:rPr>
          <w:rFonts w:ascii="Times New Roman" w:hAnsi="Times New Roman" w:cs="Times New Roman"/>
          <w:lang w:val="es-MX"/>
        </w:rPr>
      </w:pPr>
    </w:p>
    <w:p w14:paraId="7F5F172E" w14:textId="77777777" w:rsidR="009D3B0B" w:rsidRDefault="009D3B0B" w:rsidP="009D3B0B">
      <w:pPr>
        <w:rPr>
          <w:rFonts w:ascii="Times New Roman" w:hAnsi="Times New Roman" w:cs="Times New Roman"/>
          <w:lang w:val="es-MX"/>
        </w:rPr>
      </w:pPr>
    </w:p>
    <w:p w14:paraId="45BD308C" w14:textId="77777777" w:rsidR="009D3B0B" w:rsidRDefault="009D3B0B" w:rsidP="009D3B0B">
      <w:pPr>
        <w:rPr>
          <w:rFonts w:ascii="Times New Roman" w:hAnsi="Times New Roman" w:cs="Times New Roman"/>
          <w:lang w:val="es-MX"/>
        </w:rPr>
      </w:pPr>
    </w:p>
    <w:p w14:paraId="5B5F0A9F" w14:textId="77777777" w:rsidR="009D3B0B" w:rsidRDefault="009D3B0B" w:rsidP="009D3B0B">
      <w:pPr>
        <w:rPr>
          <w:rFonts w:ascii="Times New Roman" w:hAnsi="Times New Roman" w:cs="Times New Roman"/>
          <w:lang w:val="es-MX"/>
        </w:rPr>
      </w:pPr>
    </w:p>
    <w:p w14:paraId="48450BAF" w14:textId="7F1FF2EB" w:rsidR="009D3B0B" w:rsidRDefault="009D3B0B" w:rsidP="009D3B0B">
      <w:pPr>
        <w:rPr>
          <w:rFonts w:ascii="Times New Roman" w:hAnsi="Times New Roman" w:cs="Times New Roman"/>
          <w:b/>
          <w:bCs/>
          <w:lang w:val="es-MX"/>
        </w:rPr>
      </w:pPr>
      <w:r>
        <w:rPr>
          <w:rFonts w:ascii="Times New Roman" w:hAnsi="Times New Roman" w:cs="Times New Roman"/>
          <w:b/>
          <w:bCs/>
          <w:lang w:val="es-MX"/>
        </w:rPr>
        <w:lastRenderedPageBreak/>
        <w:t>Marco Teórico</w:t>
      </w:r>
    </w:p>
    <w:p w14:paraId="10A9903C"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 xml:space="preserve">El presente marco teórico reúne las bases teóricas, antecedentes y fundamentos tecnológicos que sustentan el diseño e implementación del comercio electrónico para la tienda Calzado Cúcuta Store. Comprende el análisis del estado del arte a nivel internacional, nacional y regional, así como la caracterización conceptual del desarrollo web con </w:t>
      </w:r>
      <w:proofErr w:type="spellStart"/>
      <w:r w:rsidRPr="00194B1F">
        <w:rPr>
          <w:rFonts w:ascii="Times New Roman" w:hAnsi="Times New Roman" w:cs="Times New Roman"/>
          <w:lang w:val="es-MX"/>
        </w:rPr>
        <w:t>React</w:t>
      </w:r>
      <w:proofErr w:type="spellEnd"/>
      <w:r w:rsidRPr="00194B1F">
        <w:rPr>
          <w:rFonts w:ascii="Times New Roman" w:hAnsi="Times New Roman" w:cs="Times New Roman"/>
          <w:lang w:val="es-MX"/>
        </w:rPr>
        <w:t xml:space="preserve">, la gestión automatizada de inventarios, la integración de pasarelas de pago y la arquitectura de despliegue web. </w:t>
      </w:r>
    </w:p>
    <w:p w14:paraId="540EFAFB"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1. Antecedentes de la Investigación</w:t>
      </w:r>
    </w:p>
    <w:p w14:paraId="5DBF4277"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1.1. Antecedentes Internacionales</w:t>
      </w:r>
    </w:p>
    <w:p w14:paraId="0D65B822" w14:textId="77777777" w:rsidR="00194B1F" w:rsidRPr="00194B1F" w:rsidRDefault="00194B1F" w:rsidP="00194B1F">
      <w:pPr>
        <w:rPr>
          <w:rFonts w:ascii="Times New Roman" w:hAnsi="Times New Roman" w:cs="Times New Roman"/>
          <w:i/>
          <w:iCs/>
          <w:lang w:val="es-MX"/>
        </w:rPr>
      </w:pPr>
      <w:r w:rsidRPr="00194B1F">
        <w:rPr>
          <w:rFonts w:ascii="Times New Roman" w:hAnsi="Times New Roman" w:cs="Times New Roman"/>
          <w:i/>
          <w:iCs/>
          <w:lang w:val="es-MX"/>
        </w:rPr>
        <w:t>•</w:t>
      </w:r>
      <w:r w:rsidRPr="00194B1F">
        <w:rPr>
          <w:rFonts w:ascii="Times New Roman" w:hAnsi="Times New Roman" w:cs="Times New Roman"/>
          <w:i/>
          <w:iCs/>
          <w:lang w:val="es-MX"/>
        </w:rPr>
        <w:tab/>
        <w:t>Laudon, K. C., &amp; Traver, C. G. (2021). E-</w:t>
      </w:r>
      <w:proofErr w:type="spellStart"/>
      <w:r w:rsidRPr="00194B1F">
        <w:rPr>
          <w:rFonts w:ascii="Times New Roman" w:hAnsi="Times New Roman" w:cs="Times New Roman"/>
          <w:i/>
          <w:iCs/>
          <w:lang w:val="es-MX"/>
        </w:rPr>
        <w:t>commerce</w:t>
      </w:r>
      <w:proofErr w:type="spellEnd"/>
      <w:r w:rsidRPr="00194B1F">
        <w:rPr>
          <w:rFonts w:ascii="Times New Roman" w:hAnsi="Times New Roman" w:cs="Times New Roman"/>
          <w:i/>
          <w:iCs/>
          <w:lang w:val="es-MX"/>
        </w:rPr>
        <w:t xml:space="preserve"> 2021: Business, </w:t>
      </w:r>
      <w:proofErr w:type="spellStart"/>
      <w:r w:rsidRPr="00194B1F">
        <w:rPr>
          <w:rFonts w:ascii="Times New Roman" w:hAnsi="Times New Roman" w:cs="Times New Roman"/>
          <w:i/>
          <w:iCs/>
          <w:lang w:val="es-MX"/>
        </w:rPr>
        <w:t>Technology</w:t>
      </w:r>
      <w:proofErr w:type="spellEnd"/>
      <w:r w:rsidRPr="00194B1F">
        <w:rPr>
          <w:rFonts w:ascii="Times New Roman" w:hAnsi="Times New Roman" w:cs="Times New Roman"/>
          <w:i/>
          <w:iCs/>
          <w:lang w:val="es-MX"/>
        </w:rPr>
        <w:t xml:space="preserve">, </w:t>
      </w:r>
      <w:proofErr w:type="spellStart"/>
      <w:r w:rsidRPr="00194B1F">
        <w:rPr>
          <w:rFonts w:ascii="Times New Roman" w:hAnsi="Times New Roman" w:cs="Times New Roman"/>
          <w:i/>
          <w:iCs/>
          <w:lang w:val="es-MX"/>
        </w:rPr>
        <w:t>Society</w:t>
      </w:r>
      <w:proofErr w:type="spellEnd"/>
      <w:r w:rsidRPr="00194B1F">
        <w:rPr>
          <w:rFonts w:ascii="Times New Roman" w:hAnsi="Times New Roman" w:cs="Times New Roman"/>
          <w:i/>
          <w:iCs/>
          <w:lang w:val="es-MX"/>
        </w:rPr>
        <w:t xml:space="preserve"> (16ª ed.). Pearson.</w:t>
      </w:r>
    </w:p>
    <w:p w14:paraId="1255AF38"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Este estudio analiza la evolución de los modelos de comercio electrónico B2C a nivel global, evaluando la infraestructura tecnológica requerida para sostener transacciones en tiempo real, la optimización de interfaces y la adopción de arquitecturas modulares en plataformas de venta en línea.</w:t>
      </w:r>
    </w:p>
    <w:p w14:paraId="7C2FBA07"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Proporciona los fundamentos teóricos para estructurar el modelo comercial B2C de Calzado Cúcuta Store y la definición del ciclo de vida de transacciones en la tienda virtual.</w:t>
      </w:r>
      <w:r w:rsidRPr="00194B1F">
        <w:rPr>
          <w:rFonts w:ascii="Times New Roman" w:hAnsi="Times New Roman" w:cs="Times New Roman"/>
          <w:b/>
          <w:bCs/>
          <w:lang w:val="es-MX"/>
        </w:rPr>
        <w:t xml:space="preserve"> </w:t>
      </w:r>
    </w:p>
    <w:p w14:paraId="4E0091B5"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Pressman, R. S., &amp; Maxim, B. R. (2020). Software </w:t>
      </w:r>
      <w:proofErr w:type="spellStart"/>
      <w:r w:rsidRPr="00194B1F">
        <w:rPr>
          <w:rFonts w:ascii="Times New Roman" w:hAnsi="Times New Roman" w:cs="Times New Roman"/>
          <w:b/>
          <w:bCs/>
          <w:lang w:val="es-MX"/>
        </w:rPr>
        <w:t>Engineering</w:t>
      </w:r>
      <w:proofErr w:type="spellEnd"/>
      <w:r w:rsidRPr="00194B1F">
        <w:rPr>
          <w:rFonts w:ascii="Times New Roman" w:hAnsi="Times New Roman" w:cs="Times New Roman"/>
          <w:b/>
          <w:bCs/>
          <w:lang w:val="es-MX"/>
        </w:rPr>
        <w:t xml:space="preserve">: A </w:t>
      </w:r>
      <w:proofErr w:type="spellStart"/>
      <w:r w:rsidRPr="00194B1F">
        <w:rPr>
          <w:rFonts w:ascii="Times New Roman" w:hAnsi="Times New Roman" w:cs="Times New Roman"/>
          <w:b/>
          <w:bCs/>
          <w:lang w:val="es-MX"/>
        </w:rPr>
        <w:t>Practitioner's</w:t>
      </w:r>
      <w:proofErr w:type="spellEnd"/>
      <w:r w:rsidRPr="00194B1F">
        <w:rPr>
          <w:rFonts w:ascii="Times New Roman" w:hAnsi="Times New Roman" w:cs="Times New Roman"/>
          <w:b/>
          <w:bCs/>
          <w:lang w:val="es-MX"/>
        </w:rPr>
        <w:t xml:space="preserve"> </w:t>
      </w:r>
      <w:proofErr w:type="spellStart"/>
      <w:r w:rsidRPr="00194B1F">
        <w:rPr>
          <w:rFonts w:ascii="Times New Roman" w:hAnsi="Times New Roman" w:cs="Times New Roman"/>
          <w:b/>
          <w:bCs/>
          <w:lang w:val="es-MX"/>
        </w:rPr>
        <w:t>Approach</w:t>
      </w:r>
      <w:proofErr w:type="spellEnd"/>
      <w:r w:rsidRPr="00194B1F">
        <w:rPr>
          <w:rFonts w:ascii="Times New Roman" w:hAnsi="Times New Roman" w:cs="Times New Roman"/>
          <w:b/>
          <w:bCs/>
          <w:lang w:val="es-MX"/>
        </w:rPr>
        <w:t xml:space="preserve"> (9ª ed.). McGraw-Hill </w:t>
      </w:r>
      <w:proofErr w:type="spellStart"/>
      <w:r w:rsidRPr="00194B1F">
        <w:rPr>
          <w:rFonts w:ascii="Times New Roman" w:hAnsi="Times New Roman" w:cs="Times New Roman"/>
          <w:b/>
          <w:bCs/>
          <w:lang w:val="es-MX"/>
        </w:rPr>
        <w:t>Education</w:t>
      </w:r>
      <w:proofErr w:type="spellEnd"/>
      <w:r w:rsidRPr="00194B1F">
        <w:rPr>
          <w:rFonts w:ascii="Times New Roman" w:hAnsi="Times New Roman" w:cs="Times New Roman"/>
          <w:b/>
          <w:bCs/>
          <w:lang w:val="es-MX"/>
        </w:rPr>
        <w:t>.</w:t>
      </w:r>
    </w:p>
    <w:p w14:paraId="06E2ADA4"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Investigación de referencia internacional enfocada en el desarrollo de software y aplicaciones web interactivas. Modela los estándares de diseño de interfaces de usuario (UI), usabilidad (UX) y la importancia del uso de bibliotecas modulares para mejorar el rendimiento del cliente (</w:t>
      </w:r>
      <w:proofErr w:type="spellStart"/>
      <w:r w:rsidRPr="00194B1F">
        <w:rPr>
          <w:rFonts w:ascii="Times New Roman" w:hAnsi="Times New Roman" w:cs="Times New Roman"/>
          <w:lang w:val="es-MX"/>
        </w:rPr>
        <w:t>frontend</w:t>
      </w:r>
      <w:proofErr w:type="spellEnd"/>
      <w:r w:rsidRPr="00194B1F">
        <w:rPr>
          <w:rFonts w:ascii="Times New Roman" w:hAnsi="Times New Roman" w:cs="Times New Roman"/>
          <w:lang w:val="es-MX"/>
        </w:rPr>
        <w:t>).</w:t>
      </w:r>
    </w:p>
    <w:p w14:paraId="412C1ABC"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Sustenta la decisión técnica de utilizar React.js y JSX para construir una interfaz adaptativa organizada mediante componentes reutilizables y estado reactivo (Hooks).</w:t>
      </w:r>
      <w:r w:rsidRPr="00194B1F">
        <w:rPr>
          <w:rFonts w:ascii="Times New Roman" w:hAnsi="Times New Roman" w:cs="Times New Roman"/>
          <w:b/>
          <w:bCs/>
          <w:lang w:val="es-MX"/>
        </w:rPr>
        <w:t xml:space="preserve"> </w:t>
      </w:r>
    </w:p>
    <w:p w14:paraId="540A73F0" w14:textId="77777777" w:rsidR="00194B1F" w:rsidRPr="00194B1F" w:rsidRDefault="00194B1F" w:rsidP="00194B1F">
      <w:pPr>
        <w:rPr>
          <w:rFonts w:ascii="Times New Roman" w:hAnsi="Times New Roman" w:cs="Times New Roman"/>
          <w:i/>
          <w:i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r w:rsidRPr="00194B1F">
        <w:rPr>
          <w:rFonts w:ascii="Times New Roman" w:hAnsi="Times New Roman" w:cs="Times New Roman"/>
          <w:i/>
          <w:iCs/>
          <w:lang w:val="es-MX"/>
        </w:rPr>
        <w:t xml:space="preserve">Chaffey, D., &amp; Ellis-Chadwick, F. (2019). Digital Marketing: </w:t>
      </w:r>
      <w:proofErr w:type="spellStart"/>
      <w:r w:rsidRPr="00194B1F">
        <w:rPr>
          <w:rFonts w:ascii="Times New Roman" w:hAnsi="Times New Roman" w:cs="Times New Roman"/>
          <w:i/>
          <w:iCs/>
          <w:lang w:val="es-MX"/>
        </w:rPr>
        <w:t>Strategy</w:t>
      </w:r>
      <w:proofErr w:type="spellEnd"/>
      <w:r w:rsidRPr="00194B1F">
        <w:rPr>
          <w:rFonts w:ascii="Times New Roman" w:hAnsi="Times New Roman" w:cs="Times New Roman"/>
          <w:i/>
          <w:iCs/>
          <w:lang w:val="es-MX"/>
        </w:rPr>
        <w:t xml:space="preserve">, </w:t>
      </w:r>
      <w:proofErr w:type="spellStart"/>
      <w:r w:rsidRPr="00194B1F">
        <w:rPr>
          <w:rFonts w:ascii="Times New Roman" w:hAnsi="Times New Roman" w:cs="Times New Roman"/>
          <w:i/>
          <w:iCs/>
          <w:lang w:val="es-MX"/>
        </w:rPr>
        <w:t>Implementation</w:t>
      </w:r>
      <w:proofErr w:type="spellEnd"/>
      <w:r w:rsidRPr="00194B1F">
        <w:rPr>
          <w:rFonts w:ascii="Times New Roman" w:hAnsi="Times New Roman" w:cs="Times New Roman"/>
          <w:i/>
          <w:iCs/>
          <w:lang w:val="es-MX"/>
        </w:rPr>
        <w:t xml:space="preserve"> and </w:t>
      </w:r>
      <w:proofErr w:type="spellStart"/>
      <w:r w:rsidRPr="00194B1F">
        <w:rPr>
          <w:rFonts w:ascii="Times New Roman" w:hAnsi="Times New Roman" w:cs="Times New Roman"/>
          <w:i/>
          <w:iCs/>
          <w:lang w:val="es-MX"/>
        </w:rPr>
        <w:t>Practice</w:t>
      </w:r>
      <w:proofErr w:type="spellEnd"/>
      <w:r w:rsidRPr="00194B1F">
        <w:rPr>
          <w:rFonts w:ascii="Times New Roman" w:hAnsi="Times New Roman" w:cs="Times New Roman"/>
          <w:i/>
          <w:iCs/>
          <w:lang w:val="es-MX"/>
        </w:rPr>
        <w:t xml:space="preserve"> (7ª ed.). Pearson.</w:t>
      </w:r>
    </w:p>
    <w:p w14:paraId="300EAFA1"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Investigación centrada en el impacto de la digitalización de inventarios en pequeñas y medianas empresas comerciales. Analiza cómo la sincronización automatizada de existencias incrementa la conversión de ventas y disminuye errores logísticos durante el proceso de compra.</w:t>
      </w:r>
    </w:p>
    <w:p w14:paraId="3E748D7A"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Justifica la implementación del módulo de inventario automatizado que actualiza existencias inmediatamente después de cada transacción.</w:t>
      </w:r>
      <w:r w:rsidRPr="00194B1F">
        <w:rPr>
          <w:rFonts w:ascii="Times New Roman" w:hAnsi="Times New Roman" w:cs="Times New Roman"/>
          <w:b/>
          <w:bCs/>
          <w:lang w:val="es-MX"/>
        </w:rPr>
        <w:t xml:space="preserve"> </w:t>
      </w:r>
    </w:p>
    <w:p w14:paraId="186460EE"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1.2. Antecedentes Nacionales</w:t>
      </w:r>
    </w:p>
    <w:p w14:paraId="5DE75B9B"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b/>
          <w:bCs/>
          <w:lang w:val="es-MX"/>
        </w:rPr>
        <w:lastRenderedPageBreak/>
        <w:t>•</w:t>
      </w:r>
      <w:r w:rsidRPr="00194B1F">
        <w:rPr>
          <w:rFonts w:ascii="Times New Roman" w:hAnsi="Times New Roman" w:cs="Times New Roman"/>
          <w:b/>
          <w:bCs/>
          <w:lang w:val="es-MX"/>
        </w:rPr>
        <w:tab/>
      </w:r>
      <w:r w:rsidRPr="00194B1F">
        <w:rPr>
          <w:rFonts w:ascii="Times New Roman" w:hAnsi="Times New Roman" w:cs="Times New Roman"/>
          <w:lang w:val="es-MX"/>
        </w:rPr>
        <w:t>Mendieta Medina, A., &amp; Restrepo Mendieta, A. (2020). Implementación de e-</w:t>
      </w:r>
      <w:proofErr w:type="spellStart"/>
      <w:r w:rsidRPr="00194B1F">
        <w:rPr>
          <w:rFonts w:ascii="Times New Roman" w:hAnsi="Times New Roman" w:cs="Times New Roman"/>
          <w:lang w:val="es-MX"/>
        </w:rPr>
        <w:t>commerce</w:t>
      </w:r>
      <w:proofErr w:type="spellEnd"/>
      <w:r w:rsidRPr="00194B1F">
        <w:rPr>
          <w:rFonts w:ascii="Times New Roman" w:hAnsi="Times New Roman" w:cs="Times New Roman"/>
          <w:lang w:val="es-MX"/>
        </w:rPr>
        <w:t xml:space="preserve"> como estrategia comercial en MIPYMES del sector de calzado en Colombia (Tesis de Pregrado). Universidad de Ciencias Aplicadas y Ambientales (UDCA), Bogotá, Colombia.</w:t>
      </w:r>
    </w:p>
    <w:p w14:paraId="0FB23EA6"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La investigación evalúa la adopción del comercio electrónico como canal directo de ventas en la industria manufacturera y comercializadora de calzado en Colombia, destacando un incremento significativo en el alcance comercial al romper las barreras geográficas físicas.</w:t>
      </w:r>
    </w:p>
    <w:p w14:paraId="441A2B04"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Evidencia el impacto positivo de llevar una tienda física de calzado al entorno digital nacional para ampliar el mercado potencial.</w:t>
      </w:r>
      <w:r w:rsidRPr="00194B1F">
        <w:rPr>
          <w:rFonts w:ascii="Times New Roman" w:hAnsi="Times New Roman" w:cs="Times New Roman"/>
          <w:b/>
          <w:bCs/>
          <w:lang w:val="es-MX"/>
        </w:rPr>
        <w:t xml:space="preserve"> </w:t>
      </w:r>
    </w:p>
    <w:p w14:paraId="3AF10195"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r w:rsidRPr="00194B1F">
        <w:rPr>
          <w:rFonts w:ascii="Times New Roman" w:hAnsi="Times New Roman" w:cs="Times New Roman"/>
          <w:i/>
          <w:iCs/>
          <w:lang w:val="es-MX"/>
        </w:rPr>
        <w:t>Guzmán Duque, A. P., &amp; Abreo Villamizar, C. A. (2017). Del comercio electrónico al comercio social: La innovación al alcance de las organizaciones. Estudio para el sector calzado Bucaramanga, Colombia. Revista Signos, 9(2), 113–127.</w:t>
      </w:r>
    </w:p>
    <w:p w14:paraId="4AD695C2"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Análisis del comportamiento de microempresas de calzado en Colombia frente a herramientas digitales, señalando que el control manual de existencias y los métodos de pago limitados son las principales barreras para escalar operativamente.</w:t>
      </w:r>
    </w:p>
    <w:p w14:paraId="253C0B25"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Respalda la necesidad de integrar múltiples pasarelas de pago locales para ofrecer flexibilidad transaccional a clientes de diversas regiones del país.</w:t>
      </w:r>
      <w:r w:rsidRPr="00194B1F">
        <w:rPr>
          <w:rFonts w:ascii="Times New Roman" w:hAnsi="Times New Roman" w:cs="Times New Roman"/>
          <w:b/>
          <w:bCs/>
          <w:lang w:val="es-MX"/>
        </w:rPr>
        <w:t xml:space="preserve"> </w:t>
      </w:r>
    </w:p>
    <w:p w14:paraId="0B8451DA"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r w:rsidRPr="00194B1F">
        <w:rPr>
          <w:rFonts w:ascii="Times New Roman" w:hAnsi="Times New Roman" w:cs="Times New Roman"/>
          <w:i/>
          <w:iCs/>
          <w:lang w:val="es-MX"/>
        </w:rPr>
        <w:t xml:space="preserve">Giraldo, M. L. (2023). Efectos de la implementación del </w:t>
      </w:r>
      <w:proofErr w:type="spellStart"/>
      <w:r w:rsidRPr="00194B1F">
        <w:rPr>
          <w:rFonts w:ascii="Times New Roman" w:hAnsi="Times New Roman" w:cs="Times New Roman"/>
          <w:i/>
          <w:iCs/>
          <w:lang w:val="es-MX"/>
        </w:rPr>
        <w:t>Ecommerce</w:t>
      </w:r>
      <w:proofErr w:type="spellEnd"/>
      <w:r w:rsidRPr="00194B1F">
        <w:rPr>
          <w:rFonts w:ascii="Times New Roman" w:hAnsi="Times New Roman" w:cs="Times New Roman"/>
          <w:i/>
          <w:iCs/>
          <w:lang w:val="es-MX"/>
        </w:rPr>
        <w:t xml:space="preserve"> en las MIPYMES de Colombia frente al comercio tradicional. Revista Visión Internacional, 8(1), 45-58.</w:t>
      </w:r>
    </w:p>
    <w:p w14:paraId="6E44CFA4"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Evalúa cómo las empresas colombianas optimizan el control logístico al implementar plataformas web transaccionales, concluyendo que la automatización de procesos disminuye costos por errores operativos y mejora la competitividad.</w:t>
      </w:r>
    </w:p>
    <w:p w14:paraId="60DEB04D"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Ofrece sustento académico para justificar la automatización del registro de existencias y pedidos dentro del sistema</w:t>
      </w:r>
      <w:r w:rsidRPr="00194B1F">
        <w:rPr>
          <w:rFonts w:ascii="Times New Roman" w:hAnsi="Times New Roman" w:cs="Times New Roman"/>
          <w:b/>
          <w:bCs/>
          <w:lang w:val="es-MX"/>
        </w:rPr>
        <w:t xml:space="preserve">. </w:t>
      </w:r>
    </w:p>
    <w:p w14:paraId="5A1E5F33"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r w:rsidRPr="00194B1F">
        <w:rPr>
          <w:rFonts w:ascii="Times New Roman" w:hAnsi="Times New Roman" w:cs="Times New Roman"/>
          <w:lang w:val="es-MX"/>
        </w:rPr>
        <w:t>Cámara Colombiana de Comercio Electrónico - CCCE. (2023). Informe del comportamiento del comercio electrónico en Colombia. Publicaciones CCCE, Bogotá.</w:t>
      </w:r>
    </w:p>
    <w:p w14:paraId="5A371093"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Informe técnico sobre los hábitos de consumo digital en Colombia, identificando los métodos de pago de mayor adopción: </w:t>
      </w:r>
      <w:r w:rsidRPr="00194B1F">
        <w:rPr>
          <w:rFonts w:ascii="Times New Roman" w:hAnsi="Times New Roman" w:cs="Times New Roman"/>
          <w:lang w:val="es-MX"/>
        </w:rPr>
        <w:t>tarjetas de crédito/débito, transferencias electrónicas directas (PSE) y billeteras digitales.</w:t>
      </w:r>
    </w:p>
    <w:p w14:paraId="0D83CA92"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 xml:space="preserve">Sirve como base para definir las pasarelas de pago idóneas a integrar en la plataforma (ej. </w:t>
      </w:r>
      <w:proofErr w:type="spellStart"/>
      <w:r w:rsidRPr="00194B1F">
        <w:rPr>
          <w:rFonts w:ascii="Times New Roman" w:hAnsi="Times New Roman" w:cs="Times New Roman"/>
          <w:lang w:val="es-MX"/>
        </w:rPr>
        <w:t>Wompi</w:t>
      </w:r>
      <w:proofErr w:type="spellEnd"/>
      <w:r w:rsidRPr="00194B1F">
        <w:rPr>
          <w:rFonts w:ascii="Times New Roman" w:hAnsi="Times New Roman" w:cs="Times New Roman"/>
          <w:lang w:val="es-MX"/>
        </w:rPr>
        <w:t xml:space="preserve">, </w:t>
      </w:r>
      <w:proofErr w:type="spellStart"/>
      <w:r w:rsidRPr="00194B1F">
        <w:rPr>
          <w:rFonts w:ascii="Times New Roman" w:hAnsi="Times New Roman" w:cs="Times New Roman"/>
          <w:lang w:val="es-MX"/>
        </w:rPr>
        <w:t>MercadoPago</w:t>
      </w:r>
      <w:proofErr w:type="spellEnd"/>
      <w:r w:rsidRPr="00194B1F">
        <w:rPr>
          <w:rFonts w:ascii="Times New Roman" w:hAnsi="Times New Roman" w:cs="Times New Roman"/>
          <w:lang w:val="es-MX"/>
        </w:rPr>
        <w:t xml:space="preserve"> o </w:t>
      </w:r>
      <w:proofErr w:type="spellStart"/>
      <w:r w:rsidRPr="00194B1F">
        <w:rPr>
          <w:rFonts w:ascii="Times New Roman" w:hAnsi="Times New Roman" w:cs="Times New Roman"/>
          <w:lang w:val="es-MX"/>
        </w:rPr>
        <w:t>Epayco</w:t>
      </w:r>
      <w:proofErr w:type="spellEnd"/>
      <w:r w:rsidRPr="00194B1F">
        <w:rPr>
          <w:rFonts w:ascii="Times New Roman" w:hAnsi="Times New Roman" w:cs="Times New Roman"/>
          <w:lang w:val="es-MX"/>
        </w:rPr>
        <w:t>).</w:t>
      </w:r>
      <w:r w:rsidRPr="00194B1F">
        <w:rPr>
          <w:rFonts w:ascii="Times New Roman" w:hAnsi="Times New Roman" w:cs="Times New Roman"/>
          <w:b/>
          <w:bCs/>
          <w:lang w:val="es-MX"/>
        </w:rPr>
        <w:t xml:space="preserve"> </w:t>
      </w:r>
    </w:p>
    <w:p w14:paraId="13FEFD7C"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1.3. Antecedente Regional</w:t>
      </w:r>
    </w:p>
    <w:p w14:paraId="384F4B99" w14:textId="77777777" w:rsidR="00194B1F" w:rsidRPr="00194B1F" w:rsidRDefault="00194B1F" w:rsidP="00194B1F">
      <w:pPr>
        <w:rPr>
          <w:rFonts w:ascii="Times New Roman" w:hAnsi="Times New Roman" w:cs="Times New Roman"/>
          <w:b/>
          <w:bCs/>
          <w:i/>
          <w:i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r w:rsidRPr="00194B1F">
        <w:rPr>
          <w:rFonts w:ascii="Times New Roman" w:hAnsi="Times New Roman" w:cs="Times New Roman"/>
          <w:i/>
          <w:iCs/>
          <w:lang w:val="es-MX"/>
        </w:rPr>
        <w:t>Redondo Flórez, C. A., Becerra Niño, Z. K., &amp; Urbano Sandoval, A. K. (2021). Apuesta estratégica del e-</w:t>
      </w:r>
      <w:proofErr w:type="spellStart"/>
      <w:r w:rsidRPr="00194B1F">
        <w:rPr>
          <w:rFonts w:ascii="Times New Roman" w:hAnsi="Times New Roman" w:cs="Times New Roman"/>
          <w:i/>
          <w:iCs/>
          <w:lang w:val="es-MX"/>
        </w:rPr>
        <w:t>commerce</w:t>
      </w:r>
      <w:proofErr w:type="spellEnd"/>
      <w:r w:rsidRPr="00194B1F">
        <w:rPr>
          <w:rFonts w:ascii="Times New Roman" w:hAnsi="Times New Roman" w:cs="Times New Roman"/>
          <w:i/>
          <w:iCs/>
          <w:lang w:val="es-MX"/>
        </w:rPr>
        <w:t xml:space="preserve"> en la industria del calzado en el municipio de Cúcuta - Caso </w:t>
      </w:r>
      <w:proofErr w:type="spellStart"/>
      <w:r w:rsidRPr="00194B1F">
        <w:rPr>
          <w:rFonts w:ascii="Times New Roman" w:hAnsi="Times New Roman" w:cs="Times New Roman"/>
          <w:i/>
          <w:iCs/>
          <w:lang w:val="es-MX"/>
        </w:rPr>
        <w:t>Corpoincal</w:t>
      </w:r>
      <w:proofErr w:type="spellEnd"/>
      <w:r w:rsidRPr="00194B1F">
        <w:rPr>
          <w:rFonts w:ascii="Times New Roman" w:hAnsi="Times New Roman" w:cs="Times New Roman"/>
          <w:i/>
          <w:iCs/>
          <w:lang w:val="es-MX"/>
        </w:rPr>
        <w:t>. Revista Visión Internacional, 6(1), 24–33. https://doi.org/10.22463/27111121.3332</w:t>
      </w:r>
    </w:p>
    <w:p w14:paraId="55140658"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lastRenderedPageBreak/>
        <w:t>Estudio enfocado en el municipio de Cúcuta (Norte de Santander) que diagnostica el sector calzado local y concluye que las plataformas e-</w:t>
      </w:r>
      <w:proofErr w:type="spellStart"/>
      <w:r w:rsidRPr="00194B1F">
        <w:rPr>
          <w:rFonts w:ascii="Times New Roman" w:hAnsi="Times New Roman" w:cs="Times New Roman"/>
          <w:lang w:val="es-MX"/>
        </w:rPr>
        <w:t>commerce</w:t>
      </w:r>
      <w:proofErr w:type="spellEnd"/>
      <w:r w:rsidRPr="00194B1F">
        <w:rPr>
          <w:rFonts w:ascii="Times New Roman" w:hAnsi="Times New Roman" w:cs="Times New Roman"/>
          <w:lang w:val="es-MX"/>
        </w:rPr>
        <w:t xml:space="preserve"> permiten a las empresas cucuteñas superar la dependencia de las ventas locales presenciales e incrementar su competitividad a nivel nacional. </w:t>
      </w:r>
    </w:p>
    <w:p w14:paraId="7C444F08"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Aporte al proyecto: </w:t>
      </w:r>
      <w:r w:rsidRPr="00194B1F">
        <w:rPr>
          <w:rFonts w:ascii="Times New Roman" w:hAnsi="Times New Roman" w:cs="Times New Roman"/>
          <w:lang w:val="es-MX"/>
        </w:rPr>
        <w:t xml:space="preserve">Diagnostica de forma directa el contexto comercial del negocio, sustentando la relevancia del desarrollo web para la tienda Calzado Cúcuta Store. </w:t>
      </w:r>
    </w:p>
    <w:p w14:paraId="6398E9C7"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2. Comercio Electrónico (E-Commerce)</w:t>
      </w:r>
    </w:p>
    <w:p w14:paraId="7C4D6B81"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El comercio electrónico (e-</w:t>
      </w:r>
      <w:proofErr w:type="spellStart"/>
      <w:r w:rsidRPr="00194B1F">
        <w:rPr>
          <w:rFonts w:ascii="Times New Roman" w:hAnsi="Times New Roman" w:cs="Times New Roman"/>
          <w:lang w:val="es-MX"/>
        </w:rPr>
        <w:t>commerce</w:t>
      </w:r>
      <w:proofErr w:type="spellEnd"/>
      <w:r w:rsidRPr="00194B1F">
        <w:rPr>
          <w:rFonts w:ascii="Times New Roman" w:hAnsi="Times New Roman" w:cs="Times New Roman"/>
          <w:lang w:val="es-MX"/>
        </w:rPr>
        <w:t>) consiste en la compra, venta y distribución de bienes o servicios a través de redes informáticas y plataformas digitales. En la actualidad, representa uno de los pilares fundamentales para la transformación digital de las empresas comerciales, permitiendo romper las barreras geográficas del modelo presencial tradicional y expandir la operación comercial a nivel local, regional y nacional.</w:t>
      </w:r>
    </w:p>
    <w:p w14:paraId="41222980" w14:textId="3E06B3CE"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Tipos de Comercio Electrónico:</w:t>
      </w:r>
    </w:p>
    <w:p w14:paraId="569EF43B" w14:textId="2DB9404E" w:rsidR="00194B1F" w:rsidRPr="00194B1F" w:rsidRDefault="00194B1F" w:rsidP="00194B1F">
      <w:pPr>
        <w:pStyle w:val="Prrafodelista"/>
        <w:numPr>
          <w:ilvl w:val="0"/>
          <w:numId w:val="5"/>
        </w:numPr>
        <w:rPr>
          <w:rFonts w:ascii="Times New Roman" w:hAnsi="Times New Roman" w:cs="Times New Roman"/>
          <w:lang w:val="es-MX"/>
        </w:rPr>
      </w:pPr>
      <w:r w:rsidRPr="00194B1F">
        <w:rPr>
          <w:rFonts w:ascii="Times New Roman" w:hAnsi="Times New Roman" w:cs="Times New Roman"/>
          <w:b/>
          <w:bCs/>
          <w:lang w:val="es-MX"/>
        </w:rPr>
        <w:t xml:space="preserve">Business </w:t>
      </w:r>
      <w:proofErr w:type="spellStart"/>
      <w:r w:rsidRPr="00194B1F">
        <w:rPr>
          <w:rFonts w:ascii="Times New Roman" w:hAnsi="Times New Roman" w:cs="Times New Roman"/>
          <w:b/>
          <w:bCs/>
          <w:lang w:val="es-MX"/>
        </w:rPr>
        <w:t>to</w:t>
      </w:r>
      <w:proofErr w:type="spellEnd"/>
      <w:r w:rsidRPr="00194B1F">
        <w:rPr>
          <w:rFonts w:ascii="Times New Roman" w:hAnsi="Times New Roman" w:cs="Times New Roman"/>
          <w:b/>
          <w:bCs/>
          <w:lang w:val="es-MX"/>
        </w:rPr>
        <w:t xml:space="preserve"> </w:t>
      </w:r>
      <w:proofErr w:type="spellStart"/>
      <w:r w:rsidRPr="00194B1F">
        <w:rPr>
          <w:rFonts w:ascii="Times New Roman" w:hAnsi="Times New Roman" w:cs="Times New Roman"/>
          <w:b/>
          <w:bCs/>
          <w:lang w:val="es-MX"/>
        </w:rPr>
        <w:t>Consumer</w:t>
      </w:r>
      <w:proofErr w:type="spellEnd"/>
      <w:r w:rsidRPr="00194B1F">
        <w:rPr>
          <w:rFonts w:ascii="Times New Roman" w:hAnsi="Times New Roman" w:cs="Times New Roman"/>
          <w:b/>
          <w:bCs/>
          <w:lang w:val="es-MX"/>
        </w:rPr>
        <w:t xml:space="preserve"> (B2C): </w:t>
      </w:r>
      <w:r w:rsidRPr="00194B1F">
        <w:rPr>
          <w:rFonts w:ascii="Times New Roman" w:hAnsi="Times New Roman" w:cs="Times New Roman"/>
          <w:lang w:val="es-MX"/>
        </w:rPr>
        <w:t>Modelo en el cual una empresa vende directamente productos o servicios al consumidor final. Este modelo aplica directamente a la tienda Calzado Cúcuta Store, permitiendo a los clientes navegar por el catálogo, seleccionar productos y realizar pedidos directamente desde sus dispositivos.</w:t>
      </w:r>
    </w:p>
    <w:p w14:paraId="2B0C6862" w14:textId="2402753F" w:rsidR="00194B1F" w:rsidRPr="00194B1F" w:rsidRDefault="00194B1F" w:rsidP="00194B1F">
      <w:pPr>
        <w:pStyle w:val="Prrafodelista"/>
        <w:numPr>
          <w:ilvl w:val="0"/>
          <w:numId w:val="5"/>
        </w:numPr>
        <w:rPr>
          <w:rFonts w:ascii="Times New Roman" w:hAnsi="Times New Roman" w:cs="Times New Roman"/>
          <w:b/>
          <w:bCs/>
          <w:lang w:val="es-MX"/>
        </w:rPr>
      </w:pPr>
      <w:r w:rsidRPr="00194B1F">
        <w:rPr>
          <w:rFonts w:ascii="Times New Roman" w:hAnsi="Times New Roman" w:cs="Times New Roman"/>
          <w:b/>
          <w:bCs/>
          <w:lang w:val="es-MX"/>
        </w:rPr>
        <w:t xml:space="preserve">Ventajas Operativas: </w:t>
      </w:r>
      <w:r w:rsidRPr="00194B1F">
        <w:rPr>
          <w:rFonts w:ascii="Times New Roman" w:hAnsi="Times New Roman" w:cs="Times New Roman"/>
          <w:lang w:val="es-MX"/>
        </w:rPr>
        <w:t>Disponibilidad 24/7, reducción de costos logísticos directos, alcance geográfico amplio y recopilación de datos de consumo para la toma de decisiones estratégicas.</w:t>
      </w:r>
    </w:p>
    <w:p w14:paraId="160D2F20"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 xml:space="preserve">3. Desarrollo </w:t>
      </w:r>
      <w:proofErr w:type="spellStart"/>
      <w:r w:rsidRPr="00194B1F">
        <w:rPr>
          <w:rFonts w:ascii="Times New Roman" w:hAnsi="Times New Roman" w:cs="Times New Roman"/>
          <w:b/>
          <w:bCs/>
          <w:lang w:val="es-MX"/>
        </w:rPr>
        <w:t>Frontend</w:t>
      </w:r>
      <w:proofErr w:type="spellEnd"/>
      <w:r w:rsidRPr="00194B1F">
        <w:rPr>
          <w:rFonts w:ascii="Times New Roman" w:hAnsi="Times New Roman" w:cs="Times New Roman"/>
          <w:b/>
          <w:bCs/>
          <w:lang w:val="es-MX"/>
        </w:rPr>
        <w:t xml:space="preserve"> e Interfaz de Usuario (UI/UX)</w:t>
      </w:r>
    </w:p>
    <w:p w14:paraId="12D5A8F5"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 xml:space="preserve">El desarrollo </w:t>
      </w:r>
      <w:proofErr w:type="spellStart"/>
      <w:r w:rsidRPr="00194B1F">
        <w:rPr>
          <w:rFonts w:ascii="Times New Roman" w:hAnsi="Times New Roman" w:cs="Times New Roman"/>
          <w:lang w:val="es-MX"/>
        </w:rPr>
        <w:t>frontend</w:t>
      </w:r>
      <w:proofErr w:type="spellEnd"/>
      <w:r w:rsidRPr="00194B1F">
        <w:rPr>
          <w:rFonts w:ascii="Times New Roman" w:hAnsi="Times New Roman" w:cs="Times New Roman"/>
          <w:lang w:val="es-MX"/>
        </w:rPr>
        <w:t xml:space="preserve"> corresponde a la capa cliente de una aplicación web, la cual interactúa directamente con el usuario final. El diseño centrado en la experiencia de usuario (UX) y la interfaz de usuario (UI) busca asegurar que la navegación sea intuitiva, adaptable y segura.</w:t>
      </w:r>
    </w:p>
    <w:p w14:paraId="1D030C96" w14:textId="77777777" w:rsidR="00194B1F" w:rsidRPr="00194B1F" w:rsidRDefault="00194B1F" w:rsidP="00194B1F">
      <w:pPr>
        <w:rPr>
          <w:rFonts w:ascii="Times New Roman" w:hAnsi="Times New Roman" w:cs="Times New Roman"/>
          <w:b/>
          <w:bCs/>
          <w:lang w:val="es-MX"/>
        </w:rPr>
      </w:pPr>
    </w:p>
    <w:p w14:paraId="29BF79AD" w14:textId="77777777" w:rsidR="00194B1F" w:rsidRPr="00194B1F" w:rsidRDefault="00194B1F" w:rsidP="00194B1F">
      <w:pPr>
        <w:ind w:firstLine="708"/>
        <w:rPr>
          <w:rFonts w:ascii="Times New Roman" w:hAnsi="Times New Roman" w:cs="Times New Roman"/>
          <w:b/>
          <w:bCs/>
          <w:lang w:val="es-MX"/>
        </w:rPr>
      </w:pPr>
      <w:r w:rsidRPr="00194B1F">
        <w:rPr>
          <w:rFonts w:ascii="Times New Roman" w:hAnsi="Times New Roman" w:cs="Times New Roman"/>
          <w:b/>
          <w:bCs/>
          <w:lang w:val="es-MX"/>
        </w:rPr>
        <w:t>3.1. HTML, CSS y JSX</w:t>
      </w:r>
    </w:p>
    <w:p w14:paraId="31AB9DF1" w14:textId="28AEFA10" w:rsidR="00194B1F" w:rsidRPr="00194B1F" w:rsidRDefault="00194B1F" w:rsidP="00194B1F">
      <w:pPr>
        <w:pStyle w:val="Prrafodelista"/>
        <w:numPr>
          <w:ilvl w:val="0"/>
          <w:numId w:val="4"/>
        </w:numPr>
        <w:rPr>
          <w:rFonts w:ascii="Times New Roman" w:hAnsi="Times New Roman" w:cs="Times New Roman"/>
          <w:b/>
          <w:bCs/>
          <w:lang w:val="es-MX"/>
        </w:rPr>
      </w:pPr>
      <w:r w:rsidRPr="00194B1F">
        <w:rPr>
          <w:rFonts w:ascii="Times New Roman" w:hAnsi="Times New Roman" w:cs="Times New Roman"/>
          <w:b/>
          <w:bCs/>
          <w:lang w:val="es-MX"/>
        </w:rPr>
        <w:t xml:space="preserve">HTML5 (HyperText </w:t>
      </w:r>
      <w:proofErr w:type="spellStart"/>
      <w:r w:rsidRPr="00194B1F">
        <w:rPr>
          <w:rFonts w:ascii="Times New Roman" w:hAnsi="Times New Roman" w:cs="Times New Roman"/>
          <w:b/>
          <w:bCs/>
          <w:lang w:val="es-MX"/>
        </w:rPr>
        <w:t>Markup</w:t>
      </w:r>
      <w:proofErr w:type="spellEnd"/>
      <w:r w:rsidRPr="00194B1F">
        <w:rPr>
          <w:rFonts w:ascii="Times New Roman" w:hAnsi="Times New Roman" w:cs="Times New Roman"/>
          <w:b/>
          <w:bCs/>
          <w:lang w:val="es-MX"/>
        </w:rPr>
        <w:t xml:space="preserve"> </w:t>
      </w:r>
      <w:proofErr w:type="spellStart"/>
      <w:r w:rsidRPr="00194B1F">
        <w:rPr>
          <w:rFonts w:ascii="Times New Roman" w:hAnsi="Times New Roman" w:cs="Times New Roman"/>
          <w:b/>
          <w:bCs/>
          <w:lang w:val="es-MX"/>
        </w:rPr>
        <w:t>Language</w:t>
      </w:r>
      <w:proofErr w:type="spellEnd"/>
      <w:r w:rsidRPr="00194B1F">
        <w:rPr>
          <w:rFonts w:ascii="Times New Roman" w:hAnsi="Times New Roman" w:cs="Times New Roman"/>
          <w:b/>
          <w:bCs/>
          <w:lang w:val="es-MX"/>
        </w:rPr>
        <w:t xml:space="preserve">): </w:t>
      </w:r>
      <w:r w:rsidRPr="00194B1F">
        <w:rPr>
          <w:rFonts w:ascii="Times New Roman" w:hAnsi="Times New Roman" w:cs="Times New Roman"/>
          <w:lang w:val="es-MX"/>
        </w:rPr>
        <w:t>Lenguaje de marcado estándar utilizado para estructurar el contenido de las páginas web (textos, imágenes, enlaces y formularios).</w:t>
      </w:r>
      <w:r w:rsidRPr="00194B1F">
        <w:rPr>
          <w:rFonts w:ascii="Times New Roman" w:hAnsi="Times New Roman" w:cs="Times New Roman"/>
          <w:b/>
          <w:bCs/>
          <w:lang w:val="es-MX"/>
        </w:rPr>
        <w:t xml:space="preserve"> </w:t>
      </w:r>
    </w:p>
    <w:p w14:paraId="1FD6F3F4" w14:textId="1FDF4182" w:rsidR="00194B1F" w:rsidRPr="00194B1F" w:rsidRDefault="00194B1F" w:rsidP="00194B1F">
      <w:pPr>
        <w:pStyle w:val="Prrafodelista"/>
        <w:numPr>
          <w:ilvl w:val="0"/>
          <w:numId w:val="4"/>
        </w:numPr>
        <w:rPr>
          <w:rFonts w:ascii="Times New Roman" w:hAnsi="Times New Roman" w:cs="Times New Roman"/>
          <w:b/>
          <w:bCs/>
          <w:lang w:val="es-MX"/>
        </w:rPr>
      </w:pPr>
      <w:r w:rsidRPr="00194B1F">
        <w:rPr>
          <w:rFonts w:ascii="Times New Roman" w:hAnsi="Times New Roman" w:cs="Times New Roman"/>
          <w:b/>
          <w:bCs/>
          <w:lang w:val="es-MX"/>
        </w:rPr>
        <w:t>CSS3 (</w:t>
      </w:r>
      <w:proofErr w:type="spellStart"/>
      <w:r w:rsidRPr="00194B1F">
        <w:rPr>
          <w:rFonts w:ascii="Times New Roman" w:hAnsi="Times New Roman" w:cs="Times New Roman"/>
          <w:b/>
          <w:bCs/>
          <w:lang w:val="es-MX"/>
        </w:rPr>
        <w:t>Cascading</w:t>
      </w:r>
      <w:proofErr w:type="spellEnd"/>
      <w:r w:rsidRPr="00194B1F">
        <w:rPr>
          <w:rFonts w:ascii="Times New Roman" w:hAnsi="Times New Roman" w:cs="Times New Roman"/>
          <w:b/>
          <w:bCs/>
          <w:lang w:val="es-MX"/>
        </w:rPr>
        <w:t xml:space="preserve"> Style Sheets): </w:t>
      </w:r>
      <w:r w:rsidRPr="00194B1F">
        <w:rPr>
          <w:rFonts w:ascii="Times New Roman" w:hAnsi="Times New Roman" w:cs="Times New Roman"/>
          <w:lang w:val="es-MX"/>
        </w:rPr>
        <w:t>Lenguaje de estilos empleado para definir la presentación visual, diseño responsivo, distribución de componentes (</w:t>
      </w:r>
      <w:proofErr w:type="spellStart"/>
      <w:r w:rsidRPr="00194B1F">
        <w:rPr>
          <w:rFonts w:ascii="Times New Roman" w:hAnsi="Times New Roman" w:cs="Times New Roman"/>
          <w:lang w:val="es-MX"/>
        </w:rPr>
        <w:t>flexbox</w:t>
      </w:r>
      <w:proofErr w:type="spellEnd"/>
      <w:r w:rsidRPr="00194B1F">
        <w:rPr>
          <w:rFonts w:ascii="Times New Roman" w:hAnsi="Times New Roman" w:cs="Times New Roman"/>
          <w:lang w:val="es-MX"/>
        </w:rPr>
        <w:t xml:space="preserve">, </w:t>
      </w:r>
      <w:proofErr w:type="spellStart"/>
      <w:r w:rsidRPr="00194B1F">
        <w:rPr>
          <w:rFonts w:ascii="Times New Roman" w:hAnsi="Times New Roman" w:cs="Times New Roman"/>
          <w:lang w:val="es-MX"/>
        </w:rPr>
        <w:t>grid</w:t>
      </w:r>
      <w:proofErr w:type="spellEnd"/>
      <w:r w:rsidRPr="00194B1F">
        <w:rPr>
          <w:rFonts w:ascii="Times New Roman" w:hAnsi="Times New Roman" w:cs="Times New Roman"/>
          <w:lang w:val="es-MX"/>
        </w:rPr>
        <w:t>) y animaciones de la plataforma.</w:t>
      </w:r>
      <w:r w:rsidRPr="00194B1F">
        <w:rPr>
          <w:rFonts w:ascii="Times New Roman" w:hAnsi="Times New Roman" w:cs="Times New Roman"/>
          <w:b/>
          <w:bCs/>
          <w:lang w:val="es-MX"/>
        </w:rPr>
        <w:t xml:space="preserve"> </w:t>
      </w:r>
    </w:p>
    <w:p w14:paraId="1459A379" w14:textId="5CF9359E" w:rsidR="00194B1F" w:rsidRPr="00194B1F" w:rsidRDefault="00194B1F" w:rsidP="00194B1F">
      <w:pPr>
        <w:pStyle w:val="Prrafodelista"/>
        <w:numPr>
          <w:ilvl w:val="0"/>
          <w:numId w:val="4"/>
        </w:numPr>
        <w:rPr>
          <w:rFonts w:ascii="Times New Roman" w:hAnsi="Times New Roman" w:cs="Times New Roman"/>
          <w:b/>
          <w:bCs/>
          <w:lang w:val="es-MX"/>
        </w:rPr>
      </w:pPr>
      <w:r w:rsidRPr="00194B1F">
        <w:rPr>
          <w:rFonts w:ascii="Times New Roman" w:hAnsi="Times New Roman" w:cs="Times New Roman"/>
          <w:b/>
          <w:bCs/>
          <w:lang w:val="es-MX"/>
        </w:rPr>
        <w:t xml:space="preserve">JSX (JavaScript XML): </w:t>
      </w:r>
      <w:r w:rsidRPr="00194B1F">
        <w:rPr>
          <w:rFonts w:ascii="Times New Roman" w:hAnsi="Times New Roman" w:cs="Times New Roman"/>
          <w:lang w:val="es-MX"/>
        </w:rPr>
        <w:t xml:space="preserve">Extensión de la sintaxis de JavaScript promovida por </w:t>
      </w:r>
      <w:proofErr w:type="spellStart"/>
      <w:r w:rsidRPr="00194B1F">
        <w:rPr>
          <w:rFonts w:ascii="Times New Roman" w:hAnsi="Times New Roman" w:cs="Times New Roman"/>
          <w:lang w:val="es-MX"/>
        </w:rPr>
        <w:t>React</w:t>
      </w:r>
      <w:proofErr w:type="spellEnd"/>
      <w:r w:rsidRPr="00194B1F">
        <w:rPr>
          <w:rFonts w:ascii="Times New Roman" w:hAnsi="Times New Roman" w:cs="Times New Roman"/>
          <w:lang w:val="es-MX"/>
        </w:rPr>
        <w:t xml:space="preserve"> que permite escribir código similar a HTML directamente dentro de los archivos de </w:t>
      </w:r>
      <w:r w:rsidRPr="00194B1F">
        <w:rPr>
          <w:rFonts w:ascii="Times New Roman" w:hAnsi="Times New Roman" w:cs="Times New Roman"/>
          <w:lang w:val="es-MX"/>
        </w:rPr>
        <w:lastRenderedPageBreak/>
        <w:t>JavaScript, facilitando la construcción de componentes de interfaz legibles y mantenibles.</w:t>
      </w:r>
    </w:p>
    <w:p w14:paraId="4DE1058A"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3.2. React.js</w:t>
      </w:r>
    </w:p>
    <w:p w14:paraId="4C9E5BE5" w14:textId="77777777" w:rsidR="00194B1F" w:rsidRPr="00194B1F" w:rsidRDefault="00194B1F" w:rsidP="00194B1F">
      <w:pPr>
        <w:rPr>
          <w:rFonts w:ascii="Times New Roman" w:hAnsi="Times New Roman" w:cs="Times New Roman"/>
          <w:lang w:val="es-MX"/>
        </w:rPr>
      </w:pPr>
      <w:proofErr w:type="spellStart"/>
      <w:r w:rsidRPr="00194B1F">
        <w:rPr>
          <w:rFonts w:ascii="Times New Roman" w:hAnsi="Times New Roman" w:cs="Times New Roman"/>
          <w:lang w:val="es-MX"/>
        </w:rPr>
        <w:t>React</w:t>
      </w:r>
      <w:proofErr w:type="spellEnd"/>
      <w:r w:rsidRPr="00194B1F">
        <w:rPr>
          <w:rFonts w:ascii="Times New Roman" w:hAnsi="Times New Roman" w:cs="Times New Roman"/>
          <w:lang w:val="es-MX"/>
        </w:rPr>
        <w:t xml:space="preserve"> es una biblioteca de JavaScript de código abierto desarrollada por Meta, enfocada en la creación de interfaces de usuario basadas en componentes. </w:t>
      </w:r>
    </w:p>
    <w:p w14:paraId="72383515"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Arquitectura Basada en Componentes: </w:t>
      </w:r>
      <w:r w:rsidRPr="00194B1F">
        <w:rPr>
          <w:rFonts w:ascii="Times New Roman" w:hAnsi="Times New Roman" w:cs="Times New Roman"/>
          <w:lang w:val="es-MX"/>
        </w:rPr>
        <w:t xml:space="preserve">Permite modularizar la interfaz en piezas de código reutilizables e independientes (ej. encabezados, tarjetas de productos, formularios de pago y carritos de compras). </w:t>
      </w:r>
    </w:p>
    <w:p w14:paraId="71595F1C"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Virtual DOM: </w:t>
      </w:r>
      <w:proofErr w:type="spellStart"/>
      <w:r w:rsidRPr="00194B1F">
        <w:rPr>
          <w:rFonts w:ascii="Times New Roman" w:hAnsi="Times New Roman" w:cs="Times New Roman"/>
          <w:lang w:val="es-MX"/>
        </w:rPr>
        <w:t>React</w:t>
      </w:r>
      <w:proofErr w:type="spellEnd"/>
      <w:r w:rsidRPr="00194B1F">
        <w:rPr>
          <w:rFonts w:ascii="Times New Roman" w:hAnsi="Times New Roman" w:cs="Times New Roman"/>
          <w:lang w:val="es-MX"/>
        </w:rPr>
        <w:t xml:space="preserve"> optimiza el rendimiento mediante la manipulación de una representación virtual de la interfaz de usuario, actualizando únicamente las secciones que sufren cambios sin necesidad de recargar la página completa.</w:t>
      </w:r>
    </w:p>
    <w:p w14:paraId="0CA2B860"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Manejo de Estado (Hooks y </w:t>
      </w:r>
      <w:proofErr w:type="spellStart"/>
      <w:r w:rsidRPr="00194B1F">
        <w:rPr>
          <w:rFonts w:ascii="Times New Roman" w:hAnsi="Times New Roman" w:cs="Times New Roman"/>
          <w:b/>
          <w:bCs/>
          <w:lang w:val="es-MX"/>
        </w:rPr>
        <w:t>Context</w:t>
      </w:r>
      <w:proofErr w:type="spellEnd"/>
      <w:r w:rsidRPr="00194B1F">
        <w:rPr>
          <w:rFonts w:ascii="Times New Roman" w:hAnsi="Times New Roman" w:cs="Times New Roman"/>
          <w:b/>
          <w:bCs/>
          <w:lang w:val="es-MX"/>
        </w:rPr>
        <w:t xml:space="preserve"> API): </w:t>
      </w:r>
      <w:r w:rsidRPr="00194B1F">
        <w:rPr>
          <w:rFonts w:ascii="Times New Roman" w:hAnsi="Times New Roman" w:cs="Times New Roman"/>
          <w:lang w:val="es-MX"/>
        </w:rPr>
        <w:t xml:space="preserve">Los Hooks (como </w:t>
      </w:r>
      <w:proofErr w:type="spellStart"/>
      <w:r w:rsidRPr="00194B1F">
        <w:rPr>
          <w:rFonts w:ascii="Times New Roman" w:hAnsi="Times New Roman" w:cs="Times New Roman"/>
          <w:lang w:val="es-MX"/>
        </w:rPr>
        <w:t>useState</w:t>
      </w:r>
      <w:proofErr w:type="spellEnd"/>
      <w:r w:rsidRPr="00194B1F">
        <w:rPr>
          <w:rFonts w:ascii="Times New Roman" w:hAnsi="Times New Roman" w:cs="Times New Roman"/>
          <w:lang w:val="es-MX"/>
        </w:rPr>
        <w:t xml:space="preserve">, </w:t>
      </w:r>
      <w:proofErr w:type="spellStart"/>
      <w:r w:rsidRPr="00194B1F">
        <w:rPr>
          <w:rFonts w:ascii="Times New Roman" w:hAnsi="Times New Roman" w:cs="Times New Roman"/>
          <w:lang w:val="es-MX"/>
        </w:rPr>
        <w:t>useEffect</w:t>
      </w:r>
      <w:proofErr w:type="spellEnd"/>
      <w:r w:rsidRPr="00194B1F">
        <w:rPr>
          <w:rFonts w:ascii="Times New Roman" w:hAnsi="Times New Roman" w:cs="Times New Roman"/>
          <w:lang w:val="es-MX"/>
        </w:rPr>
        <w:t xml:space="preserve">) y la </w:t>
      </w:r>
      <w:proofErr w:type="spellStart"/>
      <w:r w:rsidRPr="00194B1F">
        <w:rPr>
          <w:rFonts w:ascii="Times New Roman" w:hAnsi="Times New Roman" w:cs="Times New Roman"/>
          <w:lang w:val="es-MX"/>
        </w:rPr>
        <w:t>Context</w:t>
      </w:r>
      <w:proofErr w:type="spellEnd"/>
      <w:r w:rsidRPr="00194B1F">
        <w:rPr>
          <w:rFonts w:ascii="Times New Roman" w:hAnsi="Times New Roman" w:cs="Times New Roman"/>
          <w:lang w:val="es-MX"/>
        </w:rPr>
        <w:t xml:space="preserve"> API permiten gestionar el estado global de la aplicación (como la autenticación de usuarios y el contenido del carrito de compras) de manera organizada.</w:t>
      </w:r>
      <w:r w:rsidRPr="00194B1F">
        <w:rPr>
          <w:rFonts w:ascii="Times New Roman" w:hAnsi="Times New Roman" w:cs="Times New Roman"/>
          <w:b/>
          <w:bCs/>
          <w:lang w:val="es-MX"/>
        </w:rPr>
        <w:t xml:space="preserve"> </w:t>
      </w:r>
    </w:p>
    <w:p w14:paraId="5987F073"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4. Gestión y Control de Inventarios en Plataformas Digitales</w:t>
      </w:r>
    </w:p>
    <w:p w14:paraId="4F2040BF"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El control de inventario es el proceso estratégico de supervisar el flujo de mercancías desde la recepción hasta la venta final. En un sistema e-</w:t>
      </w:r>
      <w:proofErr w:type="spellStart"/>
      <w:r w:rsidRPr="00194B1F">
        <w:rPr>
          <w:rFonts w:ascii="Times New Roman" w:hAnsi="Times New Roman" w:cs="Times New Roman"/>
          <w:lang w:val="es-MX"/>
        </w:rPr>
        <w:t>commerce</w:t>
      </w:r>
      <w:proofErr w:type="spellEnd"/>
      <w:r w:rsidRPr="00194B1F">
        <w:rPr>
          <w:rFonts w:ascii="Times New Roman" w:hAnsi="Times New Roman" w:cs="Times New Roman"/>
          <w:lang w:val="es-MX"/>
        </w:rPr>
        <w:t>, la automatización del inventario es vital para sincronizar el stock físico con el catálogo digital.</w:t>
      </w:r>
    </w:p>
    <w:p w14:paraId="2360B87B"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Sincronización en Tiempo Real: </w:t>
      </w:r>
      <w:r w:rsidRPr="00194B1F">
        <w:rPr>
          <w:rFonts w:ascii="Times New Roman" w:hAnsi="Times New Roman" w:cs="Times New Roman"/>
          <w:lang w:val="es-MX"/>
        </w:rPr>
        <w:t>Un módulo automatizado de inventario actualiza la disponibilidad de los productos de forma inmediata tras completar una transacción. Esto evita errores de sobreventa (</w:t>
      </w:r>
      <w:proofErr w:type="spellStart"/>
      <w:r w:rsidRPr="00194B1F">
        <w:rPr>
          <w:rFonts w:ascii="Times New Roman" w:hAnsi="Times New Roman" w:cs="Times New Roman"/>
          <w:lang w:val="es-MX"/>
        </w:rPr>
        <w:t>over-selling</w:t>
      </w:r>
      <w:proofErr w:type="spellEnd"/>
      <w:r w:rsidRPr="00194B1F">
        <w:rPr>
          <w:rFonts w:ascii="Times New Roman" w:hAnsi="Times New Roman" w:cs="Times New Roman"/>
          <w:lang w:val="es-MX"/>
        </w:rPr>
        <w:t xml:space="preserve">), desabastecimiento inesperado y acumulación innecesaria de mercancía. </w:t>
      </w:r>
    </w:p>
    <w:p w14:paraId="5091F909" w14:textId="77777777" w:rsid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Base de Datos y Comunicación mediante </w:t>
      </w:r>
      <w:proofErr w:type="spellStart"/>
      <w:r w:rsidRPr="00194B1F">
        <w:rPr>
          <w:rFonts w:ascii="Times New Roman" w:hAnsi="Times New Roman" w:cs="Times New Roman"/>
          <w:b/>
          <w:bCs/>
          <w:lang w:val="es-MX"/>
        </w:rPr>
        <w:t>APIs</w:t>
      </w:r>
      <w:proofErr w:type="spellEnd"/>
      <w:r w:rsidRPr="00194B1F">
        <w:rPr>
          <w:rFonts w:ascii="Times New Roman" w:hAnsi="Times New Roman" w:cs="Times New Roman"/>
          <w:b/>
          <w:bCs/>
          <w:lang w:val="es-MX"/>
        </w:rPr>
        <w:t xml:space="preserve">: </w:t>
      </w:r>
      <w:r w:rsidRPr="00194B1F">
        <w:rPr>
          <w:rFonts w:ascii="Times New Roman" w:hAnsi="Times New Roman" w:cs="Times New Roman"/>
          <w:lang w:val="es-MX"/>
        </w:rPr>
        <w:t xml:space="preserve">Las peticiones desde el </w:t>
      </w:r>
      <w:proofErr w:type="spellStart"/>
      <w:r w:rsidRPr="00194B1F">
        <w:rPr>
          <w:rFonts w:ascii="Times New Roman" w:hAnsi="Times New Roman" w:cs="Times New Roman"/>
          <w:lang w:val="es-MX"/>
        </w:rPr>
        <w:t>frontend</w:t>
      </w:r>
      <w:proofErr w:type="spellEnd"/>
      <w:r w:rsidRPr="00194B1F">
        <w:rPr>
          <w:rFonts w:ascii="Times New Roman" w:hAnsi="Times New Roman" w:cs="Times New Roman"/>
          <w:lang w:val="es-MX"/>
        </w:rPr>
        <w:t xml:space="preserve"> actualizan registros en una base de datos mediante servicios web de tipo API REST, garantizando la integridad de los datos de inventario.</w:t>
      </w:r>
      <w:r w:rsidRPr="00194B1F">
        <w:rPr>
          <w:rFonts w:ascii="Times New Roman" w:hAnsi="Times New Roman" w:cs="Times New Roman"/>
          <w:b/>
          <w:bCs/>
          <w:lang w:val="es-MX"/>
        </w:rPr>
        <w:t xml:space="preserve"> </w:t>
      </w:r>
    </w:p>
    <w:p w14:paraId="0E09AD66" w14:textId="77777777" w:rsidR="00194B1F" w:rsidRPr="00194B1F" w:rsidRDefault="00194B1F" w:rsidP="00194B1F">
      <w:pPr>
        <w:rPr>
          <w:rFonts w:ascii="Times New Roman" w:hAnsi="Times New Roman" w:cs="Times New Roman"/>
          <w:b/>
          <w:bCs/>
          <w:lang w:val="es-MX"/>
        </w:rPr>
      </w:pPr>
    </w:p>
    <w:p w14:paraId="0B0BAA83"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5. Pasarelas de Pago e Integración Financiera en Colombia</w:t>
      </w:r>
    </w:p>
    <w:p w14:paraId="599907B4"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 xml:space="preserve">Una pasarela de pago es un servicio de comercio electrónico que procesa, verifica y autoriza transacciones con tarjeta de crédito, débito o transferencias bancarias entre el comprador y el </w:t>
      </w:r>
      <w:proofErr w:type="spellStart"/>
      <w:r w:rsidRPr="00194B1F">
        <w:rPr>
          <w:rFonts w:ascii="Times New Roman" w:hAnsi="Times New Roman" w:cs="Times New Roman"/>
          <w:lang w:val="es-MX"/>
        </w:rPr>
        <w:t>merchant</w:t>
      </w:r>
      <w:proofErr w:type="spellEnd"/>
      <w:r w:rsidRPr="00194B1F">
        <w:rPr>
          <w:rFonts w:ascii="Times New Roman" w:hAnsi="Times New Roman" w:cs="Times New Roman"/>
          <w:lang w:val="es-MX"/>
        </w:rPr>
        <w:t xml:space="preserve"> (comerciante) de forma segura.</w:t>
      </w:r>
    </w:p>
    <w:p w14:paraId="6153B5D3" w14:textId="77777777" w:rsidR="00194B1F" w:rsidRDefault="00194B1F" w:rsidP="00194B1F">
      <w:pPr>
        <w:rPr>
          <w:rFonts w:ascii="Times New Roman" w:hAnsi="Times New Roman" w:cs="Times New Roman"/>
          <w:b/>
          <w:bCs/>
          <w:lang w:val="es-MX"/>
        </w:rPr>
      </w:pPr>
    </w:p>
    <w:p w14:paraId="572C400A" w14:textId="77777777" w:rsidR="00194B1F" w:rsidRDefault="00194B1F" w:rsidP="00194B1F">
      <w:pPr>
        <w:rPr>
          <w:rFonts w:ascii="Times New Roman" w:hAnsi="Times New Roman" w:cs="Times New Roman"/>
          <w:b/>
          <w:bCs/>
          <w:lang w:val="es-MX"/>
        </w:rPr>
      </w:pPr>
    </w:p>
    <w:p w14:paraId="5EC9735C" w14:textId="63733E5C"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5.1. Ecosistema de Pagos en Colombia</w:t>
      </w:r>
    </w:p>
    <w:p w14:paraId="715B6AA2"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lastRenderedPageBreak/>
        <w:t>Para garantizar una alta tasa de conversión y adaptabilidad en el mercado colombiano, las plataformas e-</w:t>
      </w:r>
      <w:proofErr w:type="spellStart"/>
      <w:r w:rsidRPr="00194B1F">
        <w:rPr>
          <w:rFonts w:ascii="Times New Roman" w:hAnsi="Times New Roman" w:cs="Times New Roman"/>
          <w:lang w:val="es-MX"/>
        </w:rPr>
        <w:t>commerce</w:t>
      </w:r>
      <w:proofErr w:type="spellEnd"/>
      <w:r w:rsidRPr="00194B1F">
        <w:rPr>
          <w:rFonts w:ascii="Times New Roman" w:hAnsi="Times New Roman" w:cs="Times New Roman"/>
          <w:lang w:val="es-MX"/>
        </w:rPr>
        <w:t xml:space="preserve"> integran pasarelas de pago locales que admiten múltiples métodos de pago (PSE, tarjetas de crédito/débito, Efecty, </w:t>
      </w:r>
      <w:proofErr w:type="spellStart"/>
      <w:r w:rsidRPr="00194B1F">
        <w:rPr>
          <w:rFonts w:ascii="Times New Roman" w:hAnsi="Times New Roman" w:cs="Times New Roman"/>
          <w:lang w:val="es-MX"/>
        </w:rPr>
        <w:t>Nequi</w:t>
      </w:r>
      <w:proofErr w:type="spellEnd"/>
      <w:r w:rsidRPr="00194B1F">
        <w:rPr>
          <w:rFonts w:ascii="Times New Roman" w:hAnsi="Times New Roman" w:cs="Times New Roman"/>
          <w:lang w:val="es-MX"/>
        </w:rPr>
        <w:t xml:space="preserve">, </w:t>
      </w:r>
      <w:proofErr w:type="spellStart"/>
      <w:r w:rsidRPr="00194B1F">
        <w:rPr>
          <w:rFonts w:ascii="Times New Roman" w:hAnsi="Times New Roman" w:cs="Times New Roman"/>
          <w:lang w:val="es-MX"/>
        </w:rPr>
        <w:t>Daviplata</w:t>
      </w:r>
      <w:proofErr w:type="spellEnd"/>
      <w:r w:rsidRPr="00194B1F">
        <w:rPr>
          <w:rFonts w:ascii="Times New Roman" w:hAnsi="Times New Roman" w:cs="Times New Roman"/>
          <w:lang w:val="es-MX"/>
        </w:rPr>
        <w:t>).</w:t>
      </w:r>
    </w:p>
    <w:p w14:paraId="5B16BD5D"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proofErr w:type="spellStart"/>
      <w:r w:rsidRPr="00194B1F">
        <w:rPr>
          <w:rFonts w:ascii="Times New Roman" w:hAnsi="Times New Roman" w:cs="Times New Roman"/>
          <w:b/>
          <w:bCs/>
          <w:lang w:val="es-MX"/>
        </w:rPr>
        <w:t>MercadoPago</w:t>
      </w:r>
      <w:proofErr w:type="spellEnd"/>
      <w:r w:rsidRPr="00194B1F">
        <w:rPr>
          <w:rFonts w:ascii="Times New Roman" w:hAnsi="Times New Roman" w:cs="Times New Roman"/>
          <w:b/>
          <w:bCs/>
          <w:lang w:val="es-MX"/>
        </w:rPr>
        <w:t xml:space="preserve">: </w:t>
      </w:r>
      <w:r w:rsidRPr="00194B1F">
        <w:rPr>
          <w:rFonts w:ascii="Times New Roman" w:hAnsi="Times New Roman" w:cs="Times New Roman"/>
          <w:lang w:val="es-MX"/>
        </w:rPr>
        <w:t>Solución integral de cobro y pagos electrónica con soporte para integraciones vía API/</w:t>
      </w:r>
      <w:proofErr w:type="spellStart"/>
      <w:r w:rsidRPr="00194B1F">
        <w:rPr>
          <w:rFonts w:ascii="Times New Roman" w:hAnsi="Times New Roman" w:cs="Times New Roman"/>
          <w:lang w:val="es-MX"/>
        </w:rPr>
        <w:t>SDKs</w:t>
      </w:r>
      <w:proofErr w:type="spellEnd"/>
      <w:r w:rsidRPr="00194B1F">
        <w:rPr>
          <w:rFonts w:ascii="Times New Roman" w:hAnsi="Times New Roman" w:cs="Times New Roman"/>
          <w:lang w:val="es-MX"/>
        </w:rPr>
        <w:t xml:space="preserve"> en aplicaciones web.</w:t>
      </w:r>
    </w:p>
    <w:p w14:paraId="126B8403"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r>
      <w:proofErr w:type="spellStart"/>
      <w:r w:rsidRPr="00194B1F">
        <w:rPr>
          <w:rFonts w:ascii="Times New Roman" w:hAnsi="Times New Roman" w:cs="Times New Roman"/>
          <w:b/>
          <w:bCs/>
          <w:lang w:val="es-MX"/>
        </w:rPr>
        <w:t>Wompi</w:t>
      </w:r>
      <w:proofErr w:type="spellEnd"/>
      <w:r w:rsidRPr="00194B1F">
        <w:rPr>
          <w:rFonts w:ascii="Times New Roman" w:hAnsi="Times New Roman" w:cs="Times New Roman"/>
          <w:b/>
          <w:bCs/>
          <w:lang w:val="es-MX"/>
        </w:rPr>
        <w:t xml:space="preserve"> / </w:t>
      </w:r>
      <w:proofErr w:type="spellStart"/>
      <w:r w:rsidRPr="00194B1F">
        <w:rPr>
          <w:rFonts w:ascii="Times New Roman" w:hAnsi="Times New Roman" w:cs="Times New Roman"/>
          <w:b/>
          <w:bCs/>
          <w:lang w:val="es-MX"/>
        </w:rPr>
        <w:t>Epayco</w:t>
      </w:r>
      <w:proofErr w:type="spellEnd"/>
      <w:r w:rsidRPr="00194B1F">
        <w:rPr>
          <w:rFonts w:ascii="Times New Roman" w:hAnsi="Times New Roman" w:cs="Times New Roman"/>
          <w:b/>
          <w:bCs/>
          <w:lang w:val="es-MX"/>
        </w:rPr>
        <w:t xml:space="preserve">: </w:t>
      </w:r>
      <w:r w:rsidRPr="00194B1F">
        <w:rPr>
          <w:rFonts w:ascii="Times New Roman" w:hAnsi="Times New Roman" w:cs="Times New Roman"/>
          <w:lang w:val="es-MX"/>
        </w:rPr>
        <w:t>Pasarelas locales autorizadas en Colombia que proporcionan entornos seguros para la captura de datos financieros bajo normativas de ciberseguridad.</w:t>
      </w:r>
      <w:r w:rsidRPr="00194B1F">
        <w:rPr>
          <w:rFonts w:ascii="Times New Roman" w:hAnsi="Times New Roman" w:cs="Times New Roman"/>
          <w:b/>
          <w:bCs/>
          <w:lang w:val="es-MX"/>
        </w:rPr>
        <w:t xml:space="preserve"> </w:t>
      </w:r>
    </w:p>
    <w:p w14:paraId="41B417CB"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5.2. Seguridad en las Transacciones</w:t>
      </w:r>
    </w:p>
    <w:p w14:paraId="3501A322"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Protocolo HTTPS / SSL: </w:t>
      </w:r>
      <w:r w:rsidRPr="00194B1F">
        <w:rPr>
          <w:rFonts w:ascii="Times New Roman" w:hAnsi="Times New Roman" w:cs="Times New Roman"/>
          <w:lang w:val="es-MX"/>
        </w:rPr>
        <w:t>Encriptación de extremos a extremos para la transmisión de datos confidenciales.</w:t>
      </w:r>
    </w:p>
    <w:p w14:paraId="1ADC27C5"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Estándar PCI-DSS: </w:t>
      </w:r>
      <w:r w:rsidRPr="00194B1F">
        <w:rPr>
          <w:rFonts w:ascii="Times New Roman" w:hAnsi="Times New Roman" w:cs="Times New Roman"/>
          <w:lang w:val="es-MX"/>
        </w:rPr>
        <w:t>Cumplimiento de normas internacionales de seguridad para el manejo de datos de tarjetas de crédito y débito.</w:t>
      </w:r>
    </w:p>
    <w:p w14:paraId="0AEE70EF"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6. Arquitectura Web y Despliegue (</w:t>
      </w:r>
      <w:proofErr w:type="spellStart"/>
      <w:r w:rsidRPr="00194B1F">
        <w:rPr>
          <w:rFonts w:ascii="Times New Roman" w:hAnsi="Times New Roman" w:cs="Times New Roman"/>
          <w:b/>
          <w:bCs/>
          <w:lang w:val="es-MX"/>
        </w:rPr>
        <w:t>Deployment</w:t>
      </w:r>
      <w:proofErr w:type="spellEnd"/>
      <w:r w:rsidRPr="00194B1F">
        <w:rPr>
          <w:rFonts w:ascii="Times New Roman" w:hAnsi="Times New Roman" w:cs="Times New Roman"/>
          <w:b/>
          <w:bCs/>
          <w:lang w:val="es-MX"/>
        </w:rPr>
        <w:t>)</w:t>
      </w:r>
    </w:p>
    <w:p w14:paraId="786F356C" w14:textId="77777777" w:rsidR="00194B1F" w:rsidRPr="00194B1F" w:rsidRDefault="00194B1F" w:rsidP="00194B1F">
      <w:pPr>
        <w:rPr>
          <w:rFonts w:ascii="Times New Roman" w:hAnsi="Times New Roman" w:cs="Times New Roman"/>
          <w:lang w:val="es-MX"/>
        </w:rPr>
      </w:pPr>
      <w:r w:rsidRPr="00194B1F">
        <w:rPr>
          <w:rFonts w:ascii="Times New Roman" w:hAnsi="Times New Roman" w:cs="Times New Roman"/>
          <w:lang w:val="es-MX"/>
        </w:rPr>
        <w:t xml:space="preserve">El proceso de puesta en producción implica configurar la infraestructura para asegurar la disponibilidad, rendimiento y escalabilidad de la plataforma. </w:t>
      </w:r>
    </w:p>
    <w:p w14:paraId="5D615DB4" w14:textId="77777777" w:rsidR="00194B1F" w:rsidRPr="00194B1F" w:rsidRDefault="00194B1F" w:rsidP="00194B1F">
      <w:pPr>
        <w:rPr>
          <w:rFonts w:ascii="Times New Roman" w:hAnsi="Times New Roman" w:cs="Times New Roman"/>
          <w:b/>
          <w:bCs/>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Servicios de Hosting / Cloud: </w:t>
      </w:r>
      <w:r w:rsidRPr="00194B1F">
        <w:rPr>
          <w:rFonts w:ascii="Times New Roman" w:hAnsi="Times New Roman" w:cs="Times New Roman"/>
          <w:lang w:val="es-MX"/>
        </w:rPr>
        <w:t xml:space="preserve">Servidores donde se hospedan los archivos compilados del proyecto para ser servidos a través de internet (ej. </w:t>
      </w:r>
      <w:proofErr w:type="spellStart"/>
      <w:r w:rsidRPr="00194B1F">
        <w:rPr>
          <w:rFonts w:ascii="Times New Roman" w:hAnsi="Times New Roman" w:cs="Times New Roman"/>
          <w:lang w:val="es-MX"/>
        </w:rPr>
        <w:t>Vercel</w:t>
      </w:r>
      <w:proofErr w:type="spellEnd"/>
      <w:r w:rsidRPr="00194B1F">
        <w:rPr>
          <w:rFonts w:ascii="Times New Roman" w:hAnsi="Times New Roman" w:cs="Times New Roman"/>
          <w:lang w:val="es-MX"/>
        </w:rPr>
        <w:t xml:space="preserve">, </w:t>
      </w:r>
      <w:proofErr w:type="spellStart"/>
      <w:r w:rsidRPr="00194B1F">
        <w:rPr>
          <w:rFonts w:ascii="Times New Roman" w:hAnsi="Times New Roman" w:cs="Times New Roman"/>
          <w:lang w:val="es-MX"/>
        </w:rPr>
        <w:t>Netlify</w:t>
      </w:r>
      <w:proofErr w:type="spellEnd"/>
      <w:r w:rsidRPr="00194B1F">
        <w:rPr>
          <w:rFonts w:ascii="Times New Roman" w:hAnsi="Times New Roman" w:cs="Times New Roman"/>
          <w:lang w:val="es-MX"/>
        </w:rPr>
        <w:t>, AWS).</w:t>
      </w:r>
      <w:r w:rsidRPr="00194B1F">
        <w:rPr>
          <w:rFonts w:ascii="Times New Roman" w:hAnsi="Times New Roman" w:cs="Times New Roman"/>
          <w:b/>
          <w:bCs/>
          <w:lang w:val="es-MX"/>
        </w:rPr>
        <w:t xml:space="preserve"> </w:t>
      </w:r>
    </w:p>
    <w:p w14:paraId="7A6D03E4" w14:textId="7B54AAC3" w:rsidR="009D3B0B" w:rsidRPr="00194B1F" w:rsidRDefault="00194B1F" w:rsidP="00194B1F">
      <w:pPr>
        <w:rPr>
          <w:rFonts w:ascii="Times New Roman" w:hAnsi="Times New Roman" w:cs="Times New Roman"/>
          <w:lang w:val="es-MX"/>
        </w:rPr>
      </w:pPr>
      <w:r w:rsidRPr="00194B1F">
        <w:rPr>
          <w:rFonts w:ascii="Times New Roman" w:hAnsi="Times New Roman" w:cs="Times New Roman"/>
          <w:b/>
          <w:bCs/>
          <w:lang w:val="es-MX"/>
        </w:rPr>
        <w:t>•</w:t>
      </w:r>
      <w:r w:rsidRPr="00194B1F">
        <w:rPr>
          <w:rFonts w:ascii="Times New Roman" w:hAnsi="Times New Roman" w:cs="Times New Roman"/>
          <w:b/>
          <w:bCs/>
          <w:lang w:val="es-MX"/>
        </w:rPr>
        <w:tab/>
        <w:t xml:space="preserve">Nombres de Dominio y DNS: </w:t>
      </w:r>
      <w:r w:rsidRPr="00194B1F">
        <w:rPr>
          <w:rFonts w:ascii="Times New Roman" w:hAnsi="Times New Roman" w:cs="Times New Roman"/>
          <w:lang w:val="es-MX"/>
        </w:rPr>
        <w:t xml:space="preserve">Infraestructura que traduce las direcciones web en </w:t>
      </w:r>
      <w:proofErr w:type="spellStart"/>
      <w:r w:rsidRPr="00194B1F">
        <w:rPr>
          <w:rFonts w:ascii="Times New Roman" w:hAnsi="Times New Roman" w:cs="Times New Roman"/>
          <w:lang w:val="es-MX"/>
        </w:rPr>
        <w:t>IPs</w:t>
      </w:r>
      <w:proofErr w:type="spellEnd"/>
      <w:r w:rsidRPr="00194B1F">
        <w:rPr>
          <w:rFonts w:ascii="Times New Roman" w:hAnsi="Times New Roman" w:cs="Times New Roman"/>
          <w:lang w:val="es-MX"/>
        </w:rPr>
        <w:t xml:space="preserve"> para el acceso de los usuarios a nivel nacional e internacional.</w:t>
      </w:r>
    </w:p>
    <w:p w14:paraId="53DC992B" w14:textId="77777777" w:rsidR="009D3B0B" w:rsidRDefault="009D3B0B" w:rsidP="009D3B0B">
      <w:pPr>
        <w:rPr>
          <w:rFonts w:ascii="Times New Roman" w:hAnsi="Times New Roman" w:cs="Times New Roman"/>
          <w:b/>
          <w:bCs/>
          <w:lang w:val="es-MX"/>
        </w:rPr>
      </w:pPr>
    </w:p>
    <w:p w14:paraId="28E21242" w14:textId="77777777" w:rsidR="009D3B0B" w:rsidRDefault="009D3B0B" w:rsidP="009D3B0B">
      <w:pPr>
        <w:rPr>
          <w:rFonts w:ascii="Times New Roman" w:hAnsi="Times New Roman" w:cs="Times New Roman"/>
          <w:b/>
          <w:bCs/>
          <w:lang w:val="es-MX"/>
        </w:rPr>
      </w:pPr>
    </w:p>
    <w:p w14:paraId="3F94E220" w14:textId="77777777" w:rsidR="009D3B0B" w:rsidRDefault="009D3B0B" w:rsidP="009D3B0B">
      <w:pPr>
        <w:rPr>
          <w:rFonts w:ascii="Times New Roman" w:hAnsi="Times New Roman" w:cs="Times New Roman"/>
          <w:b/>
          <w:bCs/>
          <w:lang w:val="es-MX"/>
        </w:rPr>
      </w:pPr>
    </w:p>
    <w:p w14:paraId="04F89C12" w14:textId="77777777" w:rsidR="009D3B0B" w:rsidRDefault="009D3B0B" w:rsidP="009D3B0B">
      <w:pPr>
        <w:rPr>
          <w:rFonts w:ascii="Times New Roman" w:hAnsi="Times New Roman" w:cs="Times New Roman"/>
          <w:b/>
          <w:bCs/>
          <w:lang w:val="es-MX"/>
        </w:rPr>
      </w:pPr>
    </w:p>
    <w:p w14:paraId="0C3F76A0" w14:textId="77777777" w:rsidR="009D3B0B" w:rsidRDefault="009D3B0B" w:rsidP="009D3B0B">
      <w:pPr>
        <w:rPr>
          <w:rFonts w:ascii="Times New Roman" w:hAnsi="Times New Roman" w:cs="Times New Roman"/>
          <w:b/>
          <w:bCs/>
          <w:lang w:val="es-MX"/>
        </w:rPr>
      </w:pPr>
    </w:p>
    <w:p w14:paraId="69FF9129" w14:textId="77777777" w:rsidR="009D3B0B" w:rsidRDefault="009D3B0B" w:rsidP="009D3B0B">
      <w:pPr>
        <w:rPr>
          <w:rFonts w:ascii="Times New Roman" w:hAnsi="Times New Roman" w:cs="Times New Roman"/>
          <w:b/>
          <w:bCs/>
          <w:lang w:val="es-MX"/>
        </w:rPr>
      </w:pPr>
    </w:p>
    <w:p w14:paraId="5BD4C1CF" w14:textId="77777777" w:rsidR="009D3B0B" w:rsidRDefault="009D3B0B" w:rsidP="009D3B0B">
      <w:pPr>
        <w:rPr>
          <w:rFonts w:ascii="Times New Roman" w:hAnsi="Times New Roman" w:cs="Times New Roman"/>
          <w:b/>
          <w:bCs/>
          <w:lang w:val="es-MX"/>
        </w:rPr>
      </w:pPr>
    </w:p>
    <w:p w14:paraId="2B1940DB" w14:textId="77777777" w:rsidR="009D3B0B" w:rsidRDefault="009D3B0B" w:rsidP="009D3B0B">
      <w:pPr>
        <w:rPr>
          <w:rFonts w:ascii="Times New Roman" w:hAnsi="Times New Roman" w:cs="Times New Roman"/>
          <w:b/>
          <w:bCs/>
          <w:lang w:val="es-MX"/>
        </w:rPr>
      </w:pPr>
    </w:p>
    <w:p w14:paraId="7973E467" w14:textId="77777777" w:rsidR="009D3B0B" w:rsidRDefault="009D3B0B" w:rsidP="009D3B0B">
      <w:pPr>
        <w:rPr>
          <w:rFonts w:ascii="Times New Roman" w:hAnsi="Times New Roman" w:cs="Times New Roman"/>
          <w:b/>
          <w:bCs/>
          <w:lang w:val="es-MX"/>
        </w:rPr>
      </w:pPr>
    </w:p>
    <w:p w14:paraId="310938AF" w14:textId="77777777" w:rsidR="009D3B0B" w:rsidRDefault="009D3B0B" w:rsidP="009D3B0B">
      <w:pPr>
        <w:rPr>
          <w:rFonts w:ascii="Times New Roman" w:hAnsi="Times New Roman" w:cs="Times New Roman"/>
          <w:b/>
          <w:bCs/>
          <w:lang w:val="es-MX"/>
        </w:rPr>
      </w:pPr>
    </w:p>
    <w:p w14:paraId="3C9B1558" w14:textId="77777777" w:rsidR="00FB045C" w:rsidRDefault="00FB045C" w:rsidP="009D3B0B">
      <w:pPr>
        <w:rPr>
          <w:rFonts w:ascii="Times New Roman" w:hAnsi="Times New Roman" w:cs="Times New Roman"/>
          <w:b/>
          <w:bCs/>
          <w:lang w:val="es-MX"/>
        </w:rPr>
      </w:pPr>
    </w:p>
    <w:p w14:paraId="2C15F077" w14:textId="640F5E21" w:rsidR="00194B1F" w:rsidRDefault="00FB045C" w:rsidP="009D3B0B">
      <w:pPr>
        <w:rPr>
          <w:rFonts w:ascii="Times New Roman" w:hAnsi="Times New Roman" w:cs="Times New Roman"/>
          <w:b/>
          <w:bCs/>
          <w:lang w:val="es-MX"/>
        </w:rPr>
      </w:pPr>
      <w:r>
        <w:rPr>
          <w:rFonts w:ascii="Times New Roman" w:hAnsi="Times New Roman" w:cs="Times New Roman"/>
          <w:b/>
          <w:bCs/>
          <w:lang w:val="es-MX"/>
        </w:rPr>
        <w:lastRenderedPageBreak/>
        <w:t>Marco Legal</w:t>
      </w:r>
    </w:p>
    <w:p w14:paraId="77FEAF64" w14:textId="77777777" w:rsidR="00FB045C" w:rsidRPr="007A1307" w:rsidRDefault="00FB045C" w:rsidP="00FB045C">
      <w:pPr>
        <w:spacing w:line="480" w:lineRule="auto"/>
        <w:rPr>
          <w:rFonts w:ascii="Times New Roman" w:hAnsi="Times New Roman" w:cs="Times New Roman"/>
        </w:rPr>
      </w:pPr>
      <w:r w:rsidRPr="007A1307">
        <w:rPr>
          <w:rFonts w:ascii="Times New Roman" w:hAnsi="Times New Roman" w:cs="Times New Roman"/>
        </w:rPr>
        <w:t xml:space="preserve">El desarrollo e implementación de la plataforma de comercio electrónico para </w:t>
      </w:r>
      <w:r w:rsidRPr="007A1307">
        <w:rPr>
          <w:rFonts w:ascii="Times New Roman" w:hAnsi="Times New Roman" w:cs="Times New Roman"/>
          <w:i/>
          <w:iCs/>
        </w:rPr>
        <w:t>Calzado Cúcuta Store</w:t>
      </w:r>
      <w:r w:rsidRPr="007A1307">
        <w:rPr>
          <w:rFonts w:ascii="Times New Roman" w:hAnsi="Times New Roman" w:cs="Times New Roman"/>
        </w:rPr>
        <w:t xml:space="preserve"> se rige bajo un conjunto de disposiciones legales, normas técnicas y marcos regulatorios tanto a nivel internacional como nacional. Estas normas garantizan la protección de los derechos del consumidor, la privacidad de los datos personales, la seguridad transaccional en pasarelas de pago y la validez legal de las operaciones comerciales en entornos digitales. </w:t>
      </w:r>
    </w:p>
    <w:p w14:paraId="009B906F"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1. Normativa Internacional (2 Normas)</w:t>
      </w:r>
    </w:p>
    <w:p w14:paraId="6B00A499"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 xml:space="preserve">1.1. Estándar de Seguridad de Datos para la Industria de Tarjetas de Pago (PCI-DSS - </w:t>
      </w:r>
      <w:r w:rsidRPr="007A1307">
        <w:rPr>
          <w:rFonts w:ascii="Times New Roman" w:hAnsi="Times New Roman" w:cs="Times New Roman"/>
          <w:b/>
          <w:bCs/>
          <w:i/>
          <w:iCs/>
        </w:rPr>
        <w:t xml:space="preserve">Payment Card </w:t>
      </w:r>
      <w:proofErr w:type="spellStart"/>
      <w:r w:rsidRPr="007A1307">
        <w:rPr>
          <w:rFonts w:ascii="Times New Roman" w:hAnsi="Times New Roman" w:cs="Times New Roman"/>
          <w:b/>
          <w:bCs/>
          <w:i/>
          <w:iCs/>
        </w:rPr>
        <w:t>Industry</w:t>
      </w:r>
      <w:proofErr w:type="spellEnd"/>
      <w:r w:rsidRPr="007A1307">
        <w:rPr>
          <w:rFonts w:ascii="Times New Roman" w:hAnsi="Times New Roman" w:cs="Times New Roman"/>
          <w:b/>
          <w:bCs/>
          <w:i/>
          <w:iCs/>
        </w:rPr>
        <w:t xml:space="preserve"> Data Security Standard</w:t>
      </w:r>
      <w:r w:rsidRPr="007A1307">
        <w:rPr>
          <w:rFonts w:ascii="Times New Roman" w:hAnsi="Times New Roman" w:cs="Times New Roman"/>
          <w:b/>
          <w:bCs/>
        </w:rPr>
        <w:t>)</w:t>
      </w:r>
    </w:p>
    <w:p w14:paraId="12B77D38" w14:textId="77777777" w:rsidR="00FB045C" w:rsidRPr="007A1307" w:rsidRDefault="00FB045C" w:rsidP="00FB045C">
      <w:pPr>
        <w:numPr>
          <w:ilvl w:val="0"/>
          <w:numId w:val="6"/>
        </w:numPr>
        <w:spacing w:line="480" w:lineRule="auto"/>
        <w:rPr>
          <w:rFonts w:ascii="Times New Roman" w:hAnsi="Times New Roman" w:cs="Times New Roman"/>
          <w:lang w:val="en-US"/>
        </w:rPr>
      </w:pPr>
      <w:r w:rsidRPr="007A1307">
        <w:rPr>
          <w:rFonts w:ascii="Times New Roman" w:hAnsi="Times New Roman" w:cs="Times New Roman"/>
          <w:b/>
          <w:bCs/>
          <w:lang w:val="en-US"/>
        </w:rPr>
        <w:t>Cita de la Norma:</w:t>
      </w:r>
      <w:r w:rsidRPr="007A1307">
        <w:rPr>
          <w:rFonts w:ascii="Times New Roman" w:hAnsi="Times New Roman" w:cs="Times New Roman"/>
          <w:lang w:val="en-US"/>
        </w:rPr>
        <w:t xml:space="preserve"> </w:t>
      </w:r>
      <w:r w:rsidRPr="007A1307">
        <w:rPr>
          <w:rFonts w:ascii="Times New Roman" w:hAnsi="Times New Roman" w:cs="Times New Roman"/>
          <w:i/>
          <w:iCs/>
          <w:lang w:val="en-US"/>
        </w:rPr>
        <w:t>Payment Card Industry Security Standards Council (PCI SSC). (2022). Payment Card Industry Data Security Standard: Requirements and Testing Procedures Version 4.0.</w:t>
      </w:r>
    </w:p>
    <w:p w14:paraId="244B811F" w14:textId="77777777" w:rsidR="00FB045C" w:rsidRPr="007A1307" w:rsidRDefault="00FB045C" w:rsidP="00FB045C">
      <w:pPr>
        <w:numPr>
          <w:ilvl w:val="0"/>
          <w:numId w:val="6"/>
        </w:numPr>
        <w:spacing w:line="480" w:lineRule="auto"/>
        <w:rPr>
          <w:rFonts w:ascii="Times New Roman" w:hAnsi="Times New Roman" w:cs="Times New Roman"/>
        </w:rPr>
      </w:pPr>
      <w:r w:rsidRPr="007A1307">
        <w:rPr>
          <w:rFonts w:ascii="Times New Roman" w:hAnsi="Times New Roman" w:cs="Times New Roman"/>
          <w:b/>
          <w:bCs/>
        </w:rPr>
        <w:t>Relación con el Proyecto:</w:t>
      </w:r>
      <w:r w:rsidRPr="007A1307">
        <w:rPr>
          <w:rFonts w:ascii="Times New Roman" w:hAnsi="Times New Roman" w:cs="Times New Roman"/>
        </w:rPr>
        <w:t xml:space="preserve"> Esta norma técnica de alcance global establece los requisitos de seguridad obligatorios para el almacenamiento, procesamiento y transmisión de datos de tarjetas de crédito o débito. Puesto que la plataforma integra pasarelas de pago como </w:t>
      </w:r>
      <w:proofErr w:type="spellStart"/>
      <w:r w:rsidRPr="007A1307">
        <w:rPr>
          <w:rFonts w:ascii="Times New Roman" w:hAnsi="Times New Roman" w:cs="Times New Roman"/>
        </w:rPr>
        <w:t>MercadoPago</w:t>
      </w:r>
      <w:proofErr w:type="spellEnd"/>
      <w:r w:rsidRPr="007A1307">
        <w:rPr>
          <w:rFonts w:ascii="Times New Roman" w:hAnsi="Times New Roman" w:cs="Times New Roman"/>
        </w:rPr>
        <w:t xml:space="preserve">, </w:t>
      </w:r>
      <w:proofErr w:type="spellStart"/>
      <w:r w:rsidRPr="007A1307">
        <w:rPr>
          <w:rFonts w:ascii="Times New Roman" w:hAnsi="Times New Roman" w:cs="Times New Roman"/>
        </w:rPr>
        <w:t>Wompi</w:t>
      </w:r>
      <w:proofErr w:type="spellEnd"/>
      <w:r w:rsidRPr="007A1307">
        <w:rPr>
          <w:rFonts w:ascii="Times New Roman" w:hAnsi="Times New Roman" w:cs="Times New Roman"/>
        </w:rPr>
        <w:t xml:space="preserve"> o </w:t>
      </w:r>
      <w:proofErr w:type="spellStart"/>
      <w:r w:rsidRPr="007A1307">
        <w:rPr>
          <w:rFonts w:ascii="Times New Roman" w:hAnsi="Times New Roman" w:cs="Times New Roman"/>
        </w:rPr>
        <w:t>Epayco</w:t>
      </w:r>
      <w:proofErr w:type="spellEnd"/>
      <w:r w:rsidRPr="007A1307">
        <w:rPr>
          <w:rFonts w:ascii="Times New Roman" w:hAnsi="Times New Roman" w:cs="Times New Roman"/>
        </w:rPr>
        <w:t xml:space="preserve">, el proyecto debe garantizar que las transacciones se realicen a través de conexiones cifradas (HTTPS/SSL) y servicios </w:t>
      </w:r>
      <w:proofErr w:type="spellStart"/>
      <w:r w:rsidRPr="007A1307">
        <w:rPr>
          <w:rFonts w:ascii="Times New Roman" w:hAnsi="Times New Roman" w:cs="Times New Roman"/>
        </w:rPr>
        <w:t>tokenizados</w:t>
      </w:r>
      <w:proofErr w:type="spellEnd"/>
      <w:r w:rsidRPr="007A1307">
        <w:rPr>
          <w:rFonts w:ascii="Times New Roman" w:hAnsi="Times New Roman" w:cs="Times New Roman"/>
        </w:rPr>
        <w:t xml:space="preserve"> que cumplan con la certificación PCI-DSS, evitando almacenar credenciales o códigos de seguridad en las bases de datos locales del sistema. </w:t>
      </w:r>
    </w:p>
    <w:p w14:paraId="7FA54971"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1.2. Ley Modelo de la CNUDMI/UNCITRAL sobre Comercio Electrónico</w:t>
      </w:r>
    </w:p>
    <w:p w14:paraId="02FF6353" w14:textId="77777777" w:rsidR="00FB045C" w:rsidRPr="007A1307" w:rsidRDefault="00FB045C" w:rsidP="00FB045C">
      <w:pPr>
        <w:numPr>
          <w:ilvl w:val="0"/>
          <w:numId w:val="7"/>
        </w:numPr>
        <w:spacing w:line="480" w:lineRule="auto"/>
        <w:rPr>
          <w:rFonts w:ascii="Times New Roman" w:hAnsi="Times New Roman" w:cs="Times New Roman"/>
        </w:rPr>
      </w:pPr>
      <w:r w:rsidRPr="007A1307">
        <w:rPr>
          <w:rFonts w:ascii="Times New Roman" w:hAnsi="Times New Roman" w:cs="Times New Roman"/>
          <w:b/>
          <w:bCs/>
        </w:rPr>
        <w:lastRenderedPageBreak/>
        <w:t>Cita de la Norma:</w:t>
      </w:r>
      <w:r w:rsidRPr="007A1307">
        <w:rPr>
          <w:rFonts w:ascii="Times New Roman" w:hAnsi="Times New Roman" w:cs="Times New Roman"/>
        </w:rPr>
        <w:t xml:space="preserve"> </w:t>
      </w:r>
      <w:r w:rsidRPr="007A1307">
        <w:rPr>
          <w:rFonts w:ascii="Times New Roman" w:hAnsi="Times New Roman" w:cs="Times New Roman"/>
          <w:i/>
          <w:iCs/>
        </w:rPr>
        <w:t>Comisión de las Naciones Unidas para el Derecho Mercantil Internacional - CNUDMI. (1996). Ley Modelo de la CNUDMI sobre Comercio Electrónico con Guía para su Incorporación al Derecho Interno.</w:t>
      </w:r>
    </w:p>
    <w:p w14:paraId="1A921097" w14:textId="77777777" w:rsidR="00FB045C" w:rsidRPr="007A1307" w:rsidRDefault="00FB045C" w:rsidP="00FB045C">
      <w:pPr>
        <w:numPr>
          <w:ilvl w:val="0"/>
          <w:numId w:val="7"/>
        </w:numPr>
        <w:spacing w:line="480" w:lineRule="auto"/>
        <w:rPr>
          <w:rFonts w:ascii="Times New Roman" w:hAnsi="Times New Roman" w:cs="Times New Roman"/>
        </w:rPr>
      </w:pPr>
      <w:r w:rsidRPr="007A1307">
        <w:rPr>
          <w:rFonts w:ascii="Times New Roman" w:hAnsi="Times New Roman" w:cs="Times New Roman"/>
          <w:b/>
          <w:bCs/>
        </w:rPr>
        <w:t>Relación con el Proyecto:</w:t>
      </w:r>
      <w:r w:rsidRPr="007A1307">
        <w:rPr>
          <w:rFonts w:ascii="Times New Roman" w:hAnsi="Times New Roman" w:cs="Times New Roman"/>
        </w:rPr>
        <w:t xml:space="preserve"> Es el marco jurídico de referencia internacional que establece los principios de equivalencia funcional, neutralidad tecnológica y no discriminación de los mensajes de datos y la firma electrónica. Aplica al proyecto al fundamentar la validez jurídica de las órdenes de compra, contratos de venta en línea y comprobantes digitales de pago generados automáticamente por el </w:t>
      </w:r>
      <w:r w:rsidRPr="007A1307">
        <w:rPr>
          <w:rFonts w:ascii="Times New Roman" w:hAnsi="Times New Roman" w:cs="Times New Roman"/>
          <w:i/>
          <w:iCs/>
        </w:rPr>
        <w:t>e-</w:t>
      </w:r>
      <w:proofErr w:type="spellStart"/>
      <w:r w:rsidRPr="007A1307">
        <w:rPr>
          <w:rFonts w:ascii="Times New Roman" w:hAnsi="Times New Roman" w:cs="Times New Roman"/>
          <w:i/>
          <w:iCs/>
        </w:rPr>
        <w:t>commerce</w:t>
      </w:r>
      <w:proofErr w:type="spellEnd"/>
      <w:r w:rsidRPr="007A1307">
        <w:rPr>
          <w:rFonts w:ascii="Times New Roman" w:hAnsi="Times New Roman" w:cs="Times New Roman"/>
        </w:rPr>
        <w:t xml:space="preserve"> tras confirmar una transacción. </w:t>
      </w:r>
    </w:p>
    <w:p w14:paraId="7093357D"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2. Normativa Nacional - Colombia (3 Normas)</w:t>
      </w:r>
    </w:p>
    <w:p w14:paraId="5A77FBF0"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2.1. Ley 1480 de 2011 – Estatuto del Consumidor en Colombia (Especialmente Capítulo VI: Comercio Electrónico)</w:t>
      </w:r>
    </w:p>
    <w:p w14:paraId="48090605" w14:textId="77777777" w:rsidR="00FB045C" w:rsidRPr="007A1307" w:rsidRDefault="00FB045C" w:rsidP="00FB045C">
      <w:pPr>
        <w:numPr>
          <w:ilvl w:val="0"/>
          <w:numId w:val="8"/>
        </w:numPr>
        <w:spacing w:line="480" w:lineRule="auto"/>
        <w:rPr>
          <w:rFonts w:ascii="Times New Roman" w:hAnsi="Times New Roman" w:cs="Times New Roman"/>
        </w:rPr>
      </w:pPr>
      <w:r w:rsidRPr="007A1307">
        <w:rPr>
          <w:rFonts w:ascii="Times New Roman" w:hAnsi="Times New Roman" w:cs="Times New Roman"/>
          <w:b/>
          <w:bCs/>
        </w:rPr>
        <w:t>Cita de la Norma:</w:t>
      </w:r>
      <w:r w:rsidRPr="007A1307">
        <w:rPr>
          <w:rFonts w:ascii="Times New Roman" w:hAnsi="Times New Roman" w:cs="Times New Roman"/>
        </w:rPr>
        <w:t xml:space="preserve"> </w:t>
      </w:r>
      <w:r w:rsidRPr="007A1307">
        <w:rPr>
          <w:rFonts w:ascii="Times New Roman" w:hAnsi="Times New Roman" w:cs="Times New Roman"/>
          <w:i/>
          <w:iCs/>
        </w:rPr>
        <w:t>Congreso de la República de Colombia. (2011, 12 de octubre). Ley 1480 de 2011: Por medio de la cual se expide el Estatuto del Consumidor y se dictan otras disposiciones. Diario Oficial No. 48.220.</w:t>
      </w:r>
    </w:p>
    <w:p w14:paraId="1D38D3DF" w14:textId="77777777" w:rsidR="00FB045C" w:rsidRPr="007A1307" w:rsidRDefault="00FB045C" w:rsidP="00FB045C">
      <w:pPr>
        <w:numPr>
          <w:ilvl w:val="0"/>
          <w:numId w:val="8"/>
        </w:numPr>
        <w:spacing w:line="480" w:lineRule="auto"/>
        <w:rPr>
          <w:rFonts w:ascii="Times New Roman" w:hAnsi="Times New Roman" w:cs="Times New Roman"/>
        </w:rPr>
      </w:pPr>
      <w:r w:rsidRPr="007A1307">
        <w:rPr>
          <w:rFonts w:ascii="Times New Roman" w:hAnsi="Times New Roman" w:cs="Times New Roman"/>
          <w:b/>
          <w:bCs/>
        </w:rPr>
        <w:t>Relación con el Proyecto:</w:t>
      </w:r>
      <w:r w:rsidRPr="007A1307">
        <w:rPr>
          <w:rFonts w:ascii="Times New Roman" w:hAnsi="Times New Roman" w:cs="Times New Roman"/>
        </w:rPr>
        <w:t xml:space="preserve"> Regula la relación comercial entre la tienda </w:t>
      </w:r>
      <w:r w:rsidRPr="007A1307">
        <w:rPr>
          <w:rFonts w:ascii="Times New Roman" w:hAnsi="Times New Roman" w:cs="Times New Roman"/>
          <w:i/>
          <w:iCs/>
        </w:rPr>
        <w:t>Calzado Cúcuta Store</w:t>
      </w:r>
      <w:r w:rsidRPr="007A1307">
        <w:rPr>
          <w:rFonts w:ascii="Times New Roman" w:hAnsi="Times New Roman" w:cs="Times New Roman"/>
        </w:rPr>
        <w:t xml:space="preserve"> y los compradores finales en el territorio colombiano. La plataforma debe incluir de manera clara y visible los términos y condiciones de compra, precios con impuestos incluidos, costos de envío, políticas de garantía, derecho de retracto (5 días hábiles para devolución) y un canal de atención de Peticiones, Quejas y Reclamos (PQR) para el cliente. </w:t>
      </w:r>
    </w:p>
    <w:p w14:paraId="2824D4A0"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2.2. Ley Estatutaria 1581 de 2012 y Decreto 1377 de 2013 – Protección de Datos Personales (Habeas Data)</w:t>
      </w:r>
    </w:p>
    <w:p w14:paraId="27FDC3F6" w14:textId="77777777" w:rsidR="00FB045C" w:rsidRPr="007A1307" w:rsidRDefault="00FB045C" w:rsidP="00FB045C">
      <w:pPr>
        <w:numPr>
          <w:ilvl w:val="0"/>
          <w:numId w:val="9"/>
        </w:numPr>
        <w:spacing w:line="480" w:lineRule="auto"/>
        <w:rPr>
          <w:rFonts w:ascii="Times New Roman" w:hAnsi="Times New Roman" w:cs="Times New Roman"/>
        </w:rPr>
      </w:pPr>
      <w:r w:rsidRPr="007A1307">
        <w:rPr>
          <w:rFonts w:ascii="Times New Roman" w:hAnsi="Times New Roman" w:cs="Times New Roman"/>
          <w:b/>
          <w:bCs/>
        </w:rPr>
        <w:lastRenderedPageBreak/>
        <w:t>Cita de la Norma:</w:t>
      </w:r>
      <w:r w:rsidRPr="007A1307">
        <w:rPr>
          <w:rFonts w:ascii="Times New Roman" w:hAnsi="Times New Roman" w:cs="Times New Roman"/>
        </w:rPr>
        <w:t xml:space="preserve"> </w:t>
      </w:r>
      <w:r w:rsidRPr="007A1307">
        <w:rPr>
          <w:rFonts w:ascii="Times New Roman" w:hAnsi="Times New Roman" w:cs="Times New Roman"/>
          <w:i/>
          <w:iCs/>
        </w:rPr>
        <w:t>Congreso de la República de Colombia. (2012, 17 de octubre). Ley Estatutaria 1581 de 2012: Por la cual se dictan disposiciones generales para la protección de datos personales. Diario Oficial No. 48.583.</w:t>
      </w:r>
    </w:p>
    <w:p w14:paraId="4D5372EF" w14:textId="77777777" w:rsidR="00FB045C" w:rsidRPr="007A1307" w:rsidRDefault="00FB045C" w:rsidP="00FB045C">
      <w:pPr>
        <w:numPr>
          <w:ilvl w:val="0"/>
          <w:numId w:val="9"/>
        </w:numPr>
        <w:spacing w:line="480" w:lineRule="auto"/>
        <w:rPr>
          <w:rFonts w:ascii="Times New Roman" w:hAnsi="Times New Roman" w:cs="Times New Roman"/>
        </w:rPr>
      </w:pPr>
      <w:r w:rsidRPr="007A1307">
        <w:rPr>
          <w:rFonts w:ascii="Times New Roman" w:hAnsi="Times New Roman" w:cs="Times New Roman"/>
          <w:b/>
          <w:bCs/>
        </w:rPr>
        <w:t>Relación con el Proyecto:</w:t>
      </w:r>
      <w:r w:rsidRPr="007A1307">
        <w:rPr>
          <w:rFonts w:ascii="Times New Roman" w:hAnsi="Times New Roman" w:cs="Times New Roman"/>
        </w:rPr>
        <w:t xml:space="preserve"> El sistema de comercio electrónico recopila datos confidenciales de los usuarios para la gestión de cuentas, envío de pedidos e historial de compras (nombres, cédula, dirección, teléfono y correo electrónico). En cumplimiento de esta ley, el software debe incorporar avisos de privacidad y mecanismos de autorización explícita (</w:t>
      </w:r>
      <w:proofErr w:type="spellStart"/>
      <w:r w:rsidRPr="007A1307">
        <w:rPr>
          <w:rFonts w:ascii="Times New Roman" w:hAnsi="Times New Roman" w:cs="Times New Roman"/>
          <w:i/>
          <w:iCs/>
        </w:rPr>
        <w:t>checkbox</w:t>
      </w:r>
      <w:proofErr w:type="spellEnd"/>
      <w:r w:rsidRPr="007A1307">
        <w:rPr>
          <w:rFonts w:ascii="Times New Roman" w:hAnsi="Times New Roman" w:cs="Times New Roman"/>
        </w:rPr>
        <w:t xml:space="preserve"> o aceptación de términos) antes de registrar cualquier formulario, garantizando que el usuario autorice el tratamiento de sus datos. </w:t>
      </w:r>
    </w:p>
    <w:p w14:paraId="156D0801" w14:textId="77777777" w:rsidR="00FB045C" w:rsidRPr="007A1307" w:rsidRDefault="00FB045C" w:rsidP="00FB045C">
      <w:pPr>
        <w:spacing w:line="480" w:lineRule="auto"/>
        <w:rPr>
          <w:rFonts w:ascii="Times New Roman" w:hAnsi="Times New Roman" w:cs="Times New Roman"/>
          <w:b/>
          <w:bCs/>
        </w:rPr>
      </w:pPr>
      <w:r w:rsidRPr="007A1307">
        <w:rPr>
          <w:rFonts w:ascii="Times New Roman" w:hAnsi="Times New Roman" w:cs="Times New Roman"/>
          <w:b/>
          <w:bCs/>
        </w:rPr>
        <w:t>2.3. Ley 527 de 1999 – Regulación del Comercio Electrónico, Firma Digital y Mensajes de Datos</w:t>
      </w:r>
    </w:p>
    <w:p w14:paraId="12D8C54A" w14:textId="77777777" w:rsidR="00FB045C" w:rsidRPr="007A1307" w:rsidRDefault="00FB045C" w:rsidP="00FB045C">
      <w:pPr>
        <w:numPr>
          <w:ilvl w:val="0"/>
          <w:numId w:val="10"/>
        </w:numPr>
        <w:spacing w:line="480" w:lineRule="auto"/>
        <w:rPr>
          <w:rFonts w:ascii="Times New Roman" w:hAnsi="Times New Roman" w:cs="Times New Roman"/>
        </w:rPr>
      </w:pPr>
      <w:r w:rsidRPr="007A1307">
        <w:rPr>
          <w:rFonts w:ascii="Times New Roman" w:hAnsi="Times New Roman" w:cs="Times New Roman"/>
          <w:b/>
          <w:bCs/>
        </w:rPr>
        <w:t>Cita de la Norma:</w:t>
      </w:r>
      <w:r w:rsidRPr="007A1307">
        <w:rPr>
          <w:rFonts w:ascii="Times New Roman" w:hAnsi="Times New Roman" w:cs="Times New Roman"/>
        </w:rPr>
        <w:t xml:space="preserve"> </w:t>
      </w:r>
      <w:r w:rsidRPr="007A1307">
        <w:rPr>
          <w:rFonts w:ascii="Times New Roman" w:hAnsi="Times New Roman" w:cs="Times New Roman"/>
          <w:i/>
          <w:iCs/>
        </w:rPr>
        <w:t>Congreso de la República de Colombia. (1999, 18 de agosto). Ley 527 de 1999: Por la cual se define y reglamenta el acceso y uso de los mensajes de datos, del comercio electrónico y de las firmas digitales. Diario Oficial No. 43.673.</w:t>
      </w:r>
    </w:p>
    <w:p w14:paraId="211560D5" w14:textId="77777777" w:rsidR="00FB045C" w:rsidRPr="007A1307" w:rsidRDefault="00FB045C" w:rsidP="00FB045C">
      <w:pPr>
        <w:numPr>
          <w:ilvl w:val="0"/>
          <w:numId w:val="10"/>
        </w:numPr>
        <w:spacing w:line="480" w:lineRule="auto"/>
        <w:rPr>
          <w:rFonts w:ascii="Times New Roman" w:hAnsi="Times New Roman" w:cs="Times New Roman"/>
        </w:rPr>
      </w:pPr>
      <w:r w:rsidRPr="007A1307">
        <w:rPr>
          <w:rFonts w:ascii="Times New Roman" w:hAnsi="Times New Roman" w:cs="Times New Roman"/>
          <w:b/>
          <w:bCs/>
        </w:rPr>
        <w:t>Relación con el Proyecto:</w:t>
      </w:r>
      <w:r w:rsidRPr="007A1307">
        <w:rPr>
          <w:rFonts w:ascii="Times New Roman" w:hAnsi="Times New Roman" w:cs="Times New Roman"/>
        </w:rPr>
        <w:t xml:space="preserve"> </w:t>
      </w:r>
      <w:proofErr w:type="gramStart"/>
      <w:r w:rsidRPr="007A1307">
        <w:rPr>
          <w:rFonts w:ascii="Times New Roman" w:hAnsi="Times New Roman" w:cs="Times New Roman"/>
        </w:rPr>
        <w:t>Le</w:t>
      </w:r>
      <w:proofErr w:type="gramEnd"/>
      <w:r w:rsidRPr="007A1307">
        <w:rPr>
          <w:rFonts w:ascii="Times New Roman" w:hAnsi="Times New Roman" w:cs="Times New Roman"/>
        </w:rPr>
        <w:t xml:space="preserve"> otorga plena validez jurídica a las interacciones electrónicas, registros de base de datos y correos de confirmación emitidos por el sistema. Garantiza que las facturas digitales, las actualizaciones automáticas de </w:t>
      </w:r>
      <w:r w:rsidRPr="007A1307">
        <w:rPr>
          <w:rFonts w:ascii="Times New Roman" w:hAnsi="Times New Roman" w:cs="Times New Roman"/>
          <w:i/>
          <w:iCs/>
        </w:rPr>
        <w:t>stock</w:t>
      </w:r>
      <w:r w:rsidRPr="007A1307">
        <w:rPr>
          <w:rFonts w:ascii="Times New Roman" w:hAnsi="Times New Roman" w:cs="Times New Roman"/>
        </w:rPr>
        <w:t xml:space="preserve"> y las confirmaciones de compra enviadas por la aplicación web tengan la misma validez legal y probatoria que un documento físico o factura en papel.</w:t>
      </w:r>
    </w:p>
    <w:p w14:paraId="2E950B90" w14:textId="77777777" w:rsidR="00FB045C" w:rsidRDefault="00FB045C" w:rsidP="009D3B0B">
      <w:pPr>
        <w:rPr>
          <w:rFonts w:ascii="Times New Roman" w:hAnsi="Times New Roman" w:cs="Times New Roman"/>
          <w:b/>
          <w:bCs/>
          <w:lang w:val="es-MX"/>
        </w:rPr>
      </w:pPr>
    </w:p>
    <w:p w14:paraId="0F920081" w14:textId="77777777" w:rsidR="00FB045C" w:rsidRDefault="00FB045C" w:rsidP="009D3B0B">
      <w:pPr>
        <w:rPr>
          <w:rFonts w:ascii="Times New Roman" w:hAnsi="Times New Roman" w:cs="Times New Roman"/>
          <w:b/>
          <w:bCs/>
          <w:lang w:val="es-MX"/>
        </w:rPr>
      </w:pPr>
    </w:p>
    <w:p w14:paraId="3C6ECDAE" w14:textId="77777777" w:rsidR="00FB045C" w:rsidRDefault="00FB045C" w:rsidP="009D3B0B">
      <w:pPr>
        <w:rPr>
          <w:rFonts w:ascii="Times New Roman" w:hAnsi="Times New Roman" w:cs="Times New Roman"/>
          <w:b/>
          <w:bCs/>
          <w:lang w:val="es-MX"/>
        </w:rPr>
      </w:pPr>
    </w:p>
    <w:p w14:paraId="73038F07" w14:textId="77777777" w:rsidR="00FB045C" w:rsidRDefault="00FB045C" w:rsidP="009D3B0B">
      <w:pPr>
        <w:rPr>
          <w:rFonts w:ascii="Times New Roman" w:hAnsi="Times New Roman" w:cs="Times New Roman"/>
          <w:b/>
          <w:bCs/>
          <w:lang w:val="es-MX"/>
        </w:rPr>
      </w:pPr>
    </w:p>
    <w:p w14:paraId="25899E22" w14:textId="77777777" w:rsidR="00FB045C" w:rsidRDefault="00FB045C" w:rsidP="009D3B0B">
      <w:pPr>
        <w:rPr>
          <w:rFonts w:ascii="Times New Roman" w:hAnsi="Times New Roman" w:cs="Times New Roman"/>
          <w:b/>
          <w:bCs/>
          <w:lang w:val="es-MX"/>
        </w:rPr>
      </w:pPr>
    </w:p>
    <w:p w14:paraId="0986C30B" w14:textId="77777777" w:rsidR="00FB045C" w:rsidRDefault="00FB045C" w:rsidP="009D3B0B">
      <w:pPr>
        <w:rPr>
          <w:rFonts w:ascii="Times New Roman" w:hAnsi="Times New Roman" w:cs="Times New Roman"/>
          <w:b/>
          <w:bCs/>
          <w:lang w:val="es-MX"/>
        </w:rPr>
      </w:pPr>
    </w:p>
    <w:p w14:paraId="08E965C2" w14:textId="77777777" w:rsidR="00FB045C" w:rsidRDefault="00FB045C" w:rsidP="009D3B0B">
      <w:pPr>
        <w:rPr>
          <w:rFonts w:ascii="Times New Roman" w:hAnsi="Times New Roman" w:cs="Times New Roman"/>
          <w:b/>
          <w:bCs/>
          <w:lang w:val="es-MX"/>
        </w:rPr>
      </w:pPr>
    </w:p>
    <w:p w14:paraId="576D14CD" w14:textId="77777777" w:rsidR="00FB045C" w:rsidRDefault="00FB045C" w:rsidP="009D3B0B">
      <w:pPr>
        <w:rPr>
          <w:rFonts w:ascii="Times New Roman" w:hAnsi="Times New Roman" w:cs="Times New Roman"/>
          <w:b/>
          <w:bCs/>
          <w:lang w:val="es-MX"/>
        </w:rPr>
      </w:pPr>
    </w:p>
    <w:p w14:paraId="0C79F049" w14:textId="77777777" w:rsidR="00FB045C" w:rsidRDefault="00FB045C" w:rsidP="009D3B0B">
      <w:pPr>
        <w:rPr>
          <w:rFonts w:ascii="Times New Roman" w:hAnsi="Times New Roman" w:cs="Times New Roman"/>
          <w:b/>
          <w:bCs/>
          <w:lang w:val="es-MX"/>
        </w:rPr>
      </w:pPr>
    </w:p>
    <w:p w14:paraId="632A2D0E" w14:textId="77777777" w:rsidR="00FB045C" w:rsidRDefault="00FB045C" w:rsidP="009D3B0B">
      <w:pPr>
        <w:rPr>
          <w:rFonts w:ascii="Times New Roman" w:hAnsi="Times New Roman" w:cs="Times New Roman"/>
          <w:b/>
          <w:bCs/>
          <w:lang w:val="es-MX"/>
        </w:rPr>
      </w:pPr>
    </w:p>
    <w:p w14:paraId="434BE592" w14:textId="4C4652C9" w:rsidR="009D3B0B" w:rsidRPr="009D3B0B" w:rsidRDefault="009D3B0B" w:rsidP="009D3B0B">
      <w:pPr>
        <w:rPr>
          <w:rFonts w:ascii="Times New Roman" w:hAnsi="Times New Roman" w:cs="Times New Roman"/>
          <w:b/>
          <w:bCs/>
          <w:lang w:val="es-MX"/>
        </w:rPr>
      </w:pPr>
      <w:r>
        <w:rPr>
          <w:rFonts w:ascii="Times New Roman" w:hAnsi="Times New Roman" w:cs="Times New Roman"/>
          <w:b/>
          <w:bCs/>
          <w:lang w:val="es-MX"/>
        </w:rPr>
        <w:t>Metodología</w:t>
      </w:r>
    </w:p>
    <w:sectPr w:rsidR="009D3B0B" w:rsidRPr="009D3B0B" w:rsidSect="004C282E">
      <w:headerReference w:type="default" r:id="rId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05474" w14:textId="77777777" w:rsidR="00D338B4" w:rsidRDefault="00D338B4" w:rsidP="004C282E">
      <w:pPr>
        <w:spacing w:after="0" w:line="240" w:lineRule="auto"/>
      </w:pPr>
      <w:r>
        <w:separator/>
      </w:r>
    </w:p>
  </w:endnote>
  <w:endnote w:type="continuationSeparator" w:id="0">
    <w:p w14:paraId="7E8CE59F" w14:textId="77777777" w:rsidR="00D338B4" w:rsidRDefault="00D338B4" w:rsidP="004C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5FA17" w14:textId="77777777" w:rsidR="00D338B4" w:rsidRDefault="00D338B4" w:rsidP="004C282E">
      <w:pPr>
        <w:spacing w:after="0" w:line="240" w:lineRule="auto"/>
      </w:pPr>
      <w:r>
        <w:separator/>
      </w:r>
    </w:p>
  </w:footnote>
  <w:footnote w:type="continuationSeparator" w:id="0">
    <w:p w14:paraId="4B7B677F" w14:textId="77777777" w:rsidR="00D338B4" w:rsidRDefault="00D338B4" w:rsidP="004C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212500"/>
      <w:docPartObj>
        <w:docPartGallery w:val="Page Numbers (Top of Page)"/>
        <w:docPartUnique/>
      </w:docPartObj>
    </w:sdtPr>
    <w:sdtContent>
      <w:p w14:paraId="54657482" w14:textId="77BB5E3A" w:rsidR="004C282E" w:rsidRDefault="004C282E">
        <w:pPr>
          <w:pStyle w:val="Encabezado"/>
          <w:jc w:val="right"/>
        </w:pPr>
        <w:r>
          <w:fldChar w:fldCharType="begin"/>
        </w:r>
        <w:r>
          <w:instrText>PAGE   \* MERGEFORMAT</w:instrText>
        </w:r>
        <w:r>
          <w:fldChar w:fldCharType="separate"/>
        </w:r>
        <w:r>
          <w:rPr>
            <w:lang w:val="es-ES"/>
          </w:rPr>
          <w:t>2</w:t>
        </w:r>
        <w:r>
          <w:fldChar w:fldCharType="end"/>
        </w:r>
      </w:p>
    </w:sdtContent>
  </w:sdt>
  <w:p w14:paraId="283FA41F" w14:textId="77777777" w:rsidR="004C282E" w:rsidRDefault="004C28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AB"/>
    <w:multiLevelType w:val="hybridMultilevel"/>
    <w:tmpl w:val="4EE4D8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62D4D8E"/>
    <w:multiLevelType w:val="hybridMultilevel"/>
    <w:tmpl w:val="9D2410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8990A6E"/>
    <w:multiLevelType w:val="multilevel"/>
    <w:tmpl w:val="A7C0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B70542"/>
    <w:multiLevelType w:val="multilevel"/>
    <w:tmpl w:val="C2E8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D84AFB"/>
    <w:multiLevelType w:val="hybridMultilevel"/>
    <w:tmpl w:val="809A2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9754C99"/>
    <w:multiLevelType w:val="hybridMultilevel"/>
    <w:tmpl w:val="913299B8"/>
    <w:lvl w:ilvl="0" w:tplc="FD92798A">
      <w:start w:val="3"/>
      <w:numFmt w:val="bullet"/>
      <w:lvlText w:val="•"/>
      <w:lvlJc w:val="left"/>
      <w:pPr>
        <w:ind w:left="1065" w:hanging="705"/>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AE58F7"/>
    <w:multiLevelType w:val="multilevel"/>
    <w:tmpl w:val="9094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0F7D9D"/>
    <w:multiLevelType w:val="hybridMultilevel"/>
    <w:tmpl w:val="13EEF1DE"/>
    <w:lvl w:ilvl="0" w:tplc="FD92798A">
      <w:start w:val="3"/>
      <w:numFmt w:val="bullet"/>
      <w:lvlText w:val="•"/>
      <w:lvlJc w:val="left"/>
      <w:pPr>
        <w:ind w:left="1065" w:hanging="705"/>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61181482"/>
    <w:multiLevelType w:val="multilevel"/>
    <w:tmpl w:val="CD1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3A4ED9"/>
    <w:multiLevelType w:val="multilevel"/>
    <w:tmpl w:val="4A1C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891209">
    <w:abstractNumId w:val="0"/>
  </w:num>
  <w:num w:numId="2" w16cid:durableId="1011295792">
    <w:abstractNumId w:val="1"/>
  </w:num>
  <w:num w:numId="3" w16cid:durableId="1669290064">
    <w:abstractNumId w:val="4"/>
  </w:num>
  <w:num w:numId="4" w16cid:durableId="937106706">
    <w:abstractNumId w:val="7"/>
  </w:num>
  <w:num w:numId="5" w16cid:durableId="999577317">
    <w:abstractNumId w:val="5"/>
  </w:num>
  <w:num w:numId="6" w16cid:durableId="867529040">
    <w:abstractNumId w:val="3"/>
  </w:num>
  <w:num w:numId="7" w16cid:durableId="544365392">
    <w:abstractNumId w:val="9"/>
  </w:num>
  <w:num w:numId="8" w16cid:durableId="94442188">
    <w:abstractNumId w:val="6"/>
  </w:num>
  <w:num w:numId="9" w16cid:durableId="1151871520">
    <w:abstractNumId w:val="8"/>
  </w:num>
  <w:num w:numId="10" w16cid:durableId="1317876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0D6"/>
    <w:rsid w:val="000B0A12"/>
    <w:rsid w:val="00194B1F"/>
    <w:rsid w:val="0028246B"/>
    <w:rsid w:val="003048CB"/>
    <w:rsid w:val="003520D6"/>
    <w:rsid w:val="003E772C"/>
    <w:rsid w:val="004C282E"/>
    <w:rsid w:val="005A2013"/>
    <w:rsid w:val="006451CF"/>
    <w:rsid w:val="007E1ED1"/>
    <w:rsid w:val="008A7CB9"/>
    <w:rsid w:val="00924426"/>
    <w:rsid w:val="009D3B0B"/>
    <w:rsid w:val="00A73074"/>
    <w:rsid w:val="00AD5437"/>
    <w:rsid w:val="00B22A12"/>
    <w:rsid w:val="00CE290D"/>
    <w:rsid w:val="00D338B4"/>
    <w:rsid w:val="00DC7E49"/>
    <w:rsid w:val="00EF1C4E"/>
    <w:rsid w:val="00FA274D"/>
    <w:rsid w:val="00FB045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DF68"/>
  <w15:chartTrackingRefBased/>
  <w15:docId w15:val="{4C1E40F4-6E39-4456-AF91-EA53BB5C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2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52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20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20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0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0D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520D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20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20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0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0D6"/>
    <w:rPr>
      <w:rFonts w:eastAsiaTheme="majorEastAsia" w:cstheme="majorBidi"/>
      <w:color w:val="272727" w:themeColor="text1" w:themeTint="D8"/>
    </w:rPr>
  </w:style>
  <w:style w:type="paragraph" w:styleId="Ttulo">
    <w:name w:val="Title"/>
    <w:basedOn w:val="Normal"/>
    <w:next w:val="Normal"/>
    <w:link w:val="TtuloCar"/>
    <w:uiPriority w:val="10"/>
    <w:qFormat/>
    <w:rsid w:val="00352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0D6"/>
    <w:pPr>
      <w:spacing w:before="160"/>
      <w:jc w:val="center"/>
    </w:pPr>
    <w:rPr>
      <w:i/>
      <w:iCs/>
      <w:color w:val="404040" w:themeColor="text1" w:themeTint="BF"/>
    </w:rPr>
  </w:style>
  <w:style w:type="character" w:customStyle="1" w:styleId="CitaCar">
    <w:name w:val="Cita Car"/>
    <w:basedOn w:val="Fuentedeprrafopredeter"/>
    <w:link w:val="Cita"/>
    <w:uiPriority w:val="29"/>
    <w:rsid w:val="003520D6"/>
    <w:rPr>
      <w:i/>
      <w:iCs/>
      <w:color w:val="404040" w:themeColor="text1" w:themeTint="BF"/>
    </w:rPr>
  </w:style>
  <w:style w:type="paragraph" w:styleId="Prrafodelista">
    <w:name w:val="List Paragraph"/>
    <w:basedOn w:val="Normal"/>
    <w:uiPriority w:val="34"/>
    <w:qFormat/>
    <w:rsid w:val="003520D6"/>
    <w:pPr>
      <w:ind w:left="720"/>
      <w:contextualSpacing/>
    </w:pPr>
  </w:style>
  <w:style w:type="character" w:styleId="nfasisintenso">
    <w:name w:val="Intense Emphasis"/>
    <w:basedOn w:val="Fuentedeprrafopredeter"/>
    <w:uiPriority w:val="21"/>
    <w:qFormat/>
    <w:rsid w:val="003520D6"/>
    <w:rPr>
      <w:i/>
      <w:iCs/>
      <w:color w:val="0F4761" w:themeColor="accent1" w:themeShade="BF"/>
    </w:rPr>
  </w:style>
  <w:style w:type="paragraph" w:styleId="Citadestacada">
    <w:name w:val="Intense Quote"/>
    <w:basedOn w:val="Normal"/>
    <w:next w:val="Normal"/>
    <w:link w:val="CitadestacadaCar"/>
    <w:uiPriority w:val="30"/>
    <w:qFormat/>
    <w:rsid w:val="00352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0D6"/>
    <w:rPr>
      <w:i/>
      <w:iCs/>
      <w:color w:val="0F4761" w:themeColor="accent1" w:themeShade="BF"/>
    </w:rPr>
  </w:style>
  <w:style w:type="character" w:styleId="Referenciaintensa">
    <w:name w:val="Intense Reference"/>
    <w:basedOn w:val="Fuentedeprrafopredeter"/>
    <w:uiPriority w:val="32"/>
    <w:qFormat/>
    <w:rsid w:val="003520D6"/>
    <w:rPr>
      <w:b/>
      <w:bCs/>
      <w:smallCaps/>
      <w:color w:val="0F4761" w:themeColor="accent1" w:themeShade="BF"/>
      <w:spacing w:val="5"/>
    </w:rPr>
  </w:style>
  <w:style w:type="paragraph" w:styleId="Encabezado">
    <w:name w:val="header"/>
    <w:basedOn w:val="Normal"/>
    <w:link w:val="EncabezadoCar"/>
    <w:uiPriority w:val="99"/>
    <w:unhideWhenUsed/>
    <w:rsid w:val="004C28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282E"/>
  </w:style>
  <w:style w:type="paragraph" w:styleId="Piedepgina">
    <w:name w:val="footer"/>
    <w:basedOn w:val="Normal"/>
    <w:link w:val="PiedepginaCar"/>
    <w:uiPriority w:val="99"/>
    <w:unhideWhenUsed/>
    <w:rsid w:val="004C28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2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C0B93-CF09-4694-A44C-33C60C9E6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3538</Words>
  <Characters>19464</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Pérez</dc:creator>
  <cp:keywords/>
  <dc:description/>
  <cp:lastModifiedBy>Samuel Pérez</cp:lastModifiedBy>
  <cp:revision>5</cp:revision>
  <dcterms:created xsi:type="dcterms:W3CDTF">2026-08-29T00:00:00Z</dcterms:created>
  <dcterms:modified xsi:type="dcterms:W3CDTF">2026-09-24T01:31:00Z</dcterms:modified>
</cp:coreProperties>
</file>