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bookmarkStart w:colFirst="0" w:colLast="0" w:name="_heading=h.qdb88h49sucx" w:id="0"/>
      <w:bookmarkEnd w:id="0"/>
      <w:r w:rsidDel="00000000" w:rsidR="00000000" w:rsidRPr="00000000">
        <w:rPr>
          <w:rtl w:val="0"/>
        </w:rPr>
        <w:t xml:space="preserve">Projet d’évolution d’un logiciel</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aaaa-mm-jj</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&lt;Détails précis du travail effectué&gt;</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&lt;Nom&gt;</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2021-02-03</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Premier jet du document de protocole de communication</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Antoine Morcel</w:t>
            </w:r>
          </w:p>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Fecteau</w:t>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2021-02-09</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Continuation de la première itération du protocole de communication</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Antoine Morcel</w:t>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Fecteau</w:t>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color w:val="0000ff"/>
        </w:rPr>
      </w:pPr>
      <w:r w:rsidDel="00000000" w:rsidR="00000000" w:rsidRPr="00000000">
        <w:rPr>
          <w:rtl w:val="0"/>
        </w:rPr>
      </w:r>
    </w:p>
    <w:p w:rsidR="00000000" w:rsidDel="00000000" w:rsidP="00000000" w:rsidRDefault="00000000" w:rsidRPr="00000000" w14:paraId="0000003E">
      <w:pPr>
        <w:rPr/>
      </w:pPr>
      <w:bookmarkStart w:colFirst="0" w:colLast="0" w:name="_heading=h.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sz w:val="22"/>
              <w:szCs w:val="22"/>
            </w:rPr>
          </w:pPr>
          <w:hyperlink w:anchor="_heading=h.sg6n44ywtlfk">
            <w:r w:rsidDel="00000000" w:rsidR="00000000" w:rsidRPr="00000000">
              <w:rPr>
                <w:rFonts w:ascii="Calibri" w:cs="Calibri" w:eastAsia="Calibri" w:hAnsi="Calibri"/>
                <w:b w:val="0"/>
                <w:sz w:val="22"/>
                <w:szCs w:val="22"/>
                <w:rtl w:val="0"/>
              </w:rPr>
              <w:t xml:space="preserve">2.0 Gestion des sockets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_heading=h.sg6n44ywtlfk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sz w:val="22"/>
              <w:szCs w:val="22"/>
            </w:rPr>
          </w:pPr>
          <w:hyperlink w:anchor="_heading=h.x6t8vcpg7pjq">
            <w:r w:rsidDel="00000000" w:rsidR="00000000" w:rsidRPr="00000000">
              <w:rPr>
                <w:rFonts w:ascii="Calibri" w:cs="Calibri" w:eastAsia="Calibri" w:hAnsi="Calibri"/>
                <w:b w:val="0"/>
                <w:sz w:val="22"/>
                <w:szCs w:val="22"/>
                <w:rtl w:val="0"/>
              </w:rPr>
              <w:t xml:space="preserve">2.1 Gestion des salons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_heading=h.x6t8vcpg7pjq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sz w:val="22"/>
              <w:szCs w:val="22"/>
            </w:rPr>
          </w:pPr>
          <w:hyperlink w:anchor="_heading=h.bnj4bu1khoy5">
            <w:r w:rsidDel="00000000" w:rsidR="00000000" w:rsidRPr="00000000">
              <w:rPr>
                <w:rFonts w:ascii="Calibri" w:cs="Calibri" w:eastAsia="Calibri" w:hAnsi="Calibri"/>
                <w:b w:val="0"/>
                <w:sz w:val="22"/>
                <w:szCs w:val="22"/>
                <w:rtl w:val="0"/>
              </w:rPr>
              <w:t xml:space="preserve">2.2 Gestion de messagerie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_heading=h.bnj4bu1khoy5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sz w:val="22"/>
              <w:szCs w:val="22"/>
            </w:rPr>
          </w:pPr>
          <w:hyperlink w:anchor="_heading=h.2goq9alapkip">
            <w:r w:rsidDel="00000000" w:rsidR="00000000" w:rsidRPr="00000000">
              <w:rPr>
                <w:rFonts w:ascii="Calibri" w:cs="Calibri" w:eastAsia="Calibri" w:hAnsi="Calibri"/>
                <w:b w:val="0"/>
                <w:sz w:val="22"/>
                <w:szCs w:val="22"/>
                <w:rtl w:val="0"/>
              </w:rPr>
              <w:t xml:space="preserve">2.3 Gestion de compte (api Http, contrairement au reste qui utilise socket.io)</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_heading=h.2goq9alapkip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sz w:val="22"/>
              <w:szCs w:val="22"/>
            </w:rPr>
          </w:pPr>
          <w:hyperlink w:anchor="_heading=h.oy063aabrxe0">
            <w:r w:rsidDel="00000000" w:rsidR="00000000" w:rsidRPr="00000000">
              <w:rPr>
                <w:rFonts w:ascii="Calibri" w:cs="Calibri" w:eastAsia="Calibri" w:hAnsi="Calibri"/>
                <w:b w:val="0"/>
                <w:sz w:val="22"/>
                <w:szCs w:val="22"/>
                <w:rtl w:val="0"/>
              </w:rPr>
              <w:t xml:space="preserve">2.4 Gestion des dessins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_heading=h.oy063aabrxe0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sz w:val="22"/>
              <w:szCs w:val="22"/>
            </w:rPr>
          </w:pPr>
          <w:hyperlink w:anchor="_heading=h.ualb5i6lvxx">
            <w:r w:rsidDel="00000000" w:rsidR="00000000" w:rsidRPr="00000000">
              <w:rPr>
                <w:rFonts w:ascii="Calibri" w:cs="Calibri" w:eastAsia="Calibri" w:hAnsi="Calibri"/>
                <w:b w:val="0"/>
                <w:sz w:val="22"/>
                <w:szCs w:val="22"/>
                <w:rtl w:val="0"/>
              </w:rPr>
              <w:t xml:space="preserve">2.5 Gestion modes jeux</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_heading=h.ualb5i6lvxx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sz w:val="22"/>
              <w:szCs w:val="22"/>
            </w:rPr>
          </w:pPr>
          <w:hyperlink w:anchor="_heading=h.2o5wpyyjl4p8">
            <w:r w:rsidDel="00000000" w:rsidR="00000000" w:rsidRPr="00000000">
              <w:rPr>
                <w:rFonts w:ascii="Calibri" w:cs="Calibri" w:eastAsia="Calibri" w:hAnsi="Calibri"/>
                <w:b w:val="0"/>
                <w:sz w:val="22"/>
                <w:szCs w:val="22"/>
                <w:rtl w:val="0"/>
              </w:rPr>
              <w:t xml:space="preserve">2.6 Joueur Virtuel</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_heading=h.2o5wpyyjl4p8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sz w:val="22"/>
              <w:szCs w:val="22"/>
            </w:rPr>
          </w:pPr>
          <w:hyperlink w:anchor="_heading=h.okadz4atlt1t">
            <w:r w:rsidDel="00000000" w:rsidR="00000000" w:rsidRPr="00000000">
              <w:rPr>
                <w:rFonts w:ascii="Calibri" w:cs="Calibri" w:eastAsia="Calibri" w:hAnsi="Calibri"/>
                <w:b w:val="0"/>
                <w:sz w:val="22"/>
                <w:szCs w:val="22"/>
                <w:rtl w:val="0"/>
              </w:rPr>
              <w:t xml:space="preserve">3.1 Gestion des salons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_heading=h.okadz4atlt1t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sz w:val="22"/>
              <w:szCs w:val="22"/>
            </w:rPr>
          </w:pPr>
          <w:hyperlink w:anchor="_heading=h.86wwo8ot8mxu">
            <w:r w:rsidDel="00000000" w:rsidR="00000000" w:rsidRPr="00000000">
              <w:rPr>
                <w:rFonts w:ascii="Calibri" w:cs="Calibri" w:eastAsia="Calibri" w:hAnsi="Calibri"/>
                <w:b w:val="0"/>
                <w:sz w:val="22"/>
                <w:szCs w:val="22"/>
                <w:rtl w:val="0"/>
              </w:rPr>
              <w:t xml:space="preserve">3.2 Gestion de messagerie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_heading=h.86wwo8ot8mxu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60" w:line="240" w:lineRule="auto"/>
            <w:ind w:left="360" w:firstLine="0"/>
            <w:rPr>
              <w:rFonts w:ascii="Calibri" w:cs="Calibri" w:eastAsia="Calibri" w:hAnsi="Calibri"/>
              <w:b w:val="0"/>
              <w:sz w:val="22"/>
              <w:szCs w:val="22"/>
            </w:rPr>
          </w:pPr>
          <w:hyperlink w:anchor="_heading=h.ct69lpm259wy">
            <w:r w:rsidDel="00000000" w:rsidR="00000000" w:rsidRPr="00000000">
              <w:rPr>
                <w:rFonts w:ascii="Calibri" w:cs="Calibri" w:eastAsia="Calibri" w:hAnsi="Calibri"/>
                <w:b w:val="0"/>
                <w:sz w:val="22"/>
                <w:szCs w:val="22"/>
                <w:rtl w:val="0"/>
              </w:rPr>
              <w:t xml:space="preserve">3.3 Gestion de compte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_heading=h.ct69lpm259wy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4D">
      <w:pPr>
        <w:pStyle w:val="Title"/>
        <w:rPr/>
      </w:pPr>
      <w:r w:rsidDel="00000000" w:rsidR="00000000" w:rsidRPr="00000000">
        <w:rPr>
          <w:rtl w:val="0"/>
        </w:rPr>
        <w:t xml:space="preserve"> </w:t>
      </w:r>
    </w:p>
    <w:p w:rsidR="00000000" w:rsidDel="00000000" w:rsidP="00000000" w:rsidRDefault="00000000" w:rsidRPr="00000000" w14:paraId="0000004E">
      <w:pPr>
        <w:pStyle w:val="Heading1"/>
        <w:ind w:left="0" w:firstLine="0"/>
        <w:rPr/>
      </w:pPr>
      <w:bookmarkStart w:colFirst="0" w:colLast="0" w:name="_heading=h.30j0zll" w:id="2"/>
      <w:bookmarkEnd w:id="2"/>
      <w:r w:rsidDel="00000000" w:rsidR="00000000" w:rsidRPr="00000000">
        <w:rPr>
          <w:rtl w:val="0"/>
        </w:rPr>
        <w:t xml:space="preserve">1. Introduction</w:t>
      </w:r>
    </w:p>
    <w:p w:rsidR="00000000" w:rsidDel="00000000" w:rsidP="00000000" w:rsidRDefault="00000000" w:rsidRPr="00000000" w14:paraId="0000004F">
      <w:pPr>
        <w:rPr/>
      </w:pPr>
      <w:r w:rsidDel="00000000" w:rsidR="00000000" w:rsidRPr="00000000">
        <w:rPr>
          <w:rtl w:val="0"/>
        </w:rPr>
        <w:t xml:space="preserve">Ce document contient l’information relative à la librairie de communication client-serveur utilisée ainsi que la description de l’interface du serveur. De plus, il contient la description des paquets utiles à chaque fonctionnalité. Nous décrivons premièrement ce que les clients peuvent demander au serveur, ensuite nous décrivons la structure des paquets JSON que les clients doivent envoyer au serveur pour pouvoir communiquer.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0" w:firstLine="0"/>
        <w:rPr/>
      </w:pPr>
      <w:bookmarkStart w:colFirst="0" w:colLast="0" w:name="_heading=h.1fob9te" w:id="3"/>
      <w:bookmarkEnd w:id="3"/>
      <w:r w:rsidDel="00000000" w:rsidR="00000000" w:rsidRPr="00000000">
        <w:rPr>
          <w:rtl w:val="0"/>
        </w:rPr>
        <w:t xml:space="preserve">2. Communication client-serveur</w:t>
      </w:r>
    </w:p>
    <w:p w:rsidR="00000000" w:rsidDel="00000000" w:rsidP="00000000" w:rsidRDefault="00000000" w:rsidRPr="00000000" w14:paraId="00000053">
      <w:pPr>
        <w:rPr/>
      </w:pPr>
      <w:r w:rsidDel="00000000" w:rsidR="00000000" w:rsidRPr="00000000">
        <w:rPr>
          <w:rtl w:val="0"/>
        </w:rPr>
        <w:t xml:space="preserve">La communication client-serveur est faite avec l’aide de la librairie Socket.io. Nous utiliserons des structures JSON la majorité du temps pour pouvoir envoyer les informations nécessaires. Pour tout ce qui est gestion de compte nous utilisons un api http classique.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sg6n44ywtlfk" w:id="4"/>
      <w:bookmarkEnd w:id="4"/>
      <w:r w:rsidDel="00000000" w:rsidR="00000000" w:rsidRPr="00000000">
        <w:rPr>
          <w:rtl w:val="0"/>
        </w:rPr>
        <w:t xml:space="preserve">2.0 Gestion des sockets</w:t>
      </w:r>
    </w:p>
    <w:p w:rsidR="00000000" w:rsidDel="00000000" w:rsidP="00000000" w:rsidRDefault="00000000" w:rsidRPr="00000000" w14:paraId="00000056">
      <w:pPr>
        <w:numPr>
          <w:ilvl w:val="0"/>
          <w:numId w:val="28"/>
        </w:numPr>
        <w:ind w:left="720" w:hanging="360"/>
        <w:rPr>
          <w:u w:val="none"/>
        </w:rPr>
      </w:pPr>
      <w:r w:rsidDel="00000000" w:rsidR="00000000" w:rsidRPr="00000000">
        <w:rPr>
          <w:rtl w:val="0"/>
        </w:rPr>
        <w:t xml:space="preserve">Ouverture du socket côté client et connexion au serveur lorsque l’utilisateur se connecte à l’application avec son compte utilisateur.</w:t>
      </w:r>
    </w:p>
    <w:p w:rsidR="00000000" w:rsidDel="00000000" w:rsidP="00000000" w:rsidRDefault="00000000" w:rsidRPr="00000000" w14:paraId="00000057">
      <w:pPr>
        <w:numPr>
          <w:ilvl w:val="0"/>
          <w:numId w:val="28"/>
        </w:numPr>
        <w:ind w:left="720" w:hanging="360"/>
        <w:rPr>
          <w:u w:val="none"/>
        </w:rPr>
      </w:pPr>
      <w:r w:rsidDel="00000000" w:rsidR="00000000" w:rsidRPr="00000000">
        <w:rPr>
          <w:rtl w:val="0"/>
        </w:rPr>
        <w:t xml:space="preserve">Fermeture du socket côté client et déconnexion au serveur lorsque l’utilisateur se déconnecte ou ferme l’application.</w:t>
      </w:r>
    </w:p>
    <w:p w:rsidR="00000000" w:rsidDel="00000000" w:rsidP="00000000" w:rsidRDefault="00000000" w:rsidRPr="00000000" w14:paraId="00000058">
      <w:pPr>
        <w:pStyle w:val="Heading2"/>
        <w:keepLines w:val="1"/>
        <w:spacing w:after="120" w:lineRule="auto"/>
        <w:rPr/>
      </w:pPr>
      <w:bookmarkStart w:colFirst="0" w:colLast="0" w:name="_heading=h.x6t8vcpg7pjq" w:id="5"/>
      <w:bookmarkEnd w:id="5"/>
      <w:r w:rsidDel="00000000" w:rsidR="00000000" w:rsidRPr="00000000">
        <w:rPr>
          <w:rtl w:val="0"/>
        </w:rPr>
        <w:t xml:space="preserve">2.1 Gestion des salons </w:t>
      </w:r>
    </w:p>
    <w:p w:rsidR="00000000" w:rsidDel="00000000" w:rsidP="00000000" w:rsidRDefault="00000000" w:rsidRPr="00000000" w14:paraId="00000059">
      <w:pPr>
        <w:keepLines w:val="1"/>
        <w:numPr>
          <w:ilvl w:val="0"/>
          <w:numId w:val="14"/>
        </w:numPr>
        <w:spacing w:after="0" w:afterAutospacing="0" w:lineRule="auto"/>
        <w:ind w:left="720" w:hanging="360"/>
        <w:rPr>
          <w:u w:val="none"/>
        </w:rPr>
      </w:pPr>
      <w:r w:rsidDel="00000000" w:rsidR="00000000" w:rsidRPr="00000000">
        <w:rPr>
          <w:rtl w:val="0"/>
        </w:rPr>
        <w:t xml:space="preserve">Rejoindre un salon de jeu. Le client avise le serveur que le joueur rejoint un salon.</w:t>
      </w:r>
    </w:p>
    <w:p w:rsidR="00000000" w:rsidDel="00000000" w:rsidP="00000000" w:rsidRDefault="00000000" w:rsidRPr="00000000" w14:paraId="0000005A">
      <w:pPr>
        <w:keepLines w:val="1"/>
        <w:numPr>
          <w:ilvl w:val="0"/>
          <w:numId w:val="14"/>
        </w:numPr>
        <w:spacing w:after="0" w:afterAutospacing="0" w:lineRule="auto"/>
        <w:ind w:left="720" w:hanging="360"/>
        <w:rPr>
          <w:u w:val="none"/>
        </w:rPr>
      </w:pPr>
      <w:r w:rsidDel="00000000" w:rsidR="00000000" w:rsidRPr="00000000">
        <w:rPr>
          <w:rtl w:val="0"/>
        </w:rPr>
        <w:t xml:space="preserve">Quitter un salon de jeu. Le client avise le serveur que le joueur quitte un salon.</w:t>
      </w:r>
    </w:p>
    <w:p w:rsidR="00000000" w:rsidDel="00000000" w:rsidP="00000000" w:rsidRDefault="00000000" w:rsidRPr="00000000" w14:paraId="0000005B">
      <w:pPr>
        <w:keepLines w:val="1"/>
        <w:numPr>
          <w:ilvl w:val="0"/>
          <w:numId w:val="14"/>
        </w:numPr>
        <w:spacing w:after="0" w:afterAutospacing="0" w:lineRule="auto"/>
        <w:ind w:left="720" w:hanging="360"/>
        <w:rPr>
          <w:u w:val="none"/>
        </w:rPr>
      </w:pPr>
      <w:r w:rsidDel="00000000" w:rsidR="00000000" w:rsidRPr="00000000">
        <w:rPr>
          <w:rtl w:val="0"/>
        </w:rPr>
        <w:t xml:space="preserve">Statut des salons de jeu publics. Le client demande au serveur une liste des parties publiques qui sont disponibles.</w:t>
      </w:r>
    </w:p>
    <w:p w:rsidR="00000000" w:rsidDel="00000000" w:rsidP="00000000" w:rsidRDefault="00000000" w:rsidRPr="00000000" w14:paraId="0000005C">
      <w:pPr>
        <w:keepLines w:val="1"/>
        <w:numPr>
          <w:ilvl w:val="0"/>
          <w:numId w:val="17"/>
        </w:numPr>
        <w:spacing w:after="120" w:lineRule="auto"/>
        <w:ind w:left="720" w:hanging="360"/>
      </w:pPr>
      <w:r w:rsidDel="00000000" w:rsidR="00000000" w:rsidRPr="00000000">
        <w:rPr>
          <w:rtl w:val="0"/>
        </w:rPr>
        <w:t xml:space="preserve">Inviter un utilisateur à un salon de jeu. Le joueur envoie une invitation à un autre joueur qui est dans sa liste d'amis et qui est en ligne.</w:t>
      </w:r>
      <w:r w:rsidDel="00000000" w:rsidR="00000000" w:rsidRPr="00000000">
        <w:rPr>
          <w:rtl w:val="0"/>
        </w:rPr>
      </w:r>
    </w:p>
    <w:p w:rsidR="00000000" w:rsidDel="00000000" w:rsidP="00000000" w:rsidRDefault="00000000" w:rsidRPr="00000000" w14:paraId="0000005D">
      <w:pPr>
        <w:pStyle w:val="Heading2"/>
        <w:keepLines w:val="1"/>
        <w:spacing w:after="120" w:lineRule="auto"/>
        <w:rPr/>
      </w:pPr>
      <w:bookmarkStart w:colFirst="0" w:colLast="0" w:name="_heading=h.bnj4bu1khoy5" w:id="6"/>
      <w:bookmarkEnd w:id="6"/>
      <w:r w:rsidDel="00000000" w:rsidR="00000000" w:rsidRPr="00000000">
        <w:rPr>
          <w:rtl w:val="0"/>
        </w:rPr>
        <w:t xml:space="preserve">2.2 Gestion de messagerie</w:t>
      </w:r>
    </w:p>
    <w:p w:rsidR="00000000" w:rsidDel="00000000" w:rsidP="00000000" w:rsidRDefault="00000000" w:rsidRPr="00000000" w14:paraId="0000005E">
      <w:pPr>
        <w:keepLines w:val="1"/>
        <w:numPr>
          <w:ilvl w:val="0"/>
          <w:numId w:val="17"/>
        </w:numPr>
        <w:spacing w:after="0" w:afterAutospacing="0" w:lineRule="auto"/>
        <w:ind w:left="720" w:hanging="360"/>
        <w:rPr>
          <w:u w:val="none"/>
        </w:rPr>
      </w:pPr>
      <w:r w:rsidDel="00000000" w:rsidR="00000000" w:rsidRPr="00000000">
        <w:rPr>
          <w:rtl w:val="0"/>
        </w:rPr>
        <w:t xml:space="preserve">Envoyer un message au salon de jeu courant.</w:t>
      </w:r>
    </w:p>
    <w:p w:rsidR="00000000" w:rsidDel="00000000" w:rsidP="00000000" w:rsidRDefault="00000000" w:rsidRPr="00000000" w14:paraId="0000005F">
      <w:pPr>
        <w:keepLines w:val="1"/>
        <w:numPr>
          <w:ilvl w:val="0"/>
          <w:numId w:val="17"/>
        </w:numPr>
        <w:spacing w:after="0" w:afterAutospacing="0" w:lineRule="auto"/>
        <w:ind w:left="720" w:hanging="360"/>
        <w:rPr>
          <w:u w:val="none"/>
        </w:rPr>
      </w:pPr>
      <w:r w:rsidDel="00000000" w:rsidR="00000000" w:rsidRPr="00000000">
        <w:rPr>
          <w:rtl w:val="0"/>
        </w:rPr>
        <w:t xml:space="preserve">Envoyer un message à un utilisateur</w:t>
      </w:r>
    </w:p>
    <w:p w:rsidR="00000000" w:rsidDel="00000000" w:rsidP="00000000" w:rsidRDefault="00000000" w:rsidRPr="00000000" w14:paraId="00000060">
      <w:pPr>
        <w:keepLines w:val="1"/>
        <w:numPr>
          <w:ilvl w:val="0"/>
          <w:numId w:val="17"/>
        </w:numPr>
        <w:spacing w:after="120" w:lineRule="auto"/>
        <w:ind w:left="720" w:hanging="360"/>
        <w:rPr>
          <w:u w:val="none"/>
        </w:rPr>
      </w:pPr>
      <w:r w:rsidDel="00000000" w:rsidR="00000000" w:rsidRPr="00000000">
        <w:rPr>
          <w:rtl w:val="0"/>
        </w:rPr>
        <w:t xml:space="preserve">Obtenir l’historique de message à un utilisateur. Le client demande les derniers messages transmis entre l’utilisateur qui demande et l’utilisateur spécifié. Entre autres, ceci est pour voir l’historique des messages envoyés à ces amis.</w:t>
      </w:r>
    </w:p>
    <w:p w:rsidR="00000000" w:rsidDel="00000000" w:rsidP="00000000" w:rsidRDefault="00000000" w:rsidRPr="00000000" w14:paraId="00000061">
      <w:pPr>
        <w:pStyle w:val="Heading2"/>
        <w:keepLines w:val="1"/>
        <w:spacing w:after="120" w:lineRule="auto"/>
        <w:rPr/>
      </w:pPr>
      <w:bookmarkStart w:colFirst="0" w:colLast="0" w:name="_heading=h.2goq9alapkip" w:id="7"/>
      <w:bookmarkEnd w:id="7"/>
      <w:r w:rsidDel="00000000" w:rsidR="00000000" w:rsidRPr="00000000">
        <w:rPr>
          <w:rtl w:val="0"/>
        </w:rPr>
        <w:t xml:space="preserve">2.3 Gestion de compte (api Http, contrairement au reste qui utilise socket.io)</w:t>
      </w:r>
    </w:p>
    <w:p w:rsidR="00000000" w:rsidDel="00000000" w:rsidP="00000000" w:rsidRDefault="00000000" w:rsidRPr="00000000" w14:paraId="00000062">
      <w:pPr>
        <w:numPr>
          <w:ilvl w:val="0"/>
          <w:numId w:val="24"/>
        </w:numPr>
        <w:ind w:left="720" w:hanging="360"/>
        <w:rPr>
          <w:u w:val="none"/>
        </w:rPr>
      </w:pPr>
      <w:r w:rsidDel="00000000" w:rsidR="00000000" w:rsidRPr="00000000">
        <w:rPr>
          <w:rtl w:val="0"/>
        </w:rPr>
        <w:t xml:space="preserve">Créer un nouveau compte</w:t>
      </w:r>
    </w:p>
    <w:p w:rsidR="00000000" w:rsidDel="00000000" w:rsidP="00000000" w:rsidRDefault="00000000" w:rsidRPr="00000000" w14:paraId="00000063">
      <w:pPr>
        <w:numPr>
          <w:ilvl w:val="0"/>
          <w:numId w:val="24"/>
        </w:numPr>
        <w:ind w:left="720" w:hanging="360"/>
        <w:rPr>
          <w:u w:val="none"/>
        </w:rPr>
      </w:pPr>
      <w:r w:rsidDel="00000000" w:rsidR="00000000" w:rsidRPr="00000000">
        <w:rPr>
          <w:rtl w:val="0"/>
        </w:rPr>
        <w:t xml:space="preserve">Connexion à un compte</w:t>
      </w:r>
    </w:p>
    <w:p w:rsidR="00000000" w:rsidDel="00000000" w:rsidP="00000000" w:rsidRDefault="00000000" w:rsidRPr="00000000" w14:paraId="00000064">
      <w:pPr>
        <w:numPr>
          <w:ilvl w:val="0"/>
          <w:numId w:val="24"/>
        </w:numPr>
        <w:ind w:left="720" w:hanging="360"/>
        <w:rPr>
          <w:u w:val="none"/>
        </w:rPr>
      </w:pPr>
      <w:r w:rsidDel="00000000" w:rsidR="00000000" w:rsidRPr="00000000">
        <w:rPr>
          <w:rtl w:val="0"/>
        </w:rPr>
        <w:t xml:space="preserve">Déconnexion de l’utilisateur</w:t>
      </w:r>
    </w:p>
    <w:p w:rsidR="00000000" w:rsidDel="00000000" w:rsidP="00000000" w:rsidRDefault="00000000" w:rsidRPr="00000000" w14:paraId="00000065">
      <w:pPr>
        <w:numPr>
          <w:ilvl w:val="0"/>
          <w:numId w:val="24"/>
        </w:numPr>
        <w:ind w:left="720" w:hanging="360"/>
        <w:rPr>
          <w:u w:val="none"/>
        </w:rPr>
      </w:pPr>
      <w:r w:rsidDel="00000000" w:rsidR="00000000" w:rsidRPr="00000000">
        <w:rPr>
          <w:rtl w:val="0"/>
        </w:rPr>
        <w:t xml:space="preserve">Changer le mot de passe d’un compte à travers un système de courriel électronique</w:t>
      </w:r>
    </w:p>
    <w:p w:rsidR="00000000" w:rsidDel="00000000" w:rsidP="00000000" w:rsidRDefault="00000000" w:rsidRPr="00000000" w14:paraId="00000066">
      <w:pPr>
        <w:numPr>
          <w:ilvl w:val="0"/>
          <w:numId w:val="24"/>
        </w:numPr>
        <w:ind w:left="720" w:hanging="360"/>
        <w:rPr>
          <w:u w:val="none"/>
        </w:rPr>
      </w:pPr>
      <w:r w:rsidDel="00000000" w:rsidR="00000000" w:rsidRPr="00000000">
        <w:rPr>
          <w:rtl w:val="0"/>
        </w:rPr>
        <w:t xml:space="preserve">Obtenir les informations du compte courant (Nom d’usager, nombre de parties jouées, etc)</w:t>
      </w:r>
    </w:p>
    <w:p w:rsidR="00000000" w:rsidDel="00000000" w:rsidP="00000000" w:rsidRDefault="00000000" w:rsidRPr="00000000" w14:paraId="00000067">
      <w:pPr>
        <w:numPr>
          <w:ilvl w:val="0"/>
          <w:numId w:val="24"/>
        </w:numPr>
        <w:ind w:left="720" w:hanging="360"/>
        <w:rPr>
          <w:u w:val="none"/>
        </w:rPr>
      </w:pPr>
      <w:r w:rsidDel="00000000" w:rsidR="00000000" w:rsidRPr="00000000">
        <w:rPr>
          <w:rtl w:val="0"/>
        </w:rPr>
        <w:t xml:space="preserve">Modifier l’information de compte (nom d’usager, courriel, nom)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Lines w:val="1"/>
        <w:spacing w:after="120" w:lineRule="auto"/>
        <w:rPr/>
      </w:pPr>
      <w:bookmarkStart w:colFirst="0" w:colLast="0" w:name="_heading=h.oy063aabrxe0" w:id="8"/>
      <w:bookmarkEnd w:id="8"/>
      <w:r w:rsidDel="00000000" w:rsidR="00000000" w:rsidRPr="00000000">
        <w:rPr>
          <w:rtl w:val="0"/>
        </w:rPr>
        <w:t xml:space="preserve">2.4 Gestion des dessins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Créer un trait de dessin. La création d’un trait de dessin se fait en trois étapes distinctes qui ont chacune leurs propre appel de socket (socket.on) pour permettre la transmission fluide et en directe du dessin aux autres clients.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Premièrement, lorsque le client commence à faire un trait (onMouseDown), celui relaie l’information de la balise svg créer au serveur, qui lui, la renvoie aux autres clients.</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Deuxièmement, lorsque le client exécute des mouvements avec son trait, il relaie les modifications de cette balise svg au serveur, qui lui, la renvoie aux autres clients.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Troisièmement, lorsque le client finit de dessiner son trait, il le relaie au serveur, qui lui, relaie aux autres clients que ce trait est terminé et que la balise svg ne subira plus de modifications.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Effacer un trait de dessin. Le client envoie les informations relatives aux traits qui sont effacés par le dessinateur au serveur, qui lui renvoie ces informations aux autres clients.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Défaire. Le client qui est en train de dessiner indique au serveur qu’il a défait une action.</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Refaire. Le client qui est en train de dessiner indique au serveur qu’il a refait une action.</w:t>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2">
      <w:pPr>
        <w:pStyle w:val="Heading2"/>
        <w:keepLines w:val="1"/>
        <w:spacing w:after="120" w:lineRule="auto"/>
        <w:rPr/>
      </w:pPr>
      <w:bookmarkStart w:colFirst="0" w:colLast="0" w:name="_heading=h.ualb5i6lvxx" w:id="9"/>
      <w:bookmarkEnd w:id="9"/>
      <w:r w:rsidDel="00000000" w:rsidR="00000000" w:rsidRPr="00000000">
        <w:rPr>
          <w:rtl w:val="0"/>
        </w:rPr>
        <w:t xml:space="preserve">2.5 Gestion modes jeux</w:t>
      </w:r>
    </w:p>
    <w:p w:rsidR="00000000" w:rsidDel="00000000" w:rsidP="00000000" w:rsidRDefault="00000000" w:rsidRPr="00000000" w14:paraId="00000073">
      <w:pPr>
        <w:numPr>
          <w:ilvl w:val="0"/>
          <w:numId w:val="23"/>
        </w:numPr>
        <w:ind w:left="720" w:hanging="360"/>
        <w:rPr>
          <w:u w:val="none"/>
        </w:rPr>
      </w:pPr>
      <w:r w:rsidDel="00000000" w:rsidR="00000000" w:rsidRPr="00000000">
        <w:rPr>
          <w:rtl w:val="0"/>
        </w:rPr>
        <w:t xml:space="preserve">Début de partie</w:t>
      </w:r>
    </w:p>
    <w:p w:rsidR="00000000" w:rsidDel="00000000" w:rsidP="00000000" w:rsidRDefault="00000000" w:rsidRPr="00000000" w14:paraId="00000074">
      <w:pPr>
        <w:numPr>
          <w:ilvl w:val="0"/>
          <w:numId w:val="23"/>
        </w:numPr>
        <w:ind w:left="720" w:hanging="360"/>
        <w:rPr>
          <w:u w:val="none"/>
        </w:rPr>
      </w:pPr>
      <w:r w:rsidDel="00000000" w:rsidR="00000000" w:rsidRPr="00000000">
        <w:rPr>
          <w:rtl w:val="0"/>
        </w:rPr>
        <w:t xml:space="preserve">Fin de partie</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Sélection de mot pour le dessinateur (s’il n’y a pas de joueur virtuel dans l’équipe active)</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Deviner (la logique côté serveur va changer selon le mode de jeu)</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pStyle w:val="Heading2"/>
        <w:rPr/>
      </w:pPr>
      <w:bookmarkStart w:colFirst="0" w:colLast="0" w:name="_heading=h.2o5wpyyjl4p8" w:id="10"/>
      <w:bookmarkEnd w:id="10"/>
      <w:r w:rsidDel="00000000" w:rsidR="00000000" w:rsidRPr="00000000">
        <w:rPr>
          <w:rtl w:val="0"/>
        </w:rPr>
        <w:t xml:space="preserve">2.6 Joueur Virtuel</w:t>
      </w:r>
    </w:p>
    <w:p w:rsidR="00000000" w:rsidDel="00000000" w:rsidP="00000000" w:rsidRDefault="00000000" w:rsidRPr="00000000" w14:paraId="00000079">
      <w:pPr>
        <w:rPr/>
      </w:pPr>
      <w:r w:rsidDel="00000000" w:rsidR="00000000" w:rsidRPr="00000000">
        <w:rPr>
          <w:rtl w:val="0"/>
        </w:rPr>
        <w:t xml:space="preserve">Les joueurs virtuels communiquent avec les clients de manière unidirectionnelle. Ils doivent pouvoir: </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Dessiner des traits (voir la section 2.4)</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Envoyer des messages dans les salons de jeu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ind w:left="0" w:firstLine="0"/>
        <w:rPr/>
      </w:pPr>
      <w:bookmarkStart w:colFirst="0" w:colLast="0" w:name="_heading=h.3znysh7" w:id="11"/>
      <w:bookmarkEnd w:id="11"/>
      <w:r w:rsidDel="00000000" w:rsidR="00000000" w:rsidRPr="00000000">
        <w:rPr>
          <w:rtl w:val="0"/>
        </w:rPr>
        <w:t xml:space="preserve">3. Description des paquets</w:t>
      </w:r>
    </w:p>
    <w:p w:rsidR="00000000" w:rsidDel="00000000" w:rsidP="00000000" w:rsidRDefault="00000000" w:rsidRPr="00000000" w14:paraId="0000007E">
      <w:pPr>
        <w:rPr/>
      </w:pPr>
      <w:r w:rsidDel="00000000" w:rsidR="00000000" w:rsidRPr="00000000">
        <w:rPr>
          <w:rtl w:val="0"/>
        </w:rPr>
        <w:t xml:space="preserve">Ci-dessous sont la structure des paquets (qui sont sujet à changement) pour les différentes fonctionnalités du serveur que les clients peuvent utiliser.</w:t>
      </w:r>
      <w:r w:rsidDel="00000000" w:rsidR="00000000" w:rsidRPr="00000000">
        <w:rPr>
          <w:rtl w:val="0"/>
        </w:rPr>
      </w:r>
    </w:p>
    <w:p w:rsidR="00000000" w:rsidDel="00000000" w:rsidP="00000000" w:rsidRDefault="00000000" w:rsidRPr="00000000" w14:paraId="0000007F">
      <w:pPr>
        <w:pStyle w:val="Heading2"/>
        <w:keepLines w:val="1"/>
        <w:spacing w:after="120" w:lineRule="auto"/>
        <w:ind w:left="0" w:firstLine="0"/>
        <w:rPr/>
      </w:pPr>
      <w:bookmarkStart w:colFirst="0" w:colLast="0" w:name="_heading=h.okadz4atlt1t" w:id="12"/>
      <w:bookmarkEnd w:id="12"/>
      <w:r w:rsidDel="00000000" w:rsidR="00000000" w:rsidRPr="00000000">
        <w:rPr>
          <w:rtl w:val="0"/>
        </w:rPr>
        <w:t xml:space="preserve">3.1 Gestion des salons</w:t>
      </w:r>
    </w:p>
    <w:p w:rsidR="00000000" w:rsidDel="00000000" w:rsidP="00000000" w:rsidRDefault="00000000" w:rsidRPr="00000000" w14:paraId="00000080">
      <w:pPr>
        <w:numPr>
          <w:ilvl w:val="0"/>
          <w:numId w:val="16"/>
        </w:numPr>
        <w:ind w:left="720" w:hanging="360"/>
        <w:rPr>
          <w:u w:val="none"/>
        </w:rPr>
      </w:pPr>
      <w:r w:rsidDel="00000000" w:rsidR="00000000" w:rsidRPr="00000000">
        <w:rPr>
          <w:rtl w:val="0"/>
        </w:rPr>
        <w:t xml:space="preserve">Pour rejoindre un salon de jeu on a :</w:t>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roomToJoin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"roomId"</w:t>
      </w:r>
    </w:p>
    <w:p w:rsidR="00000000" w:rsidDel="00000000" w:rsidP="00000000" w:rsidRDefault="00000000" w:rsidRPr="00000000" w14:paraId="00000083">
      <w:pPr>
        <w:shd w:fill="1e1e1e" w:val="clear"/>
        <w:spacing w:line="325.71428571428567" w:lineRule="auto"/>
        <w:ind w:left="720" w:firstLine="0"/>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5">
      <w:pPr>
        <w:keepNext w:val="0"/>
        <w:keepLines w:val="1"/>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quitter un salon de jeu on a :</w:t>
      </w:r>
    </w:p>
    <w:p w:rsidR="00000000" w:rsidDel="00000000" w:rsidP="00000000" w:rsidRDefault="00000000" w:rsidRPr="00000000" w14:paraId="00000086">
      <w:pPr>
        <w:keepLines w:val="1"/>
        <w:shd w:fill="1e1e1e" w:val="clear"/>
        <w:spacing w:after="12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keepLines w:val="1"/>
        <w:shd w:fill="1e1e1e" w:val="clear"/>
        <w:spacing w:after="12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roomToQuit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"roomId"</w:t>
      </w:r>
    </w:p>
    <w:p w:rsidR="00000000" w:rsidDel="00000000" w:rsidP="00000000" w:rsidRDefault="00000000" w:rsidRPr="00000000" w14:paraId="00000088">
      <w:pPr>
        <w:keepLines w:val="1"/>
        <w:shd w:fill="1e1e1e" w:val="clear"/>
        <w:spacing w:after="12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26"/>
        </w:numPr>
        <w:ind w:left="720" w:hanging="360"/>
        <w:rPr>
          <w:u w:val="none"/>
        </w:rPr>
      </w:pPr>
      <w:r w:rsidDel="00000000" w:rsidR="00000000" w:rsidRPr="00000000">
        <w:rPr>
          <w:rtl w:val="0"/>
        </w:rPr>
        <w:t xml:space="preserve">Pour le statut des salons publics on a :</w:t>
      </w:r>
    </w:p>
    <w:p w:rsidR="00000000" w:rsidDel="00000000" w:rsidP="00000000" w:rsidRDefault="00000000" w:rsidRPr="00000000" w14:paraId="0000008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rooms</w:t>
      </w:r>
      <w:r w:rsidDel="00000000" w:rsidR="00000000" w:rsidRPr="00000000">
        <w:rPr>
          <w:rFonts w:ascii="Courier New" w:cs="Courier New" w:eastAsia="Courier New" w:hAnsi="Courier New"/>
          <w:color w:val="d4d4d4"/>
          <w:sz w:val="21"/>
          <w:szCs w:val="21"/>
          <w:rtl w:val="0"/>
        </w:rPr>
        <w:t xml:space="preserve">" : [ {</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"name1"</w:t>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"name2"</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18"/>
        </w:numPr>
        <w:ind w:left="720" w:hanging="360"/>
        <w:rPr>
          <w:u w:val="none"/>
        </w:rPr>
      </w:pPr>
      <w:r w:rsidDel="00000000" w:rsidR="00000000" w:rsidRPr="00000000">
        <w:rPr>
          <w:rtl w:val="0"/>
        </w:rPr>
        <w:t xml:space="preserve">Pour inviter un utilisateur à un salon de jeu on a :</w:t>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invitedPlayer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roomInvited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"roomId"</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pStyle w:val="Heading2"/>
        <w:rPr>
          <w:rFonts w:ascii="Arial" w:cs="Arial" w:eastAsia="Arial" w:hAnsi="Arial"/>
          <w:b w:val="1"/>
        </w:rPr>
      </w:pPr>
      <w:bookmarkStart w:colFirst="0" w:colLast="0" w:name="_heading=h.86wwo8ot8mxu" w:id="13"/>
      <w:bookmarkEnd w:id="13"/>
      <w:r w:rsidDel="00000000" w:rsidR="00000000" w:rsidRPr="00000000">
        <w:rPr>
          <w:rtl w:val="0"/>
        </w:rPr>
        <w:t xml:space="preserve">3.2 </w:t>
      </w:r>
      <w:r w:rsidDel="00000000" w:rsidR="00000000" w:rsidRPr="00000000">
        <w:rPr>
          <w:rFonts w:ascii="Arial" w:cs="Arial" w:eastAsia="Arial" w:hAnsi="Arial"/>
          <w:b w:val="1"/>
          <w:rtl w:val="0"/>
        </w:rPr>
        <w:t xml:space="preserve">Gestion de messagerie</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Pour envoyer un message au salon courant on a :</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ind w:left="720" w:firstLine="72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A7">
      <w:pPr>
        <w:shd w:fill="1e1e1e" w:val="clear"/>
        <w:spacing w:line="325.71428571428567" w:lineRule="auto"/>
        <w:ind w:left="720" w:firstLine="72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"timestamp"</w:t>
      </w:r>
    </w:p>
    <w:p w:rsidR="00000000" w:rsidDel="00000000" w:rsidP="00000000" w:rsidRDefault="00000000" w:rsidRPr="00000000" w14:paraId="000000A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numPr>
          <w:ilvl w:val="0"/>
          <w:numId w:val="27"/>
        </w:numPr>
        <w:ind w:left="720" w:hanging="360"/>
        <w:rPr>
          <w:u w:val="none"/>
        </w:rPr>
      </w:pPr>
      <w:r w:rsidDel="00000000" w:rsidR="00000000" w:rsidRPr="00000000">
        <w:rPr>
          <w:rtl w:val="0"/>
        </w:rPr>
        <w:t xml:space="preserve">Pour envoyer un message à un utilisateur on a :</w:t>
      </w:r>
    </w:p>
    <w:p w:rsidR="00000000" w:rsidDel="00000000" w:rsidP="00000000" w:rsidRDefault="00000000" w:rsidRPr="00000000" w14:paraId="000000A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"recipientUsername"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"message"</w:t>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Pour obtenir l’historique de message à un utilisateur on a :</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userToGetHistory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B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le client reçoit </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p>
    <w:p w:rsidR="00000000" w:rsidDel="00000000" w:rsidP="00000000" w:rsidRDefault="00000000" w:rsidRPr="00000000" w14:paraId="000000B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p>
    <w:p w:rsidR="00000000" w:rsidDel="00000000" w:rsidP="00000000" w:rsidRDefault="00000000" w:rsidRPr="00000000" w14:paraId="000000C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pStyle w:val="Heading2"/>
        <w:ind w:left="0" w:firstLine="0"/>
        <w:rPr/>
      </w:pPr>
      <w:bookmarkStart w:colFirst="0" w:colLast="0" w:name="_heading=h.ct69lpm259wy" w:id="14"/>
      <w:bookmarkEnd w:id="14"/>
      <w:r w:rsidDel="00000000" w:rsidR="00000000" w:rsidRPr="00000000">
        <w:rPr>
          <w:rtl w:val="0"/>
        </w:rPr>
        <w:t xml:space="preserve">3.3 Gestion de compte</w:t>
      </w:r>
    </w:p>
    <w:p w:rsidR="00000000" w:rsidDel="00000000" w:rsidP="00000000" w:rsidRDefault="00000000" w:rsidRPr="00000000" w14:paraId="000000C5">
      <w:pPr>
        <w:numPr>
          <w:ilvl w:val="0"/>
          <w:numId w:val="19"/>
        </w:numPr>
        <w:ind w:left="720" w:hanging="360"/>
        <w:rPr>
          <w:u w:val="none"/>
        </w:rPr>
      </w:pPr>
      <w:r w:rsidDel="00000000" w:rsidR="00000000" w:rsidRPr="00000000">
        <w:rPr>
          <w:rtl w:val="0"/>
        </w:rPr>
        <w:t xml:space="preserve">Pour créer un nouveau compte : </w:t>
      </w:r>
      <w:r w:rsidDel="00000000" w:rsidR="00000000" w:rsidRPr="00000000">
        <w:rPr>
          <w:rtl w:val="0"/>
        </w:rPr>
        <w:t xml:space="preserve">POST /api/database/auth/register avec comme corps </w:t>
      </w:r>
    </w:p>
    <w:p w:rsidR="00000000" w:rsidDel="00000000" w:rsidP="00000000" w:rsidRDefault="00000000" w:rsidRPr="00000000" w14:paraId="000000C6">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8d7a3"/>
          <w:sz w:val="21"/>
          <w:szCs w:val="21"/>
          <w:rtl w:val="0"/>
        </w:rPr>
        <w:t xml:space="preserve">Register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password: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passwordConfirm: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19"/>
        </w:numPr>
        <w:ind w:left="720" w:hanging="360"/>
        <w:rPr>
          <w:u w:val="none"/>
        </w:rPr>
      </w:pPr>
      <w:r w:rsidDel="00000000" w:rsidR="00000000" w:rsidRPr="00000000">
        <w:rPr>
          <w:rtl w:val="0"/>
        </w:rPr>
        <w:t xml:space="preserve">Pour se connecter à un compte : POST /api/database/auth/login avec comme corps</w:t>
      </w:r>
    </w:p>
    <w:p w:rsidR="00000000" w:rsidDel="00000000" w:rsidP="00000000" w:rsidRDefault="00000000" w:rsidRPr="00000000" w14:paraId="000000CF">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8d7a3"/>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password: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19"/>
        </w:numPr>
        <w:ind w:left="720" w:hanging="360"/>
        <w:rPr>
          <w:u w:val="none"/>
        </w:rPr>
      </w:pPr>
      <w:r w:rsidDel="00000000" w:rsidR="00000000" w:rsidRPr="00000000">
        <w:rPr>
          <w:rtl w:val="0"/>
        </w:rPr>
        <w:t xml:space="preserve">Pour se déconnecter : DELETE /api/databse/auth/logout avec comme corps</w:t>
      </w:r>
    </w:p>
    <w:p w:rsidR="00000000" w:rsidDel="00000000" w:rsidP="00000000" w:rsidRDefault="00000000" w:rsidRPr="00000000" w14:paraId="000000D5">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8d7a3"/>
          <w:sz w:val="21"/>
          <w:szCs w:val="21"/>
          <w:rtl w:val="0"/>
        </w:rPr>
        <w:t xml:space="preserve">logout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refreshToken: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numPr>
          <w:ilvl w:val="0"/>
          <w:numId w:val="19"/>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0"/>
        </w:numPr>
        <w:ind w:left="720" w:hanging="360"/>
        <w:rPr>
          <w:u w:val="none"/>
        </w:rPr>
      </w:pPr>
      <w:r w:rsidDel="00000000" w:rsidR="00000000" w:rsidRPr="00000000">
        <w:rPr>
          <w:rtl w:val="0"/>
        </w:rPr>
        <w:t xml:space="preserve">Pour obtenir les informations du compte : GET /api/database/account avec dans les headers :</w:t>
      </w:r>
    </w:p>
    <w:p w:rsidR="00000000" w:rsidDel="00000000" w:rsidP="00000000" w:rsidRDefault="00000000" w:rsidRPr="00000000" w14:paraId="000000DA">
      <w:pPr>
        <w:numPr>
          <w:ilvl w:val="0"/>
          <w:numId w:val="20"/>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authorization : jwt_token</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7"/>
        </w:numPr>
        <w:ind w:left="720" w:hanging="360"/>
        <w:rPr>
          <w:u w:val="none"/>
        </w:rPr>
      </w:pPr>
      <w:r w:rsidDel="00000000" w:rsidR="00000000" w:rsidRPr="00000000">
        <w:rPr>
          <w:rtl w:val="0"/>
        </w:rPr>
        <w:t xml:space="preserve">Pour supprimer le compte : DELETE /api/database/account avec dans les headers :</w:t>
      </w:r>
    </w:p>
    <w:p w:rsidR="00000000" w:rsidDel="00000000" w:rsidP="00000000" w:rsidRDefault="00000000" w:rsidRPr="00000000" w14:paraId="000000DD">
      <w:pPr>
        <w:numPr>
          <w:ilvl w:val="0"/>
          <w:numId w:val="7"/>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authorization : jwt_token</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Pour modifier le compte POST /api/database/account avec dans les headers :</w:t>
      </w:r>
    </w:p>
    <w:p w:rsidR="00000000" w:rsidDel="00000000" w:rsidP="00000000" w:rsidRDefault="00000000" w:rsidRPr="00000000" w14:paraId="000000E0">
      <w:pPr>
        <w:numPr>
          <w:ilvl w:val="0"/>
          <w:numId w:val="25"/>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c586c0"/>
          <w:sz w:val="21"/>
          <w:szCs w:val="21"/>
          <w:rtl w:val="0"/>
        </w:rPr>
        <w:t xml:space="preserve">authorization : jwt_token</w:t>
      </w:r>
      <w:r w:rsidDel="00000000" w:rsidR="00000000" w:rsidRPr="00000000">
        <w:rPr>
          <w:rtl w:val="0"/>
        </w:rPr>
      </w:r>
    </w:p>
    <w:p w:rsidR="00000000" w:rsidDel="00000000" w:rsidP="00000000" w:rsidRDefault="00000000" w:rsidRPr="00000000" w14:paraId="000000E1">
      <w:pPr>
        <w:ind w:left="720" w:firstLine="0"/>
        <w:rPr>
          <w:rFonts w:ascii="Arial" w:cs="Arial" w:eastAsia="Arial" w:hAnsi="Arial"/>
        </w:rPr>
      </w:pPr>
      <w:r w:rsidDel="00000000" w:rsidR="00000000" w:rsidRPr="00000000">
        <w:rPr>
          <w:rFonts w:ascii="Arial" w:cs="Arial" w:eastAsia="Arial" w:hAnsi="Arial"/>
          <w:rtl w:val="0"/>
        </w:rPr>
        <w:t xml:space="preserve">et comme corps</w:t>
      </w:r>
    </w:p>
    <w:p w:rsidR="00000000" w:rsidDel="00000000" w:rsidP="00000000" w:rsidRDefault="00000000" w:rsidRPr="00000000" w14:paraId="000000E2">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8d7a3"/>
          <w:sz w:val="21"/>
          <w:szCs w:val="21"/>
          <w:rtl w:val="0"/>
        </w:rPr>
        <w:t xml:space="preserve">Account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Pour réinitialiser le mot de passe GET /api/database/account/reset avec dans les headers :</w:t>
      </w:r>
      <w:r w:rsidDel="00000000" w:rsidR="00000000" w:rsidRPr="00000000">
        <w:rPr>
          <w:rtl w:val="0"/>
        </w:rPr>
      </w:r>
    </w:p>
    <w:p w:rsidR="00000000" w:rsidDel="00000000" w:rsidP="00000000" w:rsidRDefault="00000000" w:rsidRPr="00000000" w14:paraId="000000E9">
      <w:pPr>
        <w:numPr>
          <w:ilvl w:val="0"/>
          <w:numId w:val="7"/>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authorization : jwt_token</w:t>
      </w: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rPr>
          <w:rtl w:val="0"/>
        </w:rPr>
      </w:r>
    </w:p>
    <w:p w:rsidR="00000000" w:rsidDel="00000000" w:rsidP="00000000" w:rsidRDefault="00000000" w:rsidRPr="00000000" w14:paraId="000000E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Ce GET va envoyer un courriel contenant un lien vers l’application avec un nouveau jwt_token généré à partir d’une clé privée de réinitialisation de mot de passe. </w:t>
      </w:r>
    </w:p>
    <w:p w:rsidR="00000000" w:rsidDel="00000000" w:rsidP="00000000" w:rsidRDefault="00000000" w:rsidRPr="00000000" w14:paraId="000000EC">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Pour finaliser la réinitialisation on passe par POST /api/database/account/reset avec dans les headers:</w:t>
      </w:r>
    </w:p>
    <w:p w:rsidR="00000000" w:rsidDel="00000000" w:rsidP="00000000" w:rsidRDefault="00000000" w:rsidRPr="00000000" w14:paraId="000000ED">
      <w:pPr>
        <w:numPr>
          <w:ilvl w:val="0"/>
          <w:numId w:val="2"/>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c586c0"/>
          <w:sz w:val="21"/>
          <w:szCs w:val="21"/>
          <w:rtl w:val="0"/>
        </w:rPr>
        <w:t xml:space="preserve">authorization : jwt_reset_pwd_token</w:t>
      </w:r>
      <w:r w:rsidDel="00000000" w:rsidR="00000000" w:rsidRPr="00000000">
        <w:rPr>
          <w:rtl w:val="0"/>
        </w:rPr>
      </w:r>
    </w:p>
    <w:p w:rsidR="00000000" w:rsidDel="00000000" w:rsidP="00000000" w:rsidRDefault="00000000" w:rsidRPr="00000000" w14:paraId="000000EE">
      <w:pPr>
        <w:ind w:left="0" w:firstLine="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et comme corps</w:t>
      </w:r>
    </w:p>
    <w:p w:rsidR="00000000" w:rsidDel="00000000" w:rsidP="00000000" w:rsidRDefault="00000000" w:rsidRPr="00000000" w14:paraId="000000EF">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8d7a3"/>
          <w:sz w:val="21"/>
          <w:szCs w:val="21"/>
          <w:rtl w:val="0"/>
        </w:rPr>
        <w:t xml:space="preserve">ResetPwd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  newPassword: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  newPasswordConfirm: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numPr>
          <w:ilvl w:val="0"/>
          <w:numId w:val="10"/>
        </w:numPr>
        <w:shd w:fill="1e1e1e" w:val="clear"/>
        <w:spacing w:line="325.71428571428567" w:lineRule="auto"/>
        <w:ind w:left="720" w:hanging="360"/>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F3">
      <w:pPr>
        <w:rPr>
          <w:rFonts w:ascii="Arial" w:cs="Arial" w:eastAsia="Arial" w:hAnsi="Arial"/>
          <w:b w:val="1"/>
        </w:rPr>
      </w:pPr>
      <w:r w:rsidDel="00000000" w:rsidR="00000000" w:rsidRPr="00000000">
        <w:rPr>
          <w:rtl w:val="0"/>
        </w:rPr>
      </w:r>
    </w:p>
    <w:p w:rsidR="00000000" w:rsidDel="00000000" w:rsidP="00000000" w:rsidRDefault="00000000" w:rsidRPr="00000000" w14:paraId="000000F4">
      <w:pPr>
        <w:rPr>
          <w:rFonts w:ascii="Arial" w:cs="Arial" w:eastAsia="Arial" w:hAnsi="Arial"/>
          <w:b w:val="1"/>
        </w:rPr>
      </w:pPr>
      <w:r w:rsidDel="00000000" w:rsidR="00000000" w:rsidRPr="00000000">
        <w:rPr>
          <w:rFonts w:ascii="Arial" w:cs="Arial" w:eastAsia="Arial" w:hAnsi="Arial"/>
          <w:b w:val="1"/>
          <w:rtl w:val="0"/>
        </w:rPr>
        <w:t xml:space="preserve">3.4 Gestion des dessins</w:t>
      </w:r>
    </w:p>
    <w:p w:rsidR="00000000" w:rsidDel="00000000" w:rsidP="00000000" w:rsidRDefault="00000000" w:rsidRPr="00000000" w14:paraId="000000F5">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Pour que le client du dessinateur communique au serveur le trait dessin:</w:t>
      </w:r>
    </w:p>
    <w:p w:rsidR="00000000" w:rsidDel="00000000" w:rsidP="00000000" w:rsidRDefault="00000000" w:rsidRPr="00000000" w14:paraId="000000F6">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95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15"/>
        </w:numPr>
        <w:ind w:left="720" w:hanging="360"/>
        <w:rPr>
          <w:rFonts w:ascii="Arial" w:cs="Arial" w:eastAsia="Arial" w:hAnsi="Arial"/>
          <w:u w:val="none"/>
        </w:rPr>
      </w:pPr>
      <w:r w:rsidDel="00000000" w:rsidR="00000000" w:rsidRPr="00000000">
        <w:rPr>
          <w:rFonts w:ascii="Arial" w:cs="Arial" w:eastAsia="Arial" w:hAnsi="Arial"/>
          <w:rtl w:val="0"/>
        </w:rPr>
        <w:t xml:space="preserve">Pour que le client du dessinateur communique au serveur le trait effacer:</w:t>
      </w:r>
    </w:p>
    <w:p w:rsidR="00000000" w:rsidDel="00000000" w:rsidP="00000000" w:rsidRDefault="00000000" w:rsidRPr="00000000" w14:paraId="000000F8">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5461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Pour gérer les undo/redo du client, celui-ci envoie la commande au serveur:</w:t>
      </w:r>
    </w:p>
    <w:p w:rsidR="00000000" w:rsidDel="00000000" w:rsidP="00000000" w:rsidRDefault="00000000" w:rsidRPr="00000000" w14:paraId="000000FA">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699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Arial" w:cs="Arial" w:eastAsia="Arial" w:hAnsi="Arial"/>
          <w:b w:val="1"/>
        </w:rPr>
      </w:pPr>
      <w:r w:rsidDel="00000000" w:rsidR="00000000" w:rsidRPr="00000000">
        <w:rPr>
          <w:rtl w:val="0"/>
        </w:rPr>
      </w:r>
    </w:p>
    <w:p w:rsidR="00000000" w:rsidDel="00000000" w:rsidP="00000000" w:rsidRDefault="00000000" w:rsidRPr="00000000" w14:paraId="000000FC">
      <w:pPr>
        <w:rPr>
          <w:rFonts w:ascii="Arial" w:cs="Arial" w:eastAsia="Arial" w:hAnsi="Arial"/>
          <w:b w:val="1"/>
        </w:rPr>
      </w:pPr>
      <w:r w:rsidDel="00000000" w:rsidR="00000000" w:rsidRPr="00000000">
        <w:rPr>
          <w:rtl w:val="0"/>
        </w:rPr>
      </w:r>
    </w:p>
    <w:p w:rsidR="00000000" w:rsidDel="00000000" w:rsidP="00000000" w:rsidRDefault="00000000" w:rsidRPr="00000000" w14:paraId="000000FD">
      <w:pPr>
        <w:rPr>
          <w:rFonts w:ascii="Arial" w:cs="Arial" w:eastAsia="Arial" w:hAnsi="Arial"/>
          <w:b w:val="1"/>
        </w:rPr>
      </w:pPr>
      <w:r w:rsidDel="00000000" w:rsidR="00000000" w:rsidRPr="00000000">
        <w:rPr>
          <w:rFonts w:ascii="Arial" w:cs="Arial" w:eastAsia="Arial" w:hAnsi="Arial"/>
          <w:b w:val="1"/>
          <w:rtl w:val="0"/>
        </w:rPr>
        <w:t xml:space="preserve">3.5 Gestion modes jeux</w:t>
      </w:r>
    </w:p>
    <w:p w:rsidR="00000000" w:rsidDel="00000000" w:rsidP="00000000" w:rsidRDefault="00000000" w:rsidRPr="00000000" w14:paraId="000000FE">
      <w:pPr>
        <w:numPr>
          <w:ilvl w:val="0"/>
          <w:numId w:val="21"/>
        </w:numPr>
        <w:ind w:left="720" w:hanging="360"/>
        <w:rPr>
          <w:rFonts w:ascii="Arial" w:cs="Arial" w:eastAsia="Arial" w:hAnsi="Arial"/>
          <w:u w:val="none"/>
        </w:rPr>
      </w:pPr>
      <w:r w:rsidDel="00000000" w:rsidR="00000000" w:rsidRPr="00000000">
        <w:rPr>
          <w:rFonts w:ascii="Arial" w:cs="Arial" w:eastAsia="Arial" w:hAnsi="Arial"/>
          <w:rtl w:val="0"/>
        </w:rPr>
        <w:t xml:space="preserve">Pour que le serveur envoie le choix de mots au client (dessinateur)</w:t>
      </w:r>
    </w:p>
    <w:p w:rsidR="00000000" w:rsidDel="00000000" w:rsidP="00000000" w:rsidRDefault="00000000" w:rsidRPr="00000000" w14:paraId="000000FF">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13970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13"/>
        </w:numPr>
        <w:ind w:left="720" w:hanging="360"/>
        <w:rPr>
          <w:rFonts w:ascii="Arial" w:cs="Arial" w:eastAsia="Arial" w:hAnsi="Arial"/>
          <w:u w:val="none"/>
        </w:rPr>
      </w:pPr>
      <w:r w:rsidDel="00000000" w:rsidR="00000000" w:rsidRPr="00000000">
        <w:rPr>
          <w:rFonts w:ascii="Arial" w:cs="Arial" w:eastAsia="Arial" w:hAnsi="Arial"/>
          <w:rtl w:val="0"/>
        </w:rPr>
        <w:t xml:space="preserve">Pour que le dessinateur choisisse son mot et informe le serveur:</w:t>
      </w:r>
    </w:p>
    <w:p w:rsidR="00000000" w:rsidDel="00000000" w:rsidP="00000000" w:rsidRDefault="00000000" w:rsidRPr="00000000" w14:paraId="0000010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429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Arial" w:cs="Arial" w:eastAsia="Arial" w:hAnsi="Arial"/>
          <w:b w:val="1"/>
        </w:rPr>
      </w:pPr>
      <w:r w:rsidDel="00000000" w:rsidR="00000000" w:rsidRPr="00000000">
        <w:rPr>
          <w:rtl w:val="0"/>
        </w:rPr>
      </w:r>
    </w:p>
    <w:p w:rsidR="00000000" w:rsidDel="00000000" w:rsidP="00000000" w:rsidRDefault="00000000" w:rsidRPr="00000000" w14:paraId="00000103">
      <w:pPr>
        <w:rPr>
          <w:rFonts w:ascii="Arial" w:cs="Arial" w:eastAsia="Arial" w:hAnsi="Arial"/>
          <w:b w:val="1"/>
        </w:rPr>
      </w:pPr>
      <w:r w:rsidDel="00000000" w:rsidR="00000000" w:rsidRPr="00000000">
        <w:rPr>
          <w:rFonts w:ascii="Arial" w:cs="Arial" w:eastAsia="Arial" w:hAnsi="Arial"/>
          <w:b w:val="1"/>
          <w:rtl w:val="0"/>
        </w:rPr>
        <w:t xml:space="preserve">3.6 Joueur Virtuel</w:t>
      </w:r>
    </w:p>
    <w:p w:rsidR="00000000" w:rsidDel="00000000" w:rsidP="00000000" w:rsidRDefault="00000000" w:rsidRPr="00000000" w14:paraId="00000104">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Pour envoyer un message au client à partir du serveur, le joueur virtuel utilise: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"message"</w:t>
      </w:r>
    </w:p>
    <w:p w:rsidR="00000000" w:rsidDel="00000000" w:rsidP="00000000" w:rsidRDefault="00000000" w:rsidRPr="00000000" w14:paraId="00000107">
      <w:pPr>
        <w:shd w:fill="1e1e1e" w:val="clear"/>
        <w:spacing w:line="325.71428571428567" w:lineRule="auto"/>
        <w:rPr>
          <w:rFonts w:ascii="Arial" w:cs="Arial" w:eastAsia="Arial" w:hAnsi="Arial"/>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08">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Pour envoyer les trait à dessiner du serveur, le joueur virtuel utilise:</w:t>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4953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95300"/>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10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cGMiqVj58Jga0gpzA66OVJcIw==">AMUW2mXuMaXnlMrRBkMce1HFVFhbN7mkhry7DuBG9a9v8KWy3XBBBeki+m4Xus0WaZ8ztVptbWslilXfHs4o7gEo76WUoeN7PrWJvSb/Ye7t4C0x9u3D4iW7+0x8+pvj0G1tgB/1djLFZWj8wTOza9LQ2eltGCTIAs+yzcaP7ChIg35VpabCV9PARBp9GpeK+bs+IyO4r7/NFEsJlK1cC4by6DN/bqDSgK2lJIZLEt9nqMFWj+UFh8YyeUDImsosQXfQlDADAZZma/4pZYzvIcA4SOoClMiK7EJV1Oy4u0JmFioNggkY6fn2LGTaMoEYXZaAKPRCzAywiTXAot8WjlrnK/4kTMO/5hto7HQw527KsKVtQzLrwYx+2taRyXll358U3YY2eNldo6n58LDXUi55B79V0RsL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