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Politeknik Negeri Batam &amp; Founder : BeruangLaut.ID</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Complex Metric g_{mu nu}(z),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2"/>
        </w:rPr>
        <w:t>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4"/>
        </w:rPr>
        <w:t>II. MATHEMATICAL FRAMEWORK OF COMPLEX SPACETIME METRIC g&lt;sub&gt;μν&lt;/sub&gt;(z)</w:t>
      </w:r>
    </w:p>
    <w:p>
      <w:pPr>
        <w:jc w:val="both"/>
      </w:pPr>
      <w:r>
        <w:rPr>
          <w:rFonts w:ascii="Arial" w:hAnsi="Arial"/>
          <w:sz w:val="21"/>
        </w:rPr>
        <w:t>We represent coordinates as complex quantities zμ = xμ + i yμ in ℂ4, where xμ represents observable physical dimensions and yμ represents internal imaginary dimensions.</w:t>
      </w:r>
    </w:p>
    <w:p>
      <w:pPr>
        <w:jc w:val="both"/>
      </w:pPr>
      <w:r>
        <w:rPr>
          <w:rFonts w:ascii="Arial" w:hAnsi="Arial"/>
          <w:sz w:val="21"/>
        </w:rPr>
        <w:t>The complex spacetime metric tensor is expressed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metric Hermiticity requires gμν = ḡνμ. The complex line element is:</w:t>
      </w:r>
    </w:p>
    <w:p>
      <w:pPr>
        <w:jc w:val="center"/>
      </w:pPr>
      <w:r>
        <w:rPr>
          <w:rFonts w:ascii="Times New Roman" w:hAnsi="Times New Roman"/>
          <w:i/>
          <w:color w:val="111111"/>
          <w:sz w:val="22"/>
        </w:rPr>
        <w:t>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Rμν(g) = ∂λ Γλμν(g) - ∂ν Γλμλ(g) + Γλσλ(g) Γσμν(g) - Γλσν(g) Γσμλ(g)        (5)</w:t>
      </w:r>
    </w:p>
    <w:p>
      <w:r>
        <w:rPr>
          <w:b/>
          <w:color w:val="003366"/>
          <w:sz w:val="24"/>
        </w:rPr>
        <w:t>III. IMAGINARY EINSTEIN FIELD EQUATIONS &amp; SINGULARITY RESOLUTION</w:t>
      </w:r>
    </w:p>
    <w:p>
      <w:pPr>
        <w:jc w:val="both"/>
      </w:pPr>
      <w:r>
        <w:rPr>
          <w:rFonts w:ascii="Arial" w:hAnsi="Arial"/>
          <w:sz w:val="21"/>
        </w:rPr>
        <w:t>Extending real partial derivatives to complex exterior derivatives gives the Imaginary Einstein Field Equations:</w:t>
      </w:r>
    </w:p>
    <w:p>
      <w:pPr>
        <w:jc w:val="center"/>
      </w:pPr>
      <w:r>
        <w:rPr>
          <w:rFonts w:ascii="Times New Roman" w:hAnsi="Times New Roman"/>
          <w:i/>
          <w:color w:val="111111"/>
          <w:sz w:val="22"/>
        </w:rPr>
        <w:t>Rμν(g) - ½ gμν R(g) + Λ gμν = (8πG / c4) Tμν(g, z)        (6)</w:t>
      </w:r>
    </w:p>
    <w:p>
      <w:pPr>
        <w:jc w:val="both"/>
      </w:pPr>
      <w:r>
        <w:rPr>
          <w:rFonts w:ascii="Arial" w:hAnsi="Arial"/>
          <w:sz w:val="21"/>
        </w:rPr>
        <w:t>Smoothing Horizon Singularities:</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metric gμν(z) extensions remove physical singularities, keeping curvature scalar R(g) finite everywhere.</w:t>
      </w:r>
    </w:p>
    <w:p>
      <w:r>
        <w:rPr>
          <w:b/>
          <w:color w:val="003366"/>
          <w:sz w:val="24"/>
        </w:rPr>
        <w:t>IV. MULTIVERSE PHASE PROJECTION OPERATOR</w:t>
      </w:r>
    </w:p>
    <w:p>
      <w:pPr>
        <w:jc w:val="both"/>
      </w:pPr>
      <w:r>
        <w:rPr>
          <w:rFonts w:ascii="Arial" w:hAnsi="Arial"/>
          <w:sz w:val="21"/>
        </w:rPr>
        <w:t>To describe observable universes from the complex continuum, we define the quantum phase projection operator P̂θ acting on metric gμν(z):</w:t>
      </w:r>
    </w:p>
    <w:p>
      <w:pPr>
        <w:jc w:val="center"/>
      </w:pPr>
      <w:r>
        <w:rPr>
          <w:rFonts w:ascii="Times New Roman" w:hAnsi="Times New Roman"/>
          <w:i/>
          <w:color w:val="111111"/>
          <w:sz w:val="22"/>
        </w:rPr>
        <w:t>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metric gμν(z) geometry rather than disjoint regions of space.</w:t>
      </w:r>
    </w:p>
    <w:p>
      <w:r>
        <w:rPr>
          <w:b/>
          <w:color w:val="003366"/>
          <w:sz w:val="24"/>
        </w:rPr>
        <w:t>V. COSMOLOGICAL IMPLICATIONS: DARK ENERGY</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