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191B5A" w14:textId="722D02E8" w:rsidR="001F09F6" w:rsidRPr="000F3A5B" w:rsidRDefault="001F09F6" w:rsidP="001F09F6">
      <w:pPr>
        <w:spacing w:line="360" w:lineRule="auto"/>
        <w:jc w:val="center"/>
        <w:rPr>
          <w:rFonts w:ascii="Times New Roman" w:eastAsiaTheme="minorEastAsia" w:hAnsi="Times New Roman" w:cs="Times New Roman"/>
          <w:sz w:val="24"/>
          <w:szCs w:val="24"/>
          <w:lang w:val="id-ID"/>
        </w:rPr>
      </w:pPr>
      <w:bookmarkStart w:id="0" w:name="_Hlk220394597"/>
      <w:r>
        <w:rPr>
          <w:rFonts w:ascii="Times New Roman" w:eastAsiaTheme="minorEastAsia" w:hAnsi="Times New Roman" w:cs="Times New Roman"/>
          <w:sz w:val="24"/>
          <w:szCs w:val="24"/>
        </w:rPr>
        <w:t>Samuel’s Contant</w:t>
      </w:r>
    </w:p>
    <w:p w14:paraId="543B3A37" w14:textId="77777777" w:rsidR="001F09F6" w:rsidRPr="000F3A5B" w:rsidRDefault="001F09F6" w:rsidP="001F09F6">
      <w:pPr>
        <w:spacing w:line="360" w:lineRule="auto"/>
        <w:jc w:val="center"/>
        <w:rPr>
          <w:rFonts w:ascii="Times New Roman" w:eastAsiaTheme="minorEastAsia" w:hAnsi="Times New Roman" w:cs="Times New Roman"/>
          <w:sz w:val="24"/>
          <w:szCs w:val="24"/>
          <w:lang w:val="id-ID"/>
        </w:rPr>
      </w:pPr>
      <w:r w:rsidRPr="000F3A5B">
        <w:rPr>
          <w:rFonts w:ascii="Times New Roman" w:eastAsiaTheme="minorEastAsia" w:hAnsi="Times New Roman" w:cs="Times New Roman"/>
          <w:sz w:val="24"/>
          <w:szCs w:val="24"/>
          <w:lang w:val="id-ID"/>
        </w:rPr>
        <w:t>by : Samuel Hasiholan Omega Purba, S. Tr. T.</w:t>
      </w:r>
    </w:p>
    <w:p w14:paraId="7F3526D2" w14:textId="77777777" w:rsidR="001F09F6" w:rsidRPr="000F3A5B" w:rsidRDefault="001F09F6" w:rsidP="001F09F6">
      <w:pPr>
        <w:spacing w:line="360" w:lineRule="auto"/>
        <w:jc w:val="center"/>
        <w:rPr>
          <w:rFonts w:ascii="Times New Roman" w:eastAsiaTheme="minorEastAsia" w:hAnsi="Times New Roman" w:cs="Times New Roman"/>
          <w:sz w:val="24"/>
          <w:szCs w:val="24"/>
          <w:lang w:val="id-ID"/>
        </w:rPr>
      </w:pPr>
      <w:r w:rsidRPr="000F3A5B">
        <w:rPr>
          <w:rFonts w:ascii="Times New Roman" w:eastAsiaTheme="minorEastAsia" w:hAnsi="Times New Roman" w:cs="Times New Roman"/>
          <w:sz w:val="24"/>
          <w:szCs w:val="24"/>
          <w:lang w:val="id-ID"/>
        </w:rPr>
        <w:t>Teknik Elektro</w:t>
      </w:r>
    </w:p>
    <w:p w14:paraId="351F3423" w14:textId="77777777" w:rsidR="001F09F6" w:rsidRPr="000F3A5B" w:rsidRDefault="001F09F6" w:rsidP="001F09F6">
      <w:pPr>
        <w:spacing w:line="360" w:lineRule="auto"/>
        <w:jc w:val="center"/>
        <w:rPr>
          <w:rFonts w:ascii="Times New Roman" w:eastAsiaTheme="minorEastAsia" w:hAnsi="Times New Roman" w:cs="Times New Roman"/>
          <w:sz w:val="24"/>
          <w:szCs w:val="24"/>
          <w:lang w:val="id-ID"/>
        </w:rPr>
      </w:pPr>
      <w:r w:rsidRPr="000F3A5B">
        <w:rPr>
          <w:rFonts w:ascii="Times New Roman" w:eastAsiaTheme="minorEastAsia" w:hAnsi="Times New Roman" w:cs="Times New Roman"/>
          <w:sz w:val="24"/>
          <w:szCs w:val="24"/>
          <w:lang w:val="id-ID"/>
        </w:rPr>
        <w:t>Prodi Teknik Robotika dan Kecerdasan buatan</w:t>
      </w:r>
    </w:p>
    <w:p w14:paraId="091FE149" w14:textId="179C751D" w:rsidR="001F09F6" w:rsidRDefault="001F09F6" w:rsidP="001F09F6">
      <w:pPr>
        <w:spacing w:line="360" w:lineRule="auto"/>
        <w:jc w:val="center"/>
        <w:rPr>
          <w:rFonts w:ascii="Times New Roman" w:eastAsiaTheme="minorEastAsia" w:hAnsi="Times New Roman" w:cs="Times New Roman"/>
          <w:sz w:val="24"/>
          <w:szCs w:val="24"/>
        </w:rPr>
      </w:pPr>
      <w:r w:rsidRPr="000F3A5B">
        <w:rPr>
          <w:rFonts w:ascii="Times New Roman" w:eastAsiaTheme="minorEastAsia" w:hAnsi="Times New Roman" w:cs="Times New Roman"/>
          <w:sz w:val="24"/>
          <w:szCs w:val="24"/>
          <w:lang w:val="id-ID"/>
        </w:rPr>
        <w:t>Politeknik Negeri Batam</w:t>
      </w:r>
    </w:p>
    <w:p w14:paraId="5DF6273A" w14:textId="77777777" w:rsidR="001F09F6" w:rsidRDefault="001F09F6" w:rsidP="001F09F6">
      <w:pPr>
        <w:spacing w:line="360" w:lineRule="auto"/>
        <w:jc w:val="center"/>
        <w:rPr>
          <w:rFonts w:ascii="Times New Roman" w:eastAsiaTheme="minorEastAsia" w:hAnsi="Times New Roman" w:cs="Times New Roman"/>
          <w:sz w:val="24"/>
          <w:szCs w:val="24"/>
        </w:rPr>
      </w:pPr>
    </w:p>
    <w:p w14:paraId="3E076365" w14:textId="742D069A" w:rsidR="001F09F6" w:rsidRDefault="001F09F6" w:rsidP="001F09F6">
      <w:pPr>
        <w:spacing w:line="360" w:lineRule="auto"/>
        <w:jc w:val="center"/>
        <w:rPr>
          <w:rFonts w:ascii="Times New Roman" w:eastAsiaTheme="minorEastAsia" w:hAnsi="Times New Roman" w:cs="Times New Roman"/>
          <w:sz w:val="24"/>
          <w:szCs w:val="24"/>
        </w:rPr>
      </w:pPr>
      <m:oMathPara>
        <m:oMath>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 + n%)</m:t>
              </m:r>
            </m:e>
            <m:sup>
              <m:r>
                <w:rPr>
                  <w:rFonts w:ascii="Cambria Math" w:eastAsiaTheme="minorEastAsia" w:hAnsi="Cambria Math" w:cs="Times New Roman"/>
                  <w:sz w:val="24"/>
                  <w:szCs w:val="24"/>
                </w:rPr>
                <m:t>n%</m:t>
              </m:r>
            </m:sup>
          </m:sSup>
          <m:r>
            <w:rPr>
              <w:rFonts w:ascii="Cambria Math" w:eastAsiaTheme="minorEastAsia" w:hAnsi="Cambria Math" w:cs="Times New Roman"/>
              <w:sz w:val="24"/>
              <w:szCs w:val="24"/>
            </w:rPr>
            <m:t xml:space="preserve"> = </m:t>
          </m:r>
          <m:d>
            <m:dPr>
              <m:begChr m:val="{"/>
              <m:endChr m:val="}"/>
              <m:ctrlPr>
                <w:rPr>
                  <w:rFonts w:ascii="Cambria Math" w:eastAsiaTheme="minorEastAsia" w:hAnsi="Cambria Math" w:cs="Times New Roman"/>
                  <w:i/>
                  <w:sz w:val="24"/>
                  <w:szCs w:val="24"/>
                </w:rPr>
              </m:ctrlPr>
            </m:dPr>
            <m:e>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 × n%</m:t>
                                  </m:r>
                                </m:e>
                              </m:d>
                            </m:e>
                          </m:d>
                        </m:sup>
                      </m:sSup>
                      <m:r>
                        <w:rPr>
                          <w:rFonts w:ascii="Cambria Math" w:eastAsiaTheme="minorEastAsia" w:hAnsi="Cambria Math" w:cs="Times New Roman"/>
                          <w:sz w:val="24"/>
                          <w:szCs w:val="24"/>
                        </w:rPr>
                        <m:t xml:space="preserve"> × n%</m:t>
                      </m:r>
                    </m:e>
                    <m:sup>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x × n%</m:t>
                          </m:r>
                        </m:e>
                      </m:d>
                    </m:sup>
                  </m:sSup>
                </m:e>
              </m:d>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 xml:space="preserve"> </m:t>
              </m:r>
              <m:d>
                <m:dPr>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m:t>
                      </m:r>
                    </m:e>
                    <m:sup>
                      <m:d>
                        <m:dPr>
                          <m:begChr m:val="{"/>
                          <m:endChr m:val="}"/>
                          <m:ctrlPr>
                            <w:rPr>
                              <w:rFonts w:ascii="Cambria Math" w:eastAsiaTheme="minorEastAsia" w:hAnsi="Cambria Math" w:cs="Times New Roman"/>
                              <w:i/>
                              <w:sz w:val="24"/>
                              <w:szCs w:val="24"/>
                            </w:rPr>
                          </m:ctrlPr>
                        </m:dPr>
                        <m:e>
                          <m:sSup>
                            <m:sSupPr>
                              <m:ctrlPr>
                                <w:rPr>
                                  <w:rFonts w:ascii="Cambria Math" w:eastAsiaTheme="minorEastAsia" w:hAnsi="Cambria Math" w:cs="Times New Roman"/>
                                  <w:i/>
                                  <w:sz w:val="24"/>
                                  <w:szCs w:val="24"/>
                                </w:rPr>
                              </m:ctrlPr>
                            </m:sSup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e</m:t>
                                  </m:r>
                                </m:e>
                                <m: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 -1</m:t>
                                      </m:r>
                                    </m:e>
                                  </m:d>
                                </m:sub>
                              </m:sSub>
                            </m:e>
                            <m:sup>
                              <m:r>
                                <w:rPr>
                                  <w:rFonts w:ascii="Cambria Math" w:eastAsiaTheme="minorEastAsia" w:hAnsi="Cambria Math" w:cs="Times New Roman"/>
                                  <w:sz w:val="24"/>
                                  <w:szCs w:val="24"/>
                                </w:rPr>
                                <m:t>2</m:t>
                              </m:r>
                            </m:sup>
                          </m:sSup>
                        </m:e>
                      </m:d>
                    </m:sup>
                  </m:sSup>
                </m:e>
              </m:d>
            </m:e>
          </m:d>
        </m:oMath>
      </m:oMathPara>
    </w:p>
    <w:p w14:paraId="20CE17A0" w14:textId="77777777" w:rsidR="001F09F6" w:rsidRDefault="001F09F6" w:rsidP="001F09F6">
      <w:pPr>
        <w:spacing w:line="360" w:lineRule="auto"/>
        <w:jc w:val="center"/>
        <w:rPr>
          <w:rFonts w:ascii="Times New Roman" w:eastAsiaTheme="minorEastAsia" w:hAnsi="Times New Roman" w:cs="Times New Roman"/>
          <w:sz w:val="24"/>
          <w:szCs w:val="24"/>
        </w:rPr>
      </w:pPr>
    </w:p>
    <w:p w14:paraId="0CEA9620" w14:textId="77777777" w:rsidR="001F09F6" w:rsidRPr="000F3A5B" w:rsidRDefault="001F09F6" w:rsidP="001F09F6">
      <w:pPr>
        <w:spacing w:line="360" w:lineRule="auto"/>
        <w:jc w:val="center"/>
        <w:rPr>
          <w:rFonts w:ascii="Times New Roman" w:hAnsi="Times New Roman" w:cs="Times New Roman"/>
          <w:sz w:val="24"/>
          <w:szCs w:val="24"/>
        </w:rPr>
      </w:pPr>
      <w:r w:rsidRPr="000F3A5B">
        <w:rPr>
          <w:rFonts w:ascii="Times New Roman" w:hAnsi="Times New Roman" w:cs="Times New Roman"/>
          <w:sz w:val="24"/>
          <w:szCs w:val="24"/>
        </w:rPr>
        <w:t>Quote’s :</w:t>
      </w:r>
    </w:p>
    <w:p w14:paraId="1E8E0C77" w14:textId="6FDB3BA1" w:rsidR="001F09F6" w:rsidRPr="000F3A5B" w:rsidRDefault="001F09F6" w:rsidP="001F09F6">
      <w:pPr>
        <w:spacing w:line="360" w:lineRule="auto"/>
        <w:jc w:val="center"/>
        <w:rPr>
          <w:rFonts w:ascii="Times New Roman" w:hAnsi="Times New Roman" w:cs="Times New Roman"/>
          <w:sz w:val="24"/>
          <w:szCs w:val="24"/>
        </w:rPr>
      </w:pPr>
      <w:r w:rsidRPr="000F3A5B">
        <w:rPr>
          <w:rFonts w:ascii="Times New Roman" w:hAnsi="Times New Roman" w:cs="Times New Roman"/>
          <w:sz w:val="24"/>
          <w:szCs w:val="24"/>
        </w:rPr>
        <w:t>“</w:t>
      </w:r>
      <w:r w:rsidR="00A07566">
        <w:rPr>
          <w:rFonts w:ascii="Times New Roman" w:hAnsi="Times New Roman" w:cs="Times New Roman"/>
          <w:sz w:val="24"/>
          <w:szCs w:val="24"/>
        </w:rPr>
        <w:t xml:space="preserve"> …, kamu tidak bisa mengabdi kepada Tuhan dan kepada Mamon. </w:t>
      </w:r>
      <w:r w:rsidRPr="000F3A5B">
        <w:rPr>
          <w:rFonts w:ascii="Times New Roman" w:hAnsi="Times New Roman" w:cs="Times New Roman"/>
          <w:sz w:val="24"/>
          <w:szCs w:val="24"/>
        </w:rPr>
        <w:t>”</w:t>
      </w:r>
    </w:p>
    <w:p w14:paraId="73AD52BB" w14:textId="5B4BCFB0" w:rsidR="00A07566" w:rsidRDefault="00A07566" w:rsidP="00A07566">
      <w:pPr>
        <w:spacing w:line="360" w:lineRule="auto"/>
        <w:jc w:val="center"/>
        <w:rPr>
          <w:rFonts w:ascii="Times New Roman" w:hAnsi="Times New Roman" w:cs="Times New Roman"/>
          <w:sz w:val="24"/>
          <w:szCs w:val="24"/>
        </w:rPr>
      </w:pPr>
      <w:r>
        <w:rPr>
          <w:rFonts w:ascii="Times New Roman" w:hAnsi="Times New Roman" w:cs="Times New Roman"/>
          <w:sz w:val="24"/>
          <w:szCs w:val="24"/>
        </w:rPr>
        <w:t>Tuhan Yesus Kristus.</w:t>
      </w:r>
    </w:p>
    <w:p w14:paraId="243E6680" w14:textId="7A2F0154" w:rsidR="00A07566" w:rsidRPr="000F3A5B" w:rsidRDefault="00A07566" w:rsidP="00A07566">
      <w:pPr>
        <w:spacing w:line="360" w:lineRule="auto"/>
        <w:jc w:val="center"/>
        <w:rPr>
          <w:rFonts w:ascii="Times New Roman" w:hAnsi="Times New Roman" w:cs="Times New Roman"/>
          <w:sz w:val="24"/>
          <w:szCs w:val="24"/>
        </w:rPr>
      </w:pPr>
      <w:r w:rsidRPr="00A07566">
        <w:rPr>
          <w:rFonts w:ascii="Times New Roman" w:hAnsi="Times New Roman" w:cs="Times New Roman"/>
          <w:sz w:val="24"/>
          <w:szCs w:val="24"/>
        </w:rPr>
        <w:t>Tak seorangpun dapat mengabdi kepada dua tuan. Karena jika demikian, ia akan membenci yang seorang dan mengasihi yang lain, atau ia akan setia kepada yang seorang dan tidak mengindahkan yang lain. Kamu tidak dapat mengabdi kepada Allah dan kepada Mamon</w:t>
      </w:r>
    </w:p>
    <w:p w14:paraId="5539B6AD" w14:textId="4025AACD" w:rsidR="001F09F6" w:rsidRPr="000F3A5B" w:rsidRDefault="001F09F6" w:rsidP="001F09F6">
      <w:pPr>
        <w:spacing w:line="360" w:lineRule="auto"/>
        <w:jc w:val="center"/>
        <w:rPr>
          <w:rFonts w:ascii="Times New Roman" w:hAnsi="Times New Roman" w:cs="Times New Roman"/>
          <w:sz w:val="24"/>
          <w:szCs w:val="24"/>
        </w:rPr>
      </w:pPr>
      <w:r w:rsidRPr="000F3A5B">
        <w:rPr>
          <w:rFonts w:ascii="Times New Roman" w:hAnsi="Times New Roman" w:cs="Times New Roman"/>
          <w:sz w:val="24"/>
          <w:szCs w:val="24"/>
        </w:rPr>
        <w:t>[</w:t>
      </w:r>
      <w:r w:rsidR="00A07566">
        <w:rPr>
          <w:rFonts w:ascii="Times New Roman" w:hAnsi="Times New Roman" w:cs="Times New Roman"/>
          <w:sz w:val="24"/>
          <w:szCs w:val="24"/>
        </w:rPr>
        <w:t>Matthew</w:t>
      </w:r>
      <w:r w:rsidRPr="000F3A5B">
        <w:rPr>
          <w:rFonts w:ascii="Times New Roman" w:hAnsi="Times New Roman" w:cs="Times New Roman"/>
          <w:sz w:val="24"/>
          <w:szCs w:val="24"/>
        </w:rPr>
        <w:t xml:space="preserve"> </w:t>
      </w:r>
      <w:r w:rsidR="00A07566">
        <w:rPr>
          <w:rFonts w:ascii="Times New Roman" w:hAnsi="Times New Roman" w:cs="Times New Roman"/>
          <w:sz w:val="24"/>
          <w:szCs w:val="24"/>
        </w:rPr>
        <w:t>6</w:t>
      </w:r>
      <w:r w:rsidRPr="000F3A5B">
        <w:rPr>
          <w:rFonts w:ascii="Times New Roman" w:hAnsi="Times New Roman" w:cs="Times New Roman"/>
          <w:sz w:val="24"/>
          <w:szCs w:val="24"/>
        </w:rPr>
        <w:t xml:space="preserve"> : </w:t>
      </w:r>
      <w:r w:rsidR="00A07566">
        <w:rPr>
          <w:rFonts w:ascii="Times New Roman" w:hAnsi="Times New Roman" w:cs="Times New Roman"/>
          <w:sz w:val="24"/>
          <w:szCs w:val="24"/>
        </w:rPr>
        <w:t>24</w:t>
      </w:r>
      <w:r w:rsidRPr="000F3A5B">
        <w:rPr>
          <w:rFonts w:ascii="Times New Roman" w:hAnsi="Times New Roman" w:cs="Times New Roman"/>
          <w:sz w:val="24"/>
          <w:szCs w:val="24"/>
        </w:rPr>
        <w:t>]</w:t>
      </w:r>
      <w:bookmarkEnd w:id="0"/>
    </w:p>
    <w:p w14:paraId="58FD7D78" w14:textId="0EF68CD1" w:rsidR="001F09F6" w:rsidRDefault="001F09F6" w:rsidP="00A07566">
      <w:pPr>
        <w:spacing w:line="360" w:lineRule="auto"/>
        <w:jc w:val="center"/>
        <w:rPr>
          <w:rFonts w:ascii="Times New Roman" w:hAnsi="Times New Roman" w:cs="Times New Roman"/>
          <w:sz w:val="24"/>
          <w:szCs w:val="24"/>
        </w:rPr>
      </w:pPr>
      <w:r w:rsidRPr="000F3A5B">
        <w:rPr>
          <w:rFonts w:ascii="Times New Roman" w:hAnsi="Times New Roman" w:cs="Times New Roman"/>
          <w:sz w:val="24"/>
          <w:szCs w:val="24"/>
        </w:rPr>
        <w:t>#SAVEPALESTINE2026</w:t>
      </w:r>
      <w:r w:rsidR="00A07566">
        <w:rPr>
          <w:rFonts w:ascii="Times New Roman" w:hAnsi="Times New Roman" w:cs="Times New Roman"/>
          <w:sz w:val="24"/>
          <w:szCs w:val="24"/>
        </w:rPr>
        <w:t>FOREVERLASTING</w:t>
      </w:r>
    </w:p>
    <w:p w14:paraId="3AFEC725" w14:textId="047EA7CE" w:rsidR="00A07566" w:rsidRDefault="00334968" w:rsidP="00A07566">
      <w:pPr>
        <w:spacing w:line="360" w:lineRule="auto"/>
        <w:jc w:val="center"/>
      </w:pPr>
      <w:r>
        <w:t>#FREEPALESTINE2026FOREVELASTING</w:t>
      </w:r>
    </w:p>
    <w:p w14:paraId="33A7FE59" w14:textId="360160FB" w:rsidR="00A134AB" w:rsidRPr="001F09F6" w:rsidRDefault="00A134AB" w:rsidP="00A07566">
      <w:pPr>
        <w:spacing w:line="360" w:lineRule="auto"/>
        <w:jc w:val="center"/>
      </w:pPr>
      <w:r>
        <w:t>#TECHBEFOREPOLIC</w:t>
      </w:r>
    </w:p>
    <w:sectPr w:rsidR="00A134AB" w:rsidRPr="001F09F6" w:rsidSect="001F09F6">
      <w:pgSz w:w="11906" w:h="16838" w:code="9"/>
      <w:pgMar w:top="1701" w:right="2268" w:bottom="22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9F6"/>
    <w:rsid w:val="001F09F6"/>
    <w:rsid w:val="00334968"/>
    <w:rsid w:val="004A5625"/>
    <w:rsid w:val="00A07566"/>
    <w:rsid w:val="00A134AB"/>
    <w:rsid w:val="00D2155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2633D"/>
  <w15:chartTrackingRefBased/>
  <w15:docId w15:val="{8A1CB4F1-A535-4D0B-B6D1-C78C7D051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9F6"/>
    <w:pPr>
      <w:spacing w:line="259" w:lineRule="auto"/>
    </w:pPr>
    <w:rPr>
      <w:rFonts w:eastAsiaTheme="minorHAnsi"/>
      <w:kern w:val="0"/>
      <w:sz w:val="22"/>
      <w:szCs w:val="22"/>
      <w:lang w:val="en-US" w:eastAsia="en-US"/>
      <w14:ligatures w14:val="none"/>
    </w:rPr>
  </w:style>
  <w:style w:type="paragraph" w:styleId="Judul1">
    <w:name w:val="heading 1"/>
    <w:basedOn w:val="Normal"/>
    <w:next w:val="Normal"/>
    <w:link w:val="Judul1KAR"/>
    <w:uiPriority w:val="9"/>
    <w:qFormat/>
    <w:rsid w:val="001F09F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eastAsia="zh-CN"/>
      <w14:ligatures w14:val="standardContextual"/>
    </w:rPr>
  </w:style>
  <w:style w:type="paragraph" w:styleId="Judul2">
    <w:name w:val="heading 2"/>
    <w:basedOn w:val="Normal"/>
    <w:next w:val="Normal"/>
    <w:link w:val="Judul2KAR"/>
    <w:uiPriority w:val="9"/>
    <w:semiHidden/>
    <w:unhideWhenUsed/>
    <w:qFormat/>
    <w:rsid w:val="001F09F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eastAsia="zh-CN"/>
      <w14:ligatures w14:val="standardContextual"/>
    </w:rPr>
  </w:style>
  <w:style w:type="paragraph" w:styleId="Judul3">
    <w:name w:val="heading 3"/>
    <w:basedOn w:val="Normal"/>
    <w:next w:val="Normal"/>
    <w:link w:val="Judul3KAR"/>
    <w:uiPriority w:val="9"/>
    <w:semiHidden/>
    <w:unhideWhenUsed/>
    <w:qFormat/>
    <w:rsid w:val="001F09F6"/>
    <w:pPr>
      <w:keepNext/>
      <w:keepLines/>
      <w:spacing w:before="160" w:after="80" w:line="278" w:lineRule="auto"/>
      <w:outlineLvl w:val="2"/>
    </w:pPr>
    <w:rPr>
      <w:rFonts w:eastAsiaTheme="majorEastAsia" w:cstheme="majorBidi"/>
      <w:color w:val="0F4761" w:themeColor="accent1" w:themeShade="BF"/>
      <w:kern w:val="2"/>
      <w:sz w:val="28"/>
      <w:szCs w:val="28"/>
      <w:lang w:val="en-GB" w:eastAsia="zh-CN"/>
      <w14:ligatures w14:val="standardContextual"/>
    </w:rPr>
  </w:style>
  <w:style w:type="paragraph" w:styleId="Judul4">
    <w:name w:val="heading 4"/>
    <w:basedOn w:val="Normal"/>
    <w:next w:val="Normal"/>
    <w:link w:val="Judul4KAR"/>
    <w:uiPriority w:val="9"/>
    <w:semiHidden/>
    <w:unhideWhenUsed/>
    <w:qFormat/>
    <w:rsid w:val="001F09F6"/>
    <w:pPr>
      <w:keepNext/>
      <w:keepLines/>
      <w:spacing w:before="80" w:after="40" w:line="278" w:lineRule="auto"/>
      <w:outlineLvl w:val="3"/>
    </w:pPr>
    <w:rPr>
      <w:rFonts w:eastAsiaTheme="majorEastAsia" w:cstheme="majorBidi"/>
      <w:i/>
      <w:iCs/>
      <w:color w:val="0F4761" w:themeColor="accent1" w:themeShade="BF"/>
      <w:kern w:val="2"/>
      <w:sz w:val="24"/>
      <w:szCs w:val="24"/>
      <w:lang w:val="en-GB" w:eastAsia="zh-CN"/>
      <w14:ligatures w14:val="standardContextual"/>
    </w:rPr>
  </w:style>
  <w:style w:type="paragraph" w:styleId="Judul5">
    <w:name w:val="heading 5"/>
    <w:basedOn w:val="Normal"/>
    <w:next w:val="Normal"/>
    <w:link w:val="Judul5KAR"/>
    <w:uiPriority w:val="9"/>
    <w:semiHidden/>
    <w:unhideWhenUsed/>
    <w:qFormat/>
    <w:rsid w:val="001F09F6"/>
    <w:pPr>
      <w:keepNext/>
      <w:keepLines/>
      <w:spacing w:before="80" w:after="40" w:line="278" w:lineRule="auto"/>
      <w:outlineLvl w:val="4"/>
    </w:pPr>
    <w:rPr>
      <w:rFonts w:eastAsiaTheme="majorEastAsia" w:cstheme="majorBidi"/>
      <w:color w:val="0F4761" w:themeColor="accent1" w:themeShade="BF"/>
      <w:kern w:val="2"/>
      <w:sz w:val="24"/>
      <w:szCs w:val="24"/>
      <w:lang w:val="en-GB" w:eastAsia="zh-CN"/>
      <w14:ligatures w14:val="standardContextual"/>
    </w:rPr>
  </w:style>
  <w:style w:type="paragraph" w:styleId="Judul6">
    <w:name w:val="heading 6"/>
    <w:basedOn w:val="Normal"/>
    <w:next w:val="Normal"/>
    <w:link w:val="Judul6KAR"/>
    <w:uiPriority w:val="9"/>
    <w:semiHidden/>
    <w:unhideWhenUsed/>
    <w:qFormat/>
    <w:rsid w:val="001F09F6"/>
    <w:pPr>
      <w:keepNext/>
      <w:keepLines/>
      <w:spacing w:before="40" w:after="0" w:line="278" w:lineRule="auto"/>
      <w:outlineLvl w:val="5"/>
    </w:pPr>
    <w:rPr>
      <w:rFonts w:eastAsiaTheme="majorEastAsia" w:cstheme="majorBidi"/>
      <w:i/>
      <w:iCs/>
      <w:color w:val="595959" w:themeColor="text1" w:themeTint="A6"/>
      <w:kern w:val="2"/>
      <w:sz w:val="24"/>
      <w:szCs w:val="24"/>
      <w:lang w:val="en-GB" w:eastAsia="zh-CN"/>
      <w14:ligatures w14:val="standardContextual"/>
    </w:rPr>
  </w:style>
  <w:style w:type="paragraph" w:styleId="Judul7">
    <w:name w:val="heading 7"/>
    <w:basedOn w:val="Normal"/>
    <w:next w:val="Normal"/>
    <w:link w:val="Judul7KAR"/>
    <w:uiPriority w:val="9"/>
    <w:semiHidden/>
    <w:unhideWhenUsed/>
    <w:qFormat/>
    <w:rsid w:val="001F09F6"/>
    <w:pPr>
      <w:keepNext/>
      <w:keepLines/>
      <w:spacing w:before="40" w:after="0" w:line="278" w:lineRule="auto"/>
      <w:outlineLvl w:val="6"/>
    </w:pPr>
    <w:rPr>
      <w:rFonts w:eastAsiaTheme="majorEastAsia" w:cstheme="majorBidi"/>
      <w:color w:val="595959" w:themeColor="text1" w:themeTint="A6"/>
      <w:kern w:val="2"/>
      <w:sz w:val="24"/>
      <w:szCs w:val="24"/>
      <w:lang w:val="en-GB" w:eastAsia="zh-CN"/>
      <w14:ligatures w14:val="standardContextual"/>
    </w:rPr>
  </w:style>
  <w:style w:type="paragraph" w:styleId="Judul8">
    <w:name w:val="heading 8"/>
    <w:basedOn w:val="Normal"/>
    <w:next w:val="Normal"/>
    <w:link w:val="Judul8KAR"/>
    <w:uiPriority w:val="9"/>
    <w:semiHidden/>
    <w:unhideWhenUsed/>
    <w:qFormat/>
    <w:rsid w:val="001F09F6"/>
    <w:pPr>
      <w:keepNext/>
      <w:keepLines/>
      <w:spacing w:after="0" w:line="278" w:lineRule="auto"/>
      <w:outlineLvl w:val="7"/>
    </w:pPr>
    <w:rPr>
      <w:rFonts w:eastAsiaTheme="majorEastAsia" w:cstheme="majorBidi"/>
      <w:i/>
      <w:iCs/>
      <w:color w:val="272727" w:themeColor="text1" w:themeTint="D8"/>
      <w:kern w:val="2"/>
      <w:sz w:val="24"/>
      <w:szCs w:val="24"/>
      <w:lang w:val="en-GB" w:eastAsia="zh-CN"/>
      <w14:ligatures w14:val="standardContextual"/>
    </w:rPr>
  </w:style>
  <w:style w:type="paragraph" w:styleId="Judul9">
    <w:name w:val="heading 9"/>
    <w:basedOn w:val="Normal"/>
    <w:next w:val="Normal"/>
    <w:link w:val="Judul9KAR"/>
    <w:uiPriority w:val="9"/>
    <w:semiHidden/>
    <w:unhideWhenUsed/>
    <w:qFormat/>
    <w:rsid w:val="001F09F6"/>
    <w:pPr>
      <w:keepNext/>
      <w:keepLines/>
      <w:spacing w:after="0" w:line="278" w:lineRule="auto"/>
      <w:outlineLvl w:val="8"/>
    </w:pPr>
    <w:rPr>
      <w:rFonts w:eastAsiaTheme="majorEastAsia" w:cstheme="majorBidi"/>
      <w:color w:val="272727" w:themeColor="text1" w:themeTint="D8"/>
      <w:kern w:val="2"/>
      <w:sz w:val="24"/>
      <w:szCs w:val="24"/>
      <w:lang w:val="en-GB" w:eastAsia="zh-CN"/>
      <w14:ligatures w14:val="standardContextual"/>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F09F6"/>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1F09F6"/>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1F09F6"/>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1F09F6"/>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1F09F6"/>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1F09F6"/>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1F09F6"/>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1F09F6"/>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1F09F6"/>
    <w:rPr>
      <w:rFonts w:eastAsiaTheme="majorEastAsia" w:cstheme="majorBidi"/>
      <w:color w:val="272727" w:themeColor="text1" w:themeTint="D8"/>
    </w:rPr>
  </w:style>
  <w:style w:type="paragraph" w:styleId="Judul">
    <w:name w:val="Title"/>
    <w:basedOn w:val="Normal"/>
    <w:next w:val="Normal"/>
    <w:link w:val="JudulKAR"/>
    <w:uiPriority w:val="10"/>
    <w:qFormat/>
    <w:rsid w:val="001F09F6"/>
    <w:pPr>
      <w:spacing w:after="80" w:line="240" w:lineRule="auto"/>
      <w:contextualSpacing/>
    </w:pPr>
    <w:rPr>
      <w:rFonts w:asciiTheme="majorHAnsi" w:eastAsiaTheme="majorEastAsia" w:hAnsiTheme="majorHAnsi" w:cstheme="majorBidi"/>
      <w:spacing w:val="-10"/>
      <w:kern w:val="28"/>
      <w:sz w:val="56"/>
      <w:szCs w:val="56"/>
      <w:lang w:val="en-GB" w:eastAsia="zh-CN"/>
      <w14:ligatures w14:val="standardContextual"/>
    </w:rPr>
  </w:style>
  <w:style w:type="character" w:customStyle="1" w:styleId="JudulKAR">
    <w:name w:val="Judul KAR"/>
    <w:basedOn w:val="FontParagrafDefault"/>
    <w:link w:val="Judul"/>
    <w:uiPriority w:val="10"/>
    <w:rsid w:val="001F09F6"/>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1F09F6"/>
    <w:pPr>
      <w:numPr>
        <w:ilvl w:val="1"/>
      </w:numPr>
      <w:spacing w:line="278" w:lineRule="auto"/>
    </w:pPr>
    <w:rPr>
      <w:rFonts w:eastAsiaTheme="majorEastAsia" w:cstheme="majorBidi"/>
      <w:color w:val="595959" w:themeColor="text1" w:themeTint="A6"/>
      <w:spacing w:val="15"/>
      <w:kern w:val="2"/>
      <w:sz w:val="28"/>
      <w:szCs w:val="28"/>
      <w:lang w:val="en-GB" w:eastAsia="zh-CN"/>
      <w14:ligatures w14:val="standardContextual"/>
    </w:rPr>
  </w:style>
  <w:style w:type="character" w:customStyle="1" w:styleId="SubjudulKAR">
    <w:name w:val="Subjudul KAR"/>
    <w:basedOn w:val="FontParagrafDefault"/>
    <w:link w:val="Subjudul"/>
    <w:uiPriority w:val="11"/>
    <w:rsid w:val="001F09F6"/>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1F09F6"/>
    <w:pPr>
      <w:spacing w:before="160" w:line="278" w:lineRule="auto"/>
      <w:jc w:val="center"/>
    </w:pPr>
    <w:rPr>
      <w:rFonts w:eastAsiaTheme="minorEastAsia"/>
      <w:i/>
      <w:iCs/>
      <w:color w:val="404040" w:themeColor="text1" w:themeTint="BF"/>
      <w:kern w:val="2"/>
      <w:sz w:val="24"/>
      <w:szCs w:val="24"/>
      <w:lang w:val="en-GB" w:eastAsia="zh-CN"/>
      <w14:ligatures w14:val="standardContextual"/>
    </w:rPr>
  </w:style>
  <w:style w:type="character" w:customStyle="1" w:styleId="KutipanKAR">
    <w:name w:val="Kutipan KAR"/>
    <w:basedOn w:val="FontParagrafDefault"/>
    <w:link w:val="Kutipan"/>
    <w:uiPriority w:val="29"/>
    <w:rsid w:val="001F09F6"/>
    <w:rPr>
      <w:i/>
      <w:iCs/>
      <w:color w:val="404040" w:themeColor="text1" w:themeTint="BF"/>
    </w:rPr>
  </w:style>
  <w:style w:type="paragraph" w:styleId="DaftarParagraf">
    <w:name w:val="List Paragraph"/>
    <w:basedOn w:val="Normal"/>
    <w:uiPriority w:val="34"/>
    <w:qFormat/>
    <w:rsid w:val="001F09F6"/>
    <w:pPr>
      <w:spacing w:line="278" w:lineRule="auto"/>
      <w:ind w:left="720"/>
      <w:contextualSpacing/>
    </w:pPr>
    <w:rPr>
      <w:rFonts w:eastAsiaTheme="minorEastAsia"/>
      <w:kern w:val="2"/>
      <w:sz w:val="24"/>
      <w:szCs w:val="24"/>
      <w:lang w:val="en-GB" w:eastAsia="zh-CN"/>
      <w14:ligatures w14:val="standardContextual"/>
    </w:rPr>
  </w:style>
  <w:style w:type="character" w:styleId="PenekananKeras">
    <w:name w:val="Intense Emphasis"/>
    <w:basedOn w:val="FontParagrafDefault"/>
    <w:uiPriority w:val="21"/>
    <w:qFormat/>
    <w:rsid w:val="001F09F6"/>
    <w:rPr>
      <w:i/>
      <w:iCs/>
      <w:color w:val="0F4761" w:themeColor="accent1" w:themeShade="BF"/>
    </w:rPr>
  </w:style>
  <w:style w:type="paragraph" w:styleId="KutipanyangSering">
    <w:name w:val="Intense Quote"/>
    <w:basedOn w:val="Normal"/>
    <w:next w:val="Normal"/>
    <w:link w:val="KutipanyangSeringKAR"/>
    <w:uiPriority w:val="30"/>
    <w:qFormat/>
    <w:rsid w:val="001F09F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EastAsia"/>
      <w:i/>
      <w:iCs/>
      <w:color w:val="0F4761" w:themeColor="accent1" w:themeShade="BF"/>
      <w:kern w:val="2"/>
      <w:sz w:val="24"/>
      <w:szCs w:val="24"/>
      <w:lang w:val="en-GB" w:eastAsia="zh-CN"/>
      <w14:ligatures w14:val="standardContextual"/>
    </w:rPr>
  </w:style>
  <w:style w:type="character" w:customStyle="1" w:styleId="KutipanyangSeringKAR">
    <w:name w:val="Kutipan yang Sering KAR"/>
    <w:basedOn w:val="FontParagrafDefault"/>
    <w:link w:val="KutipanyangSering"/>
    <w:uiPriority w:val="30"/>
    <w:rsid w:val="001F09F6"/>
    <w:rPr>
      <w:i/>
      <w:iCs/>
      <w:color w:val="0F4761" w:themeColor="accent1" w:themeShade="BF"/>
    </w:rPr>
  </w:style>
  <w:style w:type="character" w:styleId="ReferensiyangSering">
    <w:name w:val="Intense Reference"/>
    <w:basedOn w:val="FontParagrafDefault"/>
    <w:uiPriority w:val="32"/>
    <w:qFormat/>
    <w:rsid w:val="001F09F6"/>
    <w:rPr>
      <w:b/>
      <w:bCs/>
      <w:smallCaps/>
      <w:color w:val="0F4761" w:themeColor="accent1" w:themeShade="BF"/>
      <w:spacing w:val="5"/>
    </w:rPr>
  </w:style>
  <w:style w:type="paragraph" w:styleId="Header">
    <w:name w:val="header"/>
    <w:basedOn w:val="Normal"/>
    <w:link w:val="HeaderKAR"/>
    <w:uiPriority w:val="99"/>
    <w:unhideWhenUsed/>
    <w:rsid w:val="001F09F6"/>
    <w:pPr>
      <w:tabs>
        <w:tab w:val="center" w:pos="4513"/>
        <w:tab w:val="right" w:pos="9026"/>
      </w:tabs>
      <w:spacing w:after="0" w:line="240" w:lineRule="auto"/>
    </w:pPr>
  </w:style>
  <w:style w:type="character" w:customStyle="1" w:styleId="HeaderKAR">
    <w:name w:val="Header KAR"/>
    <w:basedOn w:val="FontParagrafDefault"/>
    <w:link w:val="Header"/>
    <w:uiPriority w:val="99"/>
    <w:rsid w:val="001F09F6"/>
    <w:rPr>
      <w:rFonts w:eastAsiaTheme="minorHAnsi"/>
      <w:kern w:val="0"/>
      <w:sz w:val="22"/>
      <w:szCs w:val="22"/>
      <w:lang w:val="en-US" w:eastAsia="en-US"/>
      <w14:ligatures w14:val="none"/>
    </w:rPr>
  </w:style>
  <w:style w:type="paragraph" w:styleId="Footer">
    <w:name w:val="footer"/>
    <w:basedOn w:val="Normal"/>
    <w:link w:val="FooterKAR"/>
    <w:uiPriority w:val="99"/>
    <w:unhideWhenUsed/>
    <w:rsid w:val="001F09F6"/>
    <w:pPr>
      <w:tabs>
        <w:tab w:val="center" w:pos="4513"/>
        <w:tab w:val="right" w:pos="9026"/>
      </w:tabs>
      <w:spacing w:after="0" w:line="240" w:lineRule="auto"/>
    </w:pPr>
  </w:style>
  <w:style w:type="character" w:customStyle="1" w:styleId="FooterKAR">
    <w:name w:val="Footer KAR"/>
    <w:basedOn w:val="FontParagrafDefault"/>
    <w:link w:val="Footer"/>
    <w:uiPriority w:val="99"/>
    <w:rsid w:val="001F09F6"/>
    <w:rPr>
      <w:rFonts w:eastAsiaTheme="minorHAnsi"/>
      <w:kern w:val="0"/>
      <w:sz w:val="22"/>
      <w:szCs w:val="22"/>
      <w:lang w:val="en-US" w:eastAsia="en-US"/>
      <w14:ligatures w14:val="none"/>
    </w:rPr>
  </w:style>
  <w:style w:type="character" w:styleId="Tempatpenampungteks">
    <w:name w:val="Placeholder Text"/>
    <w:basedOn w:val="FontParagrafDefault"/>
    <w:uiPriority w:val="99"/>
    <w:semiHidden/>
    <w:rsid w:val="001F09F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101</Words>
  <Characters>581</Characters>
  <Application>Microsoft Office Word</Application>
  <DocSecurity>0</DocSecurity>
  <Lines>4</Lines>
  <Paragraphs>1</Paragraphs>
  <ScaleCrop>false</ScaleCrop>
  <Company>Samuel Hasiholan Omega, S. Tr. T.</Company>
  <LinksUpToDate>false</LinksUpToDate>
  <CharactersWithSpaces>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purba</dc:creator>
  <cp:keywords/>
  <dc:description/>
  <cp:lastModifiedBy>samuel purba</cp:lastModifiedBy>
  <cp:revision>3</cp:revision>
  <cp:lastPrinted>2026-02-12T00:14:00Z</cp:lastPrinted>
  <dcterms:created xsi:type="dcterms:W3CDTF">2026-02-11T23:47:00Z</dcterms:created>
  <dcterms:modified xsi:type="dcterms:W3CDTF">2026-02-12T00:16:00Z</dcterms:modified>
</cp:coreProperties>
</file>