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3042799" w:displacedByCustomXml="next"/>
    <w:sdt>
      <w:sdtPr>
        <w:id w:val="-1353103042"/>
        <w:docPartObj>
          <w:docPartGallery w:val="Cover Pages"/>
          <w:docPartUnique/>
        </w:docPartObj>
      </w:sdtPr>
      <w:sdtEndPr>
        <w:rPr>
          <w:lang w:val="es-ES_tradnl"/>
        </w:rPr>
      </w:sdtEndPr>
      <w:sdtContent>
        <w:p w14:paraId="68E31BD1" w14:textId="206ED9FA" w:rsidR="006E4E56" w:rsidRDefault="006E4E56">
          <w:r>
            <w:rPr>
              <w:noProof/>
            </w:rPr>
            <mc:AlternateContent>
              <mc:Choice Requires="wpg">
                <w:drawing>
                  <wp:anchor distT="0" distB="0" distL="114300" distR="114300" simplePos="0" relativeHeight="251659264" behindDoc="1" locked="0" layoutInCell="1" allowOverlap="1" wp14:anchorId="6BAEFECF" wp14:editId="33723BE4">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ECD24" w14:textId="5990EDA5" w:rsidR="006E4E56" w:rsidRDefault="00003517" w:rsidP="006E4E56">
                                  <w:pPr>
                                    <w:pStyle w:val="Sinespaciado"/>
                                    <w:spacing w:before="120"/>
                                    <w:rPr>
                                      <w:color w:val="FFFFFF" w:themeColor="background1"/>
                                    </w:rPr>
                                  </w:pP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6E4E56">
                                        <w:rPr>
                                          <w:color w:val="FFFFFF" w:themeColor="background1"/>
                                        </w:rPr>
                                        <w:t>Samuel Rodríguez García</w:t>
                                      </w:r>
                                    </w:sdtContent>
                                  </w:sdt>
                                  <w:r w:rsidR="006E4E56">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6E4E56">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83970" w14:textId="32293B63" w:rsidR="006E4E56" w:rsidRDefault="006E4E56" w:rsidP="006E4E56">
                                  <w:pPr>
                                    <w:pStyle w:val="Sinespaciado"/>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erp ahora – Actividad 1</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BAEFECF"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p w14:paraId="638ECD24" w14:textId="5990EDA5" w:rsidR="006E4E56" w:rsidRDefault="00003517" w:rsidP="006E4E56">
                            <w:pPr>
                              <w:pStyle w:val="Sinespaciado"/>
                              <w:spacing w:before="120"/>
                              <w:rPr>
                                <w:color w:val="FFFFFF" w:themeColor="background1"/>
                              </w:rPr>
                            </w:pP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6E4E56">
                                  <w:rPr>
                                    <w:color w:val="FFFFFF" w:themeColor="background1"/>
                                  </w:rPr>
                                  <w:t>Samuel Rodríguez García</w:t>
                                </w:r>
                              </w:sdtContent>
                            </w:sdt>
                            <w:r w:rsidR="006E4E56">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6E4E56">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32683970" w14:textId="32293B63" w:rsidR="006E4E56" w:rsidRDefault="006E4E56" w:rsidP="006E4E56">
                            <w:pPr>
                              <w:pStyle w:val="Sinespaciado"/>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erp ahora – Actividad 1</w:t>
                            </w:r>
                          </w:p>
                        </w:txbxContent>
                      </v:textbox>
                    </v:shape>
                    <w10:wrap anchorx="page" anchory="page"/>
                  </v:group>
                </w:pict>
              </mc:Fallback>
            </mc:AlternateContent>
          </w:r>
        </w:p>
        <w:p w14:paraId="6BF62033" w14:textId="41597874" w:rsidR="006E4E56" w:rsidRDefault="006E4E56">
          <w:pPr>
            <w:spacing w:after="0" w:line="240" w:lineRule="auto"/>
            <w:rPr>
              <w:lang w:val="es-ES_tradnl"/>
            </w:rPr>
          </w:pPr>
          <w:r>
            <w:rPr>
              <w:lang w:val="es-ES_tradnl"/>
            </w:rPr>
            <w:br w:type="page"/>
          </w:r>
        </w:p>
      </w:sdtContent>
    </w:sdt>
    <w:sdt>
      <w:sdtPr>
        <w:rPr>
          <w:rFonts w:ascii="Arial" w:eastAsia="Times New Roman" w:hAnsi="Arial" w:cs="Times New Roman"/>
          <w:color w:val="auto"/>
          <w:sz w:val="22"/>
          <w:szCs w:val="24"/>
        </w:rPr>
        <w:id w:val="-839083816"/>
        <w:docPartObj>
          <w:docPartGallery w:val="Table of Contents"/>
          <w:docPartUnique/>
        </w:docPartObj>
      </w:sdtPr>
      <w:sdtEndPr>
        <w:rPr>
          <w:b/>
          <w:bCs/>
        </w:rPr>
      </w:sdtEndPr>
      <w:sdtContent>
        <w:p w14:paraId="44FEF30D" w14:textId="75E82C75" w:rsidR="006E4E56" w:rsidRDefault="006E4E56">
          <w:pPr>
            <w:pStyle w:val="TtuloTDC"/>
          </w:pPr>
          <w:r>
            <w:t>Contenido</w:t>
          </w:r>
        </w:p>
        <w:p w14:paraId="7A45FA1E" w14:textId="58BA4E0A" w:rsidR="00D452E0" w:rsidRDefault="006E4E56">
          <w:pPr>
            <w:pStyle w:val="TDC3"/>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12549071" w:history="1">
            <w:r w:rsidR="00D452E0" w:rsidRPr="004225F1">
              <w:rPr>
                <w:rStyle w:val="Hipervnculo"/>
                <w:noProof/>
                <w:spacing w:val="5"/>
              </w:rPr>
              <w:t>TABLAS DE CONTENIDO</w:t>
            </w:r>
            <w:r w:rsidR="00D452E0">
              <w:rPr>
                <w:noProof/>
                <w:webHidden/>
              </w:rPr>
              <w:tab/>
            </w:r>
            <w:r w:rsidR="00D452E0">
              <w:rPr>
                <w:noProof/>
                <w:webHidden/>
              </w:rPr>
              <w:fldChar w:fldCharType="begin"/>
            </w:r>
            <w:r w:rsidR="00D452E0">
              <w:rPr>
                <w:noProof/>
                <w:webHidden/>
              </w:rPr>
              <w:instrText xml:space="preserve"> PAGEREF _Toc212549071 \h </w:instrText>
            </w:r>
            <w:r w:rsidR="00D452E0">
              <w:rPr>
                <w:noProof/>
                <w:webHidden/>
              </w:rPr>
            </w:r>
            <w:r w:rsidR="00D452E0">
              <w:rPr>
                <w:noProof/>
                <w:webHidden/>
              </w:rPr>
              <w:fldChar w:fldCharType="separate"/>
            </w:r>
            <w:r w:rsidR="00F9478A">
              <w:rPr>
                <w:noProof/>
                <w:webHidden/>
              </w:rPr>
              <w:t>1</w:t>
            </w:r>
            <w:r w:rsidR="00D452E0">
              <w:rPr>
                <w:noProof/>
                <w:webHidden/>
              </w:rPr>
              <w:fldChar w:fldCharType="end"/>
            </w:r>
          </w:hyperlink>
        </w:p>
        <w:p w14:paraId="69995CCA" w14:textId="2CD81F3A" w:rsidR="00D452E0" w:rsidRDefault="00003517">
          <w:pPr>
            <w:pStyle w:val="TDC3"/>
            <w:tabs>
              <w:tab w:val="right" w:leader="dot" w:pos="8494"/>
            </w:tabs>
            <w:rPr>
              <w:rFonts w:asciiTheme="minorHAnsi" w:eastAsiaTheme="minorEastAsia" w:hAnsiTheme="minorHAnsi" w:cstheme="minorBidi"/>
              <w:noProof/>
              <w:szCs w:val="22"/>
            </w:rPr>
          </w:pPr>
          <w:hyperlink w:anchor="_Toc212549072" w:history="1">
            <w:r w:rsidR="00D452E0" w:rsidRPr="004225F1">
              <w:rPr>
                <w:rStyle w:val="Hipervnculo"/>
                <w:noProof/>
              </w:rPr>
              <w:t>Productos</w:t>
            </w:r>
            <w:r w:rsidR="00D452E0">
              <w:rPr>
                <w:noProof/>
                <w:webHidden/>
              </w:rPr>
              <w:tab/>
            </w:r>
            <w:r w:rsidR="00D452E0">
              <w:rPr>
                <w:noProof/>
                <w:webHidden/>
              </w:rPr>
              <w:fldChar w:fldCharType="begin"/>
            </w:r>
            <w:r w:rsidR="00D452E0">
              <w:rPr>
                <w:noProof/>
                <w:webHidden/>
              </w:rPr>
              <w:instrText xml:space="preserve"> PAGEREF _Toc212549072 \h </w:instrText>
            </w:r>
            <w:r w:rsidR="00D452E0">
              <w:rPr>
                <w:noProof/>
                <w:webHidden/>
              </w:rPr>
            </w:r>
            <w:r w:rsidR="00D452E0">
              <w:rPr>
                <w:noProof/>
                <w:webHidden/>
              </w:rPr>
              <w:fldChar w:fldCharType="separate"/>
            </w:r>
            <w:r w:rsidR="00F9478A">
              <w:rPr>
                <w:noProof/>
                <w:webHidden/>
              </w:rPr>
              <w:t>7</w:t>
            </w:r>
            <w:r w:rsidR="00D452E0">
              <w:rPr>
                <w:noProof/>
                <w:webHidden/>
              </w:rPr>
              <w:fldChar w:fldCharType="end"/>
            </w:r>
          </w:hyperlink>
        </w:p>
        <w:p w14:paraId="3B899005" w14:textId="06801E72" w:rsidR="00D452E0" w:rsidRDefault="00003517">
          <w:pPr>
            <w:pStyle w:val="TDC3"/>
            <w:tabs>
              <w:tab w:val="right" w:leader="dot" w:pos="8494"/>
            </w:tabs>
            <w:rPr>
              <w:rFonts w:asciiTheme="minorHAnsi" w:eastAsiaTheme="minorEastAsia" w:hAnsiTheme="minorHAnsi" w:cstheme="minorBidi"/>
              <w:noProof/>
              <w:szCs w:val="22"/>
            </w:rPr>
          </w:pPr>
          <w:hyperlink w:anchor="_Toc212549073" w:history="1">
            <w:r w:rsidR="00D452E0" w:rsidRPr="004225F1">
              <w:rPr>
                <w:rStyle w:val="Hipervnculo"/>
                <w:noProof/>
              </w:rPr>
              <w:t>Clientes</w:t>
            </w:r>
            <w:r w:rsidR="00D452E0">
              <w:rPr>
                <w:noProof/>
                <w:webHidden/>
              </w:rPr>
              <w:tab/>
            </w:r>
            <w:r w:rsidR="00D452E0">
              <w:rPr>
                <w:noProof/>
                <w:webHidden/>
              </w:rPr>
              <w:fldChar w:fldCharType="begin"/>
            </w:r>
            <w:r w:rsidR="00D452E0">
              <w:rPr>
                <w:noProof/>
                <w:webHidden/>
              </w:rPr>
              <w:instrText xml:space="preserve"> PAGEREF _Toc212549073 \h </w:instrText>
            </w:r>
            <w:r w:rsidR="00D452E0">
              <w:rPr>
                <w:noProof/>
                <w:webHidden/>
              </w:rPr>
            </w:r>
            <w:r w:rsidR="00D452E0">
              <w:rPr>
                <w:noProof/>
                <w:webHidden/>
              </w:rPr>
              <w:fldChar w:fldCharType="separate"/>
            </w:r>
            <w:r w:rsidR="00F9478A">
              <w:rPr>
                <w:noProof/>
                <w:webHidden/>
              </w:rPr>
              <w:t>8</w:t>
            </w:r>
            <w:r w:rsidR="00D452E0">
              <w:rPr>
                <w:noProof/>
                <w:webHidden/>
              </w:rPr>
              <w:fldChar w:fldCharType="end"/>
            </w:r>
          </w:hyperlink>
        </w:p>
        <w:p w14:paraId="2766D31B" w14:textId="7448A8AB" w:rsidR="00D452E0" w:rsidRDefault="00003517">
          <w:pPr>
            <w:pStyle w:val="TDC3"/>
            <w:tabs>
              <w:tab w:val="right" w:leader="dot" w:pos="8494"/>
            </w:tabs>
            <w:rPr>
              <w:rFonts w:asciiTheme="minorHAnsi" w:eastAsiaTheme="minorEastAsia" w:hAnsiTheme="minorHAnsi" w:cstheme="minorBidi"/>
              <w:noProof/>
              <w:szCs w:val="22"/>
            </w:rPr>
          </w:pPr>
          <w:hyperlink w:anchor="_Toc212549074" w:history="1">
            <w:r w:rsidR="00D452E0" w:rsidRPr="004225F1">
              <w:rPr>
                <w:rStyle w:val="Hipervnculo"/>
                <w:noProof/>
              </w:rPr>
              <w:t>Proveedores</w:t>
            </w:r>
            <w:r w:rsidR="00D452E0">
              <w:rPr>
                <w:noProof/>
                <w:webHidden/>
              </w:rPr>
              <w:tab/>
            </w:r>
            <w:r w:rsidR="00D452E0">
              <w:rPr>
                <w:noProof/>
                <w:webHidden/>
              </w:rPr>
              <w:fldChar w:fldCharType="begin"/>
            </w:r>
            <w:r w:rsidR="00D452E0">
              <w:rPr>
                <w:noProof/>
                <w:webHidden/>
              </w:rPr>
              <w:instrText xml:space="preserve"> PAGEREF _Toc212549074 \h </w:instrText>
            </w:r>
            <w:r w:rsidR="00D452E0">
              <w:rPr>
                <w:noProof/>
                <w:webHidden/>
              </w:rPr>
            </w:r>
            <w:r w:rsidR="00D452E0">
              <w:rPr>
                <w:noProof/>
                <w:webHidden/>
              </w:rPr>
              <w:fldChar w:fldCharType="separate"/>
            </w:r>
            <w:r w:rsidR="00F9478A">
              <w:rPr>
                <w:noProof/>
                <w:webHidden/>
              </w:rPr>
              <w:t>9</w:t>
            </w:r>
            <w:r w:rsidR="00D452E0">
              <w:rPr>
                <w:noProof/>
                <w:webHidden/>
              </w:rPr>
              <w:fldChar w:fldCharType="end"/>
            </w:r>
          </w:hyperlink>
        </w:p>
        <w:p w14:paraId="2EBD6AA2" w14:textId="7BF85547" w:rsidR="00D452E0" w:rsidRDefault="00003517">
          <w:pPr>
            <w:pStyle w:val="TDC3"/>
            <w:tabs>
              <w:tab w:val="right" w:leader="dot" w:pos="8494"/>
            </w:tabs>
            <w:rPr>
              <w:rFonts w:asciiTheme="minorHAnsi" w:eastAsiaTheme="minorEastAsia" w:hAnsiTheme="minorHAnsi" w:cstheme="minorBidi"/>
              <w:noProof/>
              <w:szCs w:val="22"/>
            </w:rPr>
          </w:pPr>
          <w:hyperlink w:anchor="_Toc212549075" w:history="1">
            <w:r w:rsidR="00D452E0" w:rsidRPr="004225F1">
              <w:rPr>
                <w:rStyle w:val="Hipervnculo"/>
                <w:noProof/>
              </w:rPr>
              <w:t>Circuito de compras completo</w:t>
            </w:r>
            <w:r w:rsidR="00D452E0">
              <w:rPr>
                <w:noProof/>
                <w:webHidden/>
              </w:rPr>
              <w:tab/>
            </w:r>
            <w:r w:rsidR="00D452E0">
              <w:rPr>
                <w:noProof/>
                <w:webHidden/>
              </w:rPr>
              <w:fldChar w:fldCharType="begin"/>
            </w:r>
            <w:r w:rsidR="00D452E0">
              <w:rPr>
                <w:noProof/>
                <w:webHidden/>
              </w:rPr>
              <w:instrText xml:space="preserve"> PAGEREF _Toc212549075 \h </w:instrText>
            </w:r>
            <w:r w:rsidR="00D452E0">
              <w:rPr>
                <w:noProof/>
                <w:webHidden/>
              </w:rPr>
            </w:r>
            <w:r w:rsidR="00D452E0">
              <w:rPr>
                <w:noProof/>
                <w:webHidden/>
              </w:rPr>
              <w:fldChar w:fldCharType="separate"/>
            </w:r>
            <w:r w:rsidR="00F9478A">
              <w:rPr>
                <w:noProof/>
                <w:webHidden/>
              </w:rPr>
              <w:t>9</w:t>
            </w:r>
            <w:r w:rsidR="00D452E0">
              <w:rPr>
                <w:noProof/>
                <w:webHidden/>
              </w:rPr>
              <w:fldChar w:fldCharType="end"/>
            </w:r>
          </w:hyperlink>
        </w:p>
        <w:p w14:paraId="33B088B1" w14:textId="0A8C356C" w:rsidR="00D452E0" w:rsidRDefault="00003517">
          <w:pPr>
            <w:pStyle w:val="TDC3"/>
            <w:tabs>
              <w:tab w:val="right" w:leader="dot" w:pos="8494"/>
            </w:tabs>
            <w:rPr>
              <w:rFonts w:asciiTheme="minorHAnsi" w:eastAsiaTheme="minorEastAsia" w:hAnsiTheme="minorHAnsi" w:cstheme="minorBidi"/>
              <w:noProof/>
              <w:szCs w:val="22"/>
            </w:rPr>
          </w:pPr>
          <w:hyperlink w:anchor="_Toc212549076" w:history="1">
            <w:r w:rsidR="00D452E0" w:rsidRPr="004225F1">
              <w:rPr>
                <w:rStyle w:val="Hipervnculo"/>
                <w:noProof/>
              </w:rPr>
              <w:t>Circuito de ventas completo</w:t>
            </w:r>
            <w:r w:rsidR="00D452E0">
              <w:rPr>
                <w:noProof/>
                <w:webHidden/>
              </w:rPr>
              <w:tab/>
            </w:r>
            <w:r w:rsidR="00D452E0">
              <w:rPr>
                <w:noProof/>
                <w:webHidden/>
              </w:rPr>
              <w:fldChar w:fldCharType="begin"/>
            </w:r>
            <w:r w:rsidR="00D452E0">
              <w:rPr>
                <w:noProof/>
                <w:webHidden/>
              </w:rPr>
              <w:instrText xml:space="preserve"> PAGEREF _Toc212549076 \h </w:instrText>
            </w:r>
            <w:r w:rsidR="00D452E0">
              <w:rPr>
                <w:noProof/>
                <w:webHidden/>
              </w:rPr>
            </w:r>
            <w:r w:rsidR="00D452E0">
              <w:rPr>
                <w:noProof/>
                <w:webHidden/>
              </w:rPr>
              <w:fldChar w:fldCharType="separate"/>
            </w:r>
            <w:r w:rsidR="00F9478A">
              <w:rPr>
                <w:noProof/>
                <w:webHidden/>
              </w:rPr>
              <w:t>11</w:t>
            </w:r>
            <w:r w:rsidR="00D452E0">
              <w:rPr>
                <w:noProof/>
                <w:webHidden/>
              </w:rPr>
              <w:fldChar w:fldCharType="end"/>
            </w:r>
          </w:hyperlink>
        </w:p>
        <w:p w14:paraId="03BF1DE8" w14:textId="1678BEDA" w:rsidR="006E4E56" w:rsidRDefault="006E4E56">
          <w:r>
            <w:rPr>
              <w:b/>
              <w:bCs/>
            </w:rPr>
            <w:fldChar w:fldCharType="end"/>
          </w:r>
        </w:p>
      </w:sdtContent>
    </w:sdt>
    <w:p w14:paraId="316E33F2" w14:textId="77777777" w:rsidR="00B04EF8" w:rsidRDefault="00B04EF8" w:rsidP="007453DB">
      <w:pPr>
        <w:rPr>
          <w:lang w:val="es-ES_tradnl"/>
        </w:rPr>
      </w:pPr>
    </w:p>
    <w:p w14:paraId="5C3E3C09" w14:textId="77777777" w:rsidR="00B04EF8" w:rsidRDefault="00B04EF8" w:rsidP="007453DB">
      <w:pPr>
        <w:rPr>
          <w:lang w:val="es-ES_tradnl"/>
        </w:rPr>
      </w:pPr>
    </w:p>
    <w:p w14:paraId="5A921AAE" w14:textId="0EF245F3" w:rsidR="00B04EF8" w:rsidRDefault="00B04EF8" w:rsidP="006E4E56">
      <w:pPr>
        <w:pStyle w:val="Ttulo3"/>
        <w:rPr>
          <w:lang w:val="es-ES_tradnl"/>
        </w:rPr>
      </w:pPr>
    </w:p>
    <w:p w14:paraId="7F723259" w14:textId="42B03193" w:rsidR="006E4E56" w:rsidRPr="006E4E56" w:rsidRDefault="006E4E56" w:rsidP="006E4E56">
      <w:pPr>
        <w:pStyle w:val="Ttulo3"/>
        <w:rPr>
          <w:rStyle w:val="Referenciaintensa"/>
        </w:rPr>
      </w:pPr>
      <w:bookmarkStart w:id="1" w:name="_Toc212549071"/>
      <w:r w:rsidRPr="006E4E56">
        <w:rPr>
          <w:rStyle w:val="Referenciaintensa"/>
        </w:rPr>
        <w:t>T</w:t>
      </w:r>
      <w:bookmarkEnd w:id="1"/>
      <w:r w:rsidR="007028BC">
        <w:rPr>
          <w:rStyle w:val="Referenciaintensa"/>
        </w:rPr>
        <w:t>ablas de contenido</w:t>
      </w:r>
    </w:p>
    <w:p w14:paraId="220D64D2" w14:textId="72EA4B2B" w:rsidR="007028BC" w:rsidRDefault="007028BC" w:rsidP="007453DB">
      <w:pPr>
        <w:rPr>
          <w:color w:val="FF0000"/>
          <w:lang w:val="es-ES_tradnl"/>
        </w:rPr>
      </w:pPr>
      <w:r>
        <w:rPr>
          <w:color w:val="FF0000"/>
          <w:lang w:val="es-ES_tradnl"/>
        </w:rPr>
        <w:t>En este apartado se insertan los datos solicitados en el guion de la actividad, asignando cada dato en su tabla correspondiente.</w:t>
      </w:r>
    </w:p>
    <w:p w14:paraId="4695B55B" w14:textId="77777777" w:rsidR="007028BC" w:rsidRDefault="007028BC" w:rsidP="007453DB">
      <w:pPr>
        <w:rPr>
          <w:color w:val="FF0000"/>
          <w:lang w:val="es-ES_tradnl"/>
        </w:rPr>
      </w:pPr>
    </w:p>
    <w:p w14:paraId="6787EF61" w14:textId="76E19172" w:rsidR="00410D2E" w:rsidRDefault="00721165" w:rsidP="007453DB">
      <w:pPr>
        <w:rPr>
          <w:lang w:val="es-ES_tradnl"/>
        </w:rPr>
      </w:pPr>
      <w:r w:rsidRPr="00D066BB">
        <w:rPr>
          <w:color w:val="FF0000"/>
          <w:lang w:val="es-ES_tradnl"/>
        </w:rPr>
        <w:t>La siguiente captura muestra los tipos de contratos que se pueden asignar a los empleados desde el apartado de mantenimiento</w:t>
      </w:r>
      <w:r>
        <w:rPr>
          <w:lang w:val="es-ES_tradnl"/>
        </w:rPr>
        <w:t>.</w:t>
      </w:r>
      <w:r w:rsidR="00410D2E">
        <w:rPr>
          <w:lang w:val="es-ES_tradnl"/>
        </w:rPr>
        <w:br/>
      </w:r>
      <w:r w:rsidR="00410D2E" w:rsidRPr="00410D2E">
        <w:rPr>
          <w:noProof/>
          <w:lang w:val="es-ES_tradnl"/>
        </w:rPr>
        <w:drawing>
          <wp:inline distT="0" distB="0" distL="0" distR="0" wp14:anchorId="6E1582C4" wp14:editId="3AC61B99">
            <wp:extent cx="5178824" cy="2497455"/>
            <wp:effectExtent l="0" t="0" r="3175" b="0"/>
            <wp:docPr id="11873968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96896" name="Imagen 1" descr="Interfaz de usuario gráfica, Texto, Aplicación, Correo electrónico&#10;&#10;Descripción generada automáticamente"/>
                    <pic:cNvPicPr/>
                  </pic:nvPicPr>
                  <pic:blipFill>
                    <a:blip r:embed="rId8"/>
                    <a:stretch>
                      <a:fillRect/>
                    </a:stretch>
                  </pic:blipFill>
                  <pic:spPr>
                    <a:xfrm>
                      <a:off x="0" y="0"/>
                      <a:ext cx="5181447" cy="2498720"/>
                    </a:xfrm>
                    <a:prstGeom prst="rect">
                      <a:avLst/>
                    </a:prstGeom>
                  </pic:spPr>
                </pic:pic>
              </a:graphicData>
            </a:graphic>
          </wp:inline>
        </w:drawing>
      </w:r>
    </w:p>
    <w:p w14:paraId="01E5DF93" w14:textId="174411FB" w:rsidR="008637F3" w:rsidRPr="002E1C8A" w:rsidRDefault="008637F3" w:rsidP="007453DB">
      <w:pPr>
        <w:rPr>
          <w:lang w:val="es-ES_tradnl"/>
        </w:rPr>
      </w:pPr>
    </w:p>
    <w:p w14:paraId="3472BC4C" w14:textId="28EC86D3" w:rsidR="008637F3" w:rsidRDefault="00120F15" w:rsidP="007453DB">
      <w:pPr>
        <w:rPr>
          <w:lang w:val="es-ES_tradnl"/>
        </w:rPr>
      </w:pPr>
      <w:r w:rsidRPr="00D066BB">
        <w:rPr>
          <w:color w:val="FF0000"/>
          <w:lang w:val="es-ES_tradnl"/>
        </w:rPr>
        <w:t xml:space="preserve">La siguiente captura muestra los tipos de empleados que se tienen en la empresa y que se pueden asignar a los diferentes empleados. Algunos de estos tipos incluyen </w:t>
      </w:r>
      <w:r w:rsidRPr="00D066BB">
        <w:rPr>
          <w:color w:val="FF0000"/>
          <w:lang w:val="es-ES_tradnl"/>
        </w:rPr>
        <w:lastRenderedPageBreak/>
        <w:t>desarrollador, técnico…</w:t>
      </w:r>
      <w:r w:rsidR="00410D2E" w:rsidRPr="00410D2E">
        <w:rPr>
          <w:noProof/>
          <w:lang w:val="es-ES_tradnl"/>
        </w:rPr>
        <w:drawing>
          <wp:inline distT="0" distB="0" distL="0" distR="0" wp14:anchorId="3F6FF6F3" wp14:editId="63E91BE6">
            <wp:extent cx="5400040" cy="3923030"/>
            <wp:effectExtent l="0" t="0" r="0" b="1270"/>
            <wp:docPr id="10994006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00660" name="Imagen 1" descr="Tabla&#10;&#10;Descripción generada automáticamente"/>
                    <pic:cNvPicPr/>
                  </pic:nvPicPr>
                  <pic:blipFill>
                    <a:blip r:embed="rId9"/>
                    <a:stretch>
                      <a:fillRect/>
                    </a:stretch>
                  </pic:blipFill>
                  <pic:spPr>
                    <a:xfrm>
                      <a:off x="0" y="0"/>
                      <a:ext cx="5400040" cy="3923030"/>
                    </a:xfrm>
                    <a:prstGeom prst="rect">
                      <a:avLst/>
                    </a:prstGeom>
                  </pic:spPr>
                </pic:pic>
              </a:graphicData>
            </a:graphic>
          </wp:inline>
        </w:drawing>
      </w:r>
    </w:p>
    <w:p w14:paraId="4EA95C24" w14:textId="77777777" w:rsidR="00120F15" w:rsidRDefault="00120F15" w:rsidP="007453DB">
      <w:pPr>
        <w:rPr>
          <w:lang w:val="es-ES_tradnl"/>
        </w:rPr>
      </w:pPr>
    </w:p>
    <w:p w14:paraId="30AE91D7" w14:textId="02D7EF1C" w:rsidR="008637F3" w:rsidRPr="00D066BB" w:rsidRDefault="00120F15" w:rsidP="007453DB">
      <w:pPr>
        <w:rPr>
          <w:color w:val="FF0000"/>
          <w:lang w:val="es-ES_tradnl"/>
        </w:rPr>
      </w:pPr>
      <w:r w:rsidRPr="00D066BB">
        <w:rPr>
          <w:color w:val="FF0000"/>
          <w:lang w:val="es-ES_tradnl"/>
        </w:rPr>
        <w:t xml:space="preserve">La siguiente captura muestra los tipos de formación que se pueden ofrecer en la empresa puestos en la tabla correspondiente. </w:t>
      </w:r>
      <w:r w:rsidRPr="00D066BB">
        <w:rPr>
          <w:color w:val="FF0000"/>
          <w:lang w:val="es-ES_tradnl"/>
        </w:rPr>
        <w:br/>
        <w:t>Se observan formaciones como la de riesgos laborales o posicionamiento SEO, normalmente recurrente para posicionar a la empresa en lo alto de los buscadores.</w:t>
      </w:r>
    </w:p>
    <w:p w14:paraId="11738C20" w14:textId="6D23F02B" w:rsidR="00941D75" w:rsidRDefault="00941D75" w:rsidP="007453DB">
      <w:pPr>
        <w:rPr>
          <w:lang w:val="es-ES_tradnl"/>
        </w:rPr>
      </w:pPr>
      <w:r w:rsidRPr="00941D75">
        <w:rPr>
          <w:noProof/>
          <w:lang w:val="es-ES_tradnl"/>
        </w:rPr>
        <w:drawing>
          <wp:inline distT="0" distB="0" distL="0" distR="0" wp14:anchorId="16C18940" wp14:editId="0D9DB023">
            <wp:extent cx="5400040" cy="1702435"/>
            <wp:effectExtent l="0" t="0" r="0" b="0"/>
            <wp:docPr id="1716319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1957" name="Imagen 1" descr="Interfaz de usuario gráfica, Texto, Aplicación&#10;&#10;Descripción generada automáticamente"/>
                    <pic:cNvPicPr/>
                  </pic:nvPicPr>
                  <pic:blipFill>
                    <a:blip r:embed="rId10"/>
                    <a:stretch>
                      <a:fillRect/>
                    </a:stretch>
                  </pic:blipFill>
                  <pic:spPr>
                    <a:xfrm>
                      <a:off x="0" y="0"/>
                      <a:ext cx="5400040" cy="1702435"/>
                    </a:xfrm>
                    <a:prstGeom prst="rect">
                      <a:avLst/>
                    </a:prstGeom>
                  </pic:spPr>
                </pic:pic>
              </a:graphicData>
            </a:graphic>
          </wp:inline>
        </w:drawing>
      </w:r>
    </w:p>
    <w:p w14:paraId="341DC3F7" w14:textId="14FD2572" w:rsidR="008637F3" w:rsidRDefault="008637F3" w:rsidP="007453DB">
      <w:pPr>
        <w:rPr>
          <w:lang w:val="es-ES_tradnl"/>
        </w:rPr>
      </w:pPr>
    </w:p>
    <w:p w14:paraId="639B8FBA" w14:textId="4F3D9722" w:rsidR="004E74FE" w:rsidRPr="00D066BB" w:rsidRDefault="004E74FE" w:rsidP="007453DB">
      <w:pPr>
        <w:rPr>
          <w:color w:val="FF0000"/>
          <w:lang w:val="es-ES_tradnl"/>
        </w:rPr>
      </w:pPr>
      <w:r w:rsidRPr="00D066BB">
        <w:rPr>
          <w:color w:val="FF0000"/>
          <w:lang w:val="es-ES_tradnl"/>
        </w:rPr>
        <w:t>La siguiente captura muestra la tabla de los diferentes tipos de cotización en función del rol de cada empleado en la empresa. Es decir, la tasa de cotización de los ingenieros variará de la de los ayudantes no titulados.</w:t>
      </w:r>
    </w:p>
    <w:p w14:paraId="7562A88C" w14:textId="24E19D13" w:rsidR="00BB0579" w:rsidRDefault="00BB0579" w:rsidP="007453DB">
      <w:pPr>
        <w:rPr>
          <w:lang w:val="es-ES_tradnl"/>
        </w:rPr>
      </w:pPr>
      <w:r w:rsidRPr="00BB0579">
        <w:rPr>
          <w:noProof/>
          <w:lang w:val="es-ES_tradnl"/>
        </w:rPr>
        <w:lastRenderedPageBreak/>
        <w:drawing>
          <wp:inline distT="0" distB="0" distL="0" distR="0" wp14:anchorId="7E53B871" wp14:editId="52E4B63B">
            <wp:extent cx="5400040" cy="3612515"/>
            <wp:effectExtent l="0" t="0" r="0" b="6985"/>
            <wp:docPr id="1804217966"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966" name="Imagen 1" descr="Tabla&#10;&#10;Descripción generada automáticamente con confianza baja"/>
                    <pic:cNvPicPr/>
                  </pic:nvPicPr>
                  <pic:blipFill>
                    <a:blip r:embed="rId11"/>
                    <a:stretch>
                      <a:fillRect/>
                    </a:stretch>
                  </pic:blipFill>
                  <pic:spPr>
                    <a:xfrm>
                      <a:off x="0" y="0"/>
                      <a:ext cx="5400040" cy="3612515"/>
                    </a:xfrm>
                    <a:prstGeom prst="rect">
                      <a:avLst/>
                    </a:prstGeom>
                  </pic:spPr>
                </pic:pic>
              </a:graphicData>
            </a:graphic>
          </wp:inline>
        </w:drawing>
      </w:r>
    </w:p>
    <w:p w14:paraId="60A408BF" w14:textId="77777777" w:rsidR="003A5212" w:rsidRDefault="003A5212" w:rsidP="007453DB">
      <w:pPr>
        <w:rPr>
          <w:lang w:val="es-ES_tradnl"/>
        </w:rPr>
      </w:pPr>
    </w:p>
    <w:p w14:paraId="1521F07C" w14:textId="15CB57C1" w:rsidR="003A5212" w:rsidRPr="00D066BB" w:rsidRDefault="003A5212" w:rsidP="007453DB">
      <w:pPr>
        <w:rPr>
          <w:color w:val="FF0000"/>
          <w:lang w:val="es-ES_tradnl"/>
        </w:rPr>
      </w:pPr>
      <w:r w:rsidRPr="00D066BB">
        <w:rPr>
          <w:color w:val="FF0000"/>
          <w:lang w:val="es-ES_tradnl"/>
        </w:rPr>
        <w:t>La siguiente captura muestra la tabla de titulaciones de empleados en el apartado de mantenimiento de empleados, es decir, aquellas titulaciones que deben aportar aquellas personas que se incorporan a la empresa.</w:t>
      </w:r>
    </w:p>
    <w:p w14:paraId="2E95B522" w14:textId="37001E6A" w:rsidR="006F3EF9" w:rsidRPr="00BD4520" w:rsidRDefault="00095E87" w:rsidP="56B7713A">
      <w:pPr>
        <w:rPr>
          <w:lang w:val="es-ES_tradnl"/>
        </w:rPr>
      </w:pPr>
      <w:r w:rsidRPr="00095E87">
        <w:rPr>
          <w:noProof/>
          <w:lang w:val="es-ES_tradnl"/>
        </w:rPr>
        <w:drawing>
          <wp:inline distT="0" distB="0" distL="0" distR="0" wp14:anchorId="0D7847E9" wp14:editId="737F170C">
            <wp:extent cx="5400040" cy="1795780"/>
            <wp:effectExtent l="0" t="0" r="0" b="0"/>
            <wp:docPr id="19860077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07768" name="Imagen 1" descr="Interfaz de usuario gráfica, Texto, Aplicación, Correo electrónico&#10;&#10;Descripción generada automáticamente"/>
                    <pic:cNvPicPr/>
                  </pic:nvPicPr>
                  <pic:blipFill>
                    <a:blip r:embed="rId12"/>
                    <a:stretch>
                      <a:fillRect/>
                    </a:stretch>
                  </pic:blipFill>
                  <pic:spPr>
                    <a:xfrm>
                      <a:off x="0" y="0"/>
                      <a:ext cx="5400040" cy="1795780"/>
                    </a:xfrm>
                    <a:prstGeom prst="rect">
                      <a:avLst/>
                    </a:prstGeom>
                  </pic:spPr>
                </pic:pic>
              </a:graphicData>
            </a:graphic>
          </wp:inline>
        </w:drawing>
      </w:r>
    </w:p>
    <w:p w14:paraId="3D38CCED" w14:textId="77777777" w:rsidR="006F3EF9" w:rsidRDefault="006F3EF9" w:rsidP="56B7713A"/>
    <w:p w14:paraId="5B9716F2" w14:textId="53232F00" w:rsidR="006F3EF9" w:rsidRPr="006F3EF9" w:rsidRDefault="006F3EF9" w:rsidP="56B7713A">
      <w:pPr>
        <w:rPr>
          <w:color w:val="FF0000"/>
        </w:rPr>
      </w:pPr>
      <w:r w:rsidRPr="006F3EF9">
        <w:rPr>
          <w:color w:val="FF0000"/>
        </w:rPr>
        <w:t>Las siguientes capturas muestran las inserciones de los empleados que se han solicitado. Estos empleados serán útiles para realizar pedidos en los ciclos de venta posteriormente.</w:t>
      </w:r>
    </w:p>
    <w:p w14:paraId="6720474B" w14:textId="471A6B67" w:rsidR="00095E87" w:rsidRDefault="00095E87" w:rsidP="56B7713A">
      <w:r w:rsidRPr="00095E87">
        <w:rPr>
          <w:noProof/>
        </w:rPr>
        <w:lastRenderedPageBreak/>
        <w:drawing>
          <wp:inline distT="0" distB="0" distL="0" distR="0" wp14:anchorId="0E98C628" wp14:editId="76428166">
            <wp:extent cx="4069080" cy="4124585"/>
            <wp:effectExtent l="0" t="0" r="7620" b="9525"/>
            <wp:docPr id="204076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70" name="Imagen 1" descr="Interfaz de usuario gráfica, Aplicación&#10;&#10;Descripción generada automáticamente"/>
                    <pic:cNvPicPr/>
                  </pic:nvPicPr>
                  <pic:blipFill>
                    <a:blip r:embed="rId13"/>
                    <a:stretch>
                      <a:fillRect/>
                    </a:stretch>
                  </pic:blipFill>
                  <pic:spPr>
                    <a:xfrm>
                      <a:off x="0" y="0"/>
                      <a:ext cx="4072563" cy="4128115"/>
                    </a:xfrm>
                    <a:prstGeom prst="rect">
                      <a:avLst/>
                    </a:prstGeom>
                  </pic:spPr>
                </pic:pic>
              </a:graphicData>
            </a:graphic>
          </wp:inline>
        </w:drawing>
      </w:r>
    </w:p>
    <w:p w14:paraId="5800F6A8" w14:textId="71636E72" w:rsidR="00095E87" w:rsidRDefault="00095E87" w:rsidP="56B7713A">
      <w:r w:rsidRPr="00095E87">
        <w:rPr>
          <w:noProof/>
        </w:rPr>
        <w:drawing>
          <wp:inline distT="0" distB="0" distL="0" distR="0" wp14:anchorId="0E910FD1" wp14:editId="1013A8F4">
            <wp:extent cx="3718560" cy="2910919"/>
            <wp:effectExtent l="0" t="0" r="0" b="3810"/>
            <wp:docPr id="14225132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3230" name="Imagen 1" descr="Interfaz de usuario gráfica, Aplicación&#10;&#10;Descripción generada automáticamente"/>
                    <pic:cNvPicPr/>
                  </pic:nvPicPr>
                  <pic:blipFill>
                    <a:blip r:embed="rId14"/>
                    <a:stretch>
                      <a:fillRect/>
                    </a:stretch>
                  </pic:blipFill>
                  <pic:spPr>
                    <a:xfrm>
                      <a:off x="0" y="0"/>
                      <a:ext cx="3722644" cy="2914116"/>
                    </a:xfrm>
                    <a:prstGeom prst="rect">
                      <a:avLst/>
                    </a:prstGeom>
                  </pic:spPr>
                </pic:pic>
              </a:graphicData>
            </a:graphic>
          </wp:inline>
        </w:drawing>
      </w:r>
    </w:p>
    <w:p w14:paraId="0104A494" w14:textId="40606765" w:rsidR="004167CE" w:rsidRDefault="004167CE" w:rsidP="56B7713A">
      <w:r w:rsidRPr="004167CE">
        <w:rPr>
          <w:noProof/>
        </w:rPr>
        <w:lastRenderedPageBreak/>
        <w:drawing>
          <wp:inline distT="0" distB="0" distL="0" distR="0" wp14:anchorId="4D6B68A7" wp14:editId="0DBC58D0">
            <wp:extent cx="4884420" cy="3794271"/>
            <wp:effectExtent l="0" t="0" r="0" b="0"/>
            <wp:docPr id="18840085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08567" name="Imagen 1" descr="Interfaz de usuario gráfica, Aplicación&#10;&#10;Descripción generada automáticamente"/>
                    <pic:cNvPicPr/>
                  </pic:nvPicPr>
                  <pic:blipFill>
                    <a:blip r:embed="rId15"/>
                    <a:stretch>
                      <a:fillRect/>
                    </a:stretch>
                  </pic:blipFill>
                  <pic:spPr>
                    <a:xfrm>
                      <a:off x="0" y="0"/>
                      <a:ext cx="4885966" cy="3795472"/>
                    </a:xfrm>
                    <a:prstGeom prst="rect">
                      <a:avLst/>
                    </a:prstGeom>
                  </pic:spPr>
                </pic:pic>
              </a:graphicData>
            </a:graphic>
          </wp:inline>
        </w:drawing>
      </w:r>
    </w:p>
    <w:p w14:paraId="7B9824CD" w14:textId="1116EA2E" w:rsidR="004167CE" w:rsidRPr="006F3EF9" w:rsidRDefault="004167CE" w:rsidP="56B7713A">
      <w:pPr>
        <w:rPr>
          <w:color w:val="FF0000"/>
        </w:rPr>
      </w:pPr>
      <w:r w:rsidRPr="006F3EF9">
        <w:rPr>
          <w:color w:val="FF0000"/>
        </w:rPr>
        <w:t>(No he asignado los CP que pide la actividad ya que no concordaban con las poblaciones)</w:t>
      </w:r>
    </w:p>
    <w:p w14:paraId="04545E72" w14:textId="78DF0938" w:rsidR="005333CA" w:rsidRDefault="005333CA" w:rsidP="002E1C8A">
      <w:pPr>
        <w:spacing w:after="0" w:line="240" w:lineRule="auto"/>
        <w:rPr>
          <w:lang w:val="es-ES_tradnl"/>
        </w:rPr>
      </w:pPr>
    </w:p>
    <w:p w14:paraId="14FCB5D9" w14:textId="0E386558" w:rsidR="006F3EF9" w:rsidRPr="006F3EF9" w:rsidRDefault="006F3EF9" w:rsidP="007453DB">
      <w:pPr>
        <w:rPr>
          <w:color w:val="FF0000"/>
          <w:lang w:val="es-ES_tradnl"/>
        </w:rPr>
      </w:pPr>
      <w:r w:rsidRPr="006F3EF9">
        <w:rPr>
          <w:color w:val="FF0000"/>
          <w:lang w:val="es-ES_tradnl"/>
        </w:rPr>
        <w:t>La siguiente captura muestra la tabla de los diferentes tipos de pedido que se pueden realizar rellenada con los datos propuestos. Algunos de los envíos se pueden agrupar en normales, programados, abiertos…</w:t>
      </w:r>
    </w:p>
    <w:p w14:paraId="3F7B6600" w14:textId="77777777" w:rsidR="00BD4520" w:rsidRDefault="00576162" w:rsidP="007453DB">
      <w:pPr>
        <w:rPr>
          <w:lang w:val="es-ES_tradnl"/>
        </w:rPr>
      </w:pPr>
      <w:r w:rsidRPr="00576162">
        <w:rPr>
          <w:noProof/>
          <w:lang w:val="es-ES_tradnl"/>
        </w:rPr>
        <w:drawing>
          <wp:inline distT="0" distB="0" distL="0" distR="0" wp14:anchorId="1E26BC9A" wp14:editId="6344FC0D">
            <wp:extent cx="4476211" cy="2446020"/>
            <wp:effectExtent l="0" t="0" r="635" b="0"/>
            <wp:docPr id="11924759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75979" name="Imagen 1" descr="Interfaz de usuario gráfica, Aplicación&#10;&#10;Descripción generada automáticamente"/>
                    <pic:cNvPicPr/>
                  </pic:nvPicPr>
                  <pic:blipFill>
                    <a:blip r:embed="rId16"/>
                    <a:stretch>
                      <a:fillRect/>
                    </a:stretch>
                  </pic:blipFill>
                  <pic:spPr>
                    <a:xfrm>
                      <a:off x="0" y="0"/>
                      <a:ext cx="4479747" cy="2447952"/>
                    </a:xfrm>
                    <a:prstGeom prst="rect">
                      <a:avLst/>
                    </a:prstGeom>
                  </pic:spPr>
                </pic:pic>
              </a:graphicData>
            </a:graphic>
          </wp:inline>
        </w:drawing>
      </w:r>
    </w:p>
    <w:p w14:paraId="15D2AF0A" w14:textId="5E6E107D" w:rsidR="009C225C" w:rsidRPr="00BD4520" w:rsidRDefault="009C225C" w:rsidP="007453DB">
      <w:pPr>
        <w:rPr>
          <w:lang w:val="es-ES_tradnl"/>
        </w:rPr>
      </w:pPr>
      <w:r w:rsidRPr="009C225C">
        <w:rPr>
          <w:color w:val="FF0000"/>
          <w:lang w:val="es-ES_tradnl"/>
        </w:rPr>
        <w:t>Esta captura muestra cargos, abonos, portes …</w:t>
      </w:r>
      <w:r w:rsidRPr="009C225C">
        <w:rPr>
          <w:color w:val="FF0000"/>
          <w:lang w:val="es-ES_tradnl"/>
        </w:rPr>
        <w:br/>
        <w:t>Se muestran igual que en el enunciado ya que en el ERP ya estaba bien diseñada la tabla.</w:t>
      </w:r>
    </w:p>
    <w:p w14:paraId="4B46112D" w14:textId="649E0394" w:rsidR="00511014" w:rsidRDefault="00511014" w:rsidP="007453DB">
      <w:pPr>
        <w:rPr>
          <w:lang w:val="es-ES_tradnl"/>
        </w:rPr>
      </w:pPr>
      <w:r w:rsidRPr="00511014">
        <w:rPr>
          <w:noProof/>
          <w:lang w:val="es-ES_tradnl"/>
        </w:rPr>
        <w:lastRenderedPageBreak/>
        <w:drawing>
          <wp:inline distT="0" distB="0" distL="0" distR="0" wp14:anchorId="1CFC433F" wp14:editId="4A38EB3F">
            <wp:extent cx="3805832" cy="2575560"/>
            <wp:effectExtent l="0" t="0" r="4445" b="0"/>
            <wp:docPr id="10560347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4757" name="Imagen 1" descr="Interfaz de usuario gráfica, Texto, Aplicación, Correo electrónico&#10;&#10;Descripción generada automáticamente"/>
                    <pic:cNvPicPr/>
                  </pic:nvPicPr>
                  <pic:blipFill>
                    <a:blip r:embed="rId17"/>
                    <a:stretch>
                      <a:fillRect/>
                    </a:stretch>
                  </pic:blipFill>
                  <pic:spPr>
                    <a:xfrm>
                      <a:off x="0" y="0"/>
                      <a:ext cx="3808516" cy="2577377"/>
                    </a:xfrm>
                    <a:prstGeom prst="rect">
                      <a:avLst/>
                    </a:prstGeom>
                  </pic:spPr>
                </pic:pic>
              </a:graphicData>
            </a:graphic>
          </wp:inline>
        </w:drawing>
      </w:r>
    </w:p>
    <w:p w14:paraId="6F85DDF2" w14:textId="47B6D9B4" w:rsidR="009C225C" w:rsidRPr="009C225C" w:rsidRDefault="009C225C" w:rsidP="009D6499">
      <w:pPr>
        <w:rPr>
          <w:color w:val="FF0000"/>
        </w:rPr>
      </w:pPr>
      <w:r w:rsidRPr="009C225C">
        <w:rPr>
          <w:color w:val="FF0000"/>
        </w:rPr>
        <w:t>Aquí se muestran los tipos de facturación</w:t>
      </w:r>
    </w:p>
    <w:p w14:paraId="5483A2B3" w14:textId="77777777" w:rsidR="00BD4520" w:rsidRDefault="00511014" w:rsidP="009D6499">
      <w:pPr>
        <w:rPr>
          <w:lang w:val="es-ES_tradnl"/>
        </w:rPr>
      </w:pPr>
      <w:r w:rsidRPr="00576162">
        <w:rPr>
          <w:noProof/>
          <w:lang w:val="es-ES_tradnl"/>
        </w:rPr>
        <w:drawing>
          <wp:inline distT="0" distB="0" distL="0" distR="0" wp14:anchorId="557030B7" wp14:editId="1259C974">
            <wp:extent cx="3601901" cy="2133600"/>
            <wp:effectExtent l="0" t="0" r="0" b="0"/>
            <wp:docPr id="210059848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8489" name="Imagen 1" descr="Tabla&#10;&#10;Descripción generada automáticamente con confianza media"/>
                    <pic:cNvPicPr/>
                  </pic:nvPicPr>
                  <pic:blipFill>
                    <a:blip r:embed="rId18"/>
                    <a:stretch>
                      <a:fillRect/>
                    </a:stretch>
                  </pic:blipFill>
                  <pic:spPr>
                    <a:xfrm>
                      <a:off x="0" y="0"/>
                      <a:ext cx="3605709" cy="2135856"/>
                    </a:xfrm>
                    <a:prstGeom prst="rect">
                      <a:avLst/>
                    </a:prstGeom>
                  </pic:spPr>
                </pic:pic>
              </a:graphicData>
            </a:graphic>
          </wp:inline>
        </w:drawing>
      </w:r>
    </w:p>
    <w:p w14:paraId="5FA6253C" w14:textId="5613E6A1" w:rsidR="009C225C" w:rsidRPr="00BD4520" w:rsidRDefault="009C225C" w:rsidP="009D6499">
      <w:r w:rsidRPr="009C225C">
        <w:rPr>
          <w:color w:val="FF0000"/>
        </w:rPr>
        <w:t>Esta captura muestra los tipos de pedido que se pueden solicitar, tal y como ya se ha adjuntado en una captura de arriba.</w:t>
      </w:r>
    </w:p>
    <w:p w14:paraId="70668ACD" w14:textId="398E9443" w:rsidR="007E6C17" w:rsidRPr="008B3F66" w:rsidRDefault="00511014" w:rsidP="007453DB">
      <w:r w:rsidRPr="00511014">
        <w:rPr>
          <w:noProof/>
        </w:rPr>
        <w:drawing>
          <wp:inline distT="0" distB="0" distL="0" distR="0" wp14:anchorId="2C3AF5FE" wp14:editId="223333B5">
            <wp:extent cx="4046220" cy="2548395"/>
            <wp:effectExtent l="0" t="0" r="0" b="4445"/>
            <wp:docPr id="14967703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0338" name="Imagen 1" descr="Interfaz de usuario gráfica, Texto, Aplicación, Correo electrónico&#10;&#10;Descripción generada automáticamente"/>
                    <pic:cNvPicPr/>
                  </pic:nvPicPr>
                  <pic:blipFill>
                    <a:blip r:embed="rId19"/>
                    <a:stretch>
                      <a:fillRect/>
                    </a:stretch>
                  </pic:blipFill>
                  <pic:spPr>
                    <a:xfrm>
                      <a:off x="0" y="0"/>
                      <a:ext cx="4057186" cy="2555301"/>
                    </a:xfrm>
                    <a:prstGeom prst="rect">
                      <a:avLst/>
                    </a:prstGeom>
                  </pic:spPr>
                </pic:pic>
              </a:graphicData>
            </a:graphic>
          </wp:inline>
        </w:drawing>
      </w:r>
    </w:p>
    <w:p w14:paraId="00A237EA" w14:textId="52FE1FC1" w:rsidR="009C225C" w:rsidRPr="009C225C" w:rsidRDefault="009C225C" w:rsidP="007453DB">
      <w:pPr>
        <w:rPr>
          <w:color w:val="FF0000"/>
          <w:lang w:val="es-ES_tradnl"/>
        </w:rPr>
      </w:pPr>
      <w:r w:rsidRPr="009C225C">
        <w:rPr>
          <w:color w:val="FF0000"/>
          <w:lang w:val="es-ES_tradnl"/>
        </w:rPr>
        <w:t>Esta tabla muestra los diferentes tipos de transportes para realizar envíos que son posibles dentro de la empresa.</w:t>
      </w:r>
    </w:p>
    <w:p w14:paraId="3828837F" w14:textId="77777777" w:rsidR="003B4BB8" w:rsidRDefault="00511014" w:rsidP="007453DB">
      <w:pPr>
        <w:rPr>
          <w:b/>
          <w:bCs/>
          <w:color w:val="0070C0"/>
        </w:rPr>
      </w:pPr>
      <w:r w:rsidRPr="00511014">
        <w:rPr>
          <w:noProof/>
          <w:lang w:val="es-ES_tradnl"/>
        </w:rPr>
        <w:lastRenderedPageBreak/>
        <w:drawing>
          <wp:inline distT="0" distB="0" distL="0" distR="0" wp14:anchorId="05DF879A" wp14:editId="14B6946F">
            <wp:extent cx="4137660" cy="2115820"/>
            <wp:effectExtent l="0" t="0" r="0" b="0"/>
            <wp:docPr id="7453204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20461" name="Imagen 1" descr="Interfaz de usuario gráfica, Texto, Aplicación, Correo electrónico&#10;&#10;Descripción generada automáticamente"/>
                    <pic:cNvPicPr/>
                  </pic:nvPicPr>
                  <pic:blipFill>
                    <a:blip r:embed="rId20"/>
                    <a:stretch>
                      <a:fillRect/>
                    </a:stretch>
                  </pic:blipFill>
                  <pic:spPr>
                    <a:xfrm>
                      <a:off x="0" y="0"/>
                      <a:ext cx="4137660" cy="2115820"/>
                    </a:xfrm>
                    <a:prstGeom prst="rect">
                      <a:avLst/>
                    </a:prstGeom>
                  </pic:spPr>
                </pic:pic>
              </a:graphicData>
            </a:graphic>
          </wp:inline>
        </w:drawing>
      </w:r>
    </w:p>
    <w:p w14:paraId="6E038861" w14:textId="77777777" w:rsidR="003B4BB8" w:rsidRDefault="003B4BB8" w:rsidP="007453DB">
      <w:pPr>
        <w:rPr>
          <w:b/>
          <w:bCs/>
          <w:color w:val="0070C0"/>
        </w:rPr>
      </w:pPr>
    </w:p>
    <w:p w14:paraId="28E7BDE7" w14:textId="05497469" w:rsidR="007E6C17" w:rsidRPr="003B4BB8" w:rsidRDefault="003C6274" w:rsidP="006E4E56">
      <w:pPr>
        <w:pStyle w:val="Ttulo3"/>
        <w:rPr>
          <w:lang w:val="es-ES_tradnl"/>
        </w:rPr>
      </w:pPr>
      <w:bookmarkStart w:id="2" w:name="_Toc212549072"/>
      <w:r w:rsidRPr="003C6274">
        <w:t>Productos</w:t>
      </w:r>
      <w:bookmarkEnd w:id="2"/>
    </w:p>
    <w:p w14:paraId="5D6D2241" w14:textId="77777777" w:rsidR="007E6C17" w:rsidRPr="00BD4520" w:rsidRDefault="007E6C17" w:rsidP="007453DB">
      <w:pPr>
        <w:rPr>
          <w:color w:val="FF0000"/>
          <w:lang w:val="es-ES_tradnl"/>
        </w:rPr>
      </w:pPr>
      <w:r w:rsidRPr="00BD4520">
        <w:rPr>
          <w:color w:val="FF0000"/>
          <w:lang w:val="es-ES_tradnl"/>
        </w:rPr>
        <w:t>Pasamos a la pestaña de los productos, en este caso rellenaremos la tabla con los valores que os especifico en la siguiente tabla:</w:t>
      </w:r>
    </w:p>
    <w:p w14:paraId="6A94265A" w14:textId="0A9E531F" w:rsidR="009D0991" w:rsidRPr="00BD4520" w:rsidRDefault="009D0991" w:rsidP="009D0991">
      <w:pPr>
        <w:numPr>
          <w:ilvl w:val="0"/>
          <w:numId w:val="9"/>
        </w:numPr>
        <w:rPr>
          <w:color w:val="FF0000"/>
        </w:rPr>
      </w:pPr>
      <w:r w:rsidRPr="00BD4520">
        <w:rPr>
          <w:color w:val="FF0000"/>
        </w:rPr>
        <w:t>Xiaomi 15 Ultra</w:t>
      </w:r>
    </w:p>
    <w:p w14:paraId="5090323F" w14:textId="2D4F827A" w:rsidR="009D0991" w:rsidRPr="00BD4520" w:rsidRDefault="009D0991" w:rsidP="009D0991">
      <w:pPr>
        <w:numPr>
          <w:ilvl w:val="0"/>
          <w:numId w:val="9"/>
        </w:numPr>
        <w:rPr>
          <w:color w:val="FF0000"/>
        </w:rPr>
      </w:pPr>
      <w:r w:rsidRPr="00BD4520">
        <w:rPr>
          <w:color w:val="FF0000"/>
        </w:rPr>
        <w:t>Samsung Galaxy S25 Ultra</w:t>
      </w:r>
    </w:p>
    <w:p w14:paraId="46E475C6" w14:textId="4FB4E16B" w:rsidR="009D0991" w:rsidRPr="00BD4520" w:rsidRDefault="00003517" w:rsidP="009D0991">
      <w:pPr>
        <w:numPr>
          <w:ilvl w:val="0"/>
          <w:numId w:val="9"/>
        </w:numPr>
        <w:rPr>
          <w:color w:val="FF0000"/>
        </w:rPr>
      </w:pPr>
      <w:hyperlink r:id="rId21" w:anchor="2" w:history="1">
        <w:r w:rsidR="009D0991" w:rsidRPr="00BD4520">
          <w:rPr>
            <w:color w:val="FF0000"/>
          </w:rPr>
          <w:t>iPhone 17 Pro</w:t>
        </w:r>
      </w:hyperlink>
    </w:p>
    <w:p w14:paraId="6938B24A" w14:textId="26E1F308" w:rsidR="00A07534" w:rsidRPr="00A07534" w:rsidRDefault="00A07534" w:rsidP="00A07534">
      <w:pPr>
        <w:ind w:left="360"/>
        <w:rPr>
          <w:color w:val="FF0000"/>
        </w:rPr>
      </w:pPr>
      <w:r w:rsidRPr="00A07534">
        <w:rPr>
          <w:color w:val="FF0000"/>
        </w:rPr>
        <w:t>Se muestra el registro de todos los artículos registrados en la empresa. Estos artículos se pueden emplear para solicitar estos artículos a proveedores o a la hora de realizar alguna venta.</w:t>
      </w:r>
    </w:p>
    <w:p w14:paraId="53DDE686" w14:textId="68D63741" w:rsidR="00E80A7B" w:rsidRPr="009D0991" w:rsidRDefault="00E80A7B" w:rsidP="00E80A7B">
      <w:pPr>
        <w:ind w:left="360"/>
      </w:pPr>
      <w:r w:rsidRPr="00E80A7B">
        <w:rPr>
          <w:noProof/>
        </w:rPr>
        <w:drawing>
          <wp:inline distT="0" distB="0" distL="0" distR="0" wp14:anchorId="7D12AE8C" wp14:editId="36C9CB8C">
            <wp:extent cx="5400040" cy="2362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62200"/>
                    </a:xfrm>
                    <a:prstGeom prst="rect">
                      <a:avLst/>
                    </a:prstGeom>
                  </pic:spPr>
                </pic:pic>
              </a:graphicData>
            </a:graphic>
          </wp:inline>
        </w:drawing>
      </w:r>
    </w:p>
    <w:p w14:paraId="682047B2" w14:textId="77777777" w:rsidR="00F9683C" w:rsidRDefault="00F9683C">
      <w:pPr>
        <w:spacing w:after="0" w:line="240" w:lineRule="auto"/>
        <w:rPr>
          <w:lang w:val="es-ES_tradnl"/>
        </w:rPr>
      </w:pPr>
      <w:r>
        <w:rPr>
          <w:lang w:val="es-ES_tradnl"/>
        </w:rPr>
        <w:br w:type="page"/>
      </w:r>
    </w:p>
    <w:p w14:paraId="1DDFA005" w14:textId="77777777" w:rsidR="003C6274" w:rsidRDefault="003C6274" w:rsidP="00E93B11">
      <w:pPr>
        <w:rPr>
          <w:lang w:val="es-ES_tradnl"/>
        </w:rPr>
      </w:pPr>
    </w:p>
    <w:p w14:paraId="5C540F52" w14:textId="77777777" w:rsidR="003C6274" w:rsidRDefault="003C6274" w:rsidP="00E93B11">
      <w:pPr>
        <w:rPr>
          <w:lang w:val="es-ES_tradnl"/>
        </w:rPr>
      </w:pPr>
    </w:p>
    <w:p w14:paraId="6F79AE67" w14:textId="062F71AF" w:rsidR="003C6274" w:rsidRPr="003C6274" w:rsidRDefault="003C6274" w:rsidP="006E4E56">
      <w:pPr>
        <w:pStyle w:val="Ttulo3"/>
      </w:pPr>
      <w:bookmarkStart w:id="3" w:name="_Toc212549073"/>
      <w:r w:rsidRPr="003C6274">
        <w:t>Clientes</w:t>
      </w:r>
      <w:bookmarkEnd w:id="3"/>
    </w:p>
    <w:p w14:paraId="4E77F331" w14:textId="6AB97C89" w:rsidR="003B4BB8" w:rsidRDefault="003B4BB8" w:rsidP="002D1282"/>
    <w:p w14:paraId="68EB7686" w14:textId="49178A25" w:rsidR="003B4BB8" w:rsidRPr="003B4BB8" w:rsidRDefault="003B4BB8" w:rsidP="002D1282">
      <w:pPr>
        <w:rPr>
          <w:color w:val="FF0000"/>
        </w:rPr>
      </w:pPr>
      <w:r w:rsidRPr="003B4BB8">
        <w:rPr>
          <w:color w:val="FF0000"/>
        </w:rPr>
        <w:t>En las siguientes capturas se muestra la inserción de nuestros clientes ficticios, que podrán realizar pedidos a nuestra empresa. Para ello, debemos añadir algunos datos como el NIF, razón social…</w:t>
      </w:r>
    </w:p>
    <w:p w14:paraId="3B7A7910" w14:textId="75C0A0C3" w:rsidR="00E80A7B" w:rsidRDefault="00E80A7B" w:rsidP="002D1282">
      <w:r w:rsidRPr="00E80A7B">
        <w:rPr>
          <w:noProof/>
        </w:rPr>
        <w:drawing>
          <wp:inline distT="0" distB="0" distL="0" distR="0" wp14:anchorId="466A71A2" wp14:editId="4620DCBA">
            <wp:extent cx="3500651" cy="3500651"/>
            <wp:effectExtent l="0" t="0" r="508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51" cy="3514251"/>
                    </a:xfrm>
                    <a:prstGeom prst="rect">
                      <a:avLst/>
                    </a:prstGeom>
                  </pic:spPr>
                </pic:pic>
              </a:graphicData>
            </a:graphic>
          </wp:inline>
        </w:drawing>
      </w:r>
    </w:p>
    <w:p w14:paraId="79E446D5" w14:textId="083BDD93" w:rsidR="00E80A7B" w:rsidRDefault="00E80A7B" w:rsidP="002D1282">
      <w:r w:rsidRPr="00E80A7B">
        <w:rPr>
          <w:noProof/>
        </w:rPr>
        <w:drawing>
          <wp:inline distT="0" distB="0" distL="0" distR="0" wp14:anchorId="7BAFF723" wp14:editId="596A9136">
            <wp:extent cx="3758887" cy="325499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468" cy="3286668"/>
                    </a:xfrm>
                    <a:prstGeom prst="rect">
                      <a:avLst/>
                    </a:prstGeom>
                  </pic:spPr>
                </pic:pic>
              </a:graphicData>
            </a:graphic>
          </wp:inline>
        </w:drawing>
      </w:r>
    </w:p>
    <w:p w14:paraId="5D38BF28" w14:textId="77777777" w:rsidR="002D1282" w:rsidRDefault="002D1282" w:rsidP="002D1282"/>
    <w:p w14:paraId="4255CF86" w14:textId="77777777" w:rsidR="002D1282" w:rsidRDefault="002D1282" w:rsidP="002D1282"/>
    <w:p w14:paraId="00CF5F8A" w14:textId="77777777" w:rsidR="006E4E56" w:rsidRDefault="006E4E56">
      <w:pPr>
        <w:spacing w:after="0" w:line="240" w:lineRule="auto"/>
      </w:pPr>
    </w:p>
    <w:p w14:paraId="05CD5B4D" w14:textId="77777777" w:rsidR="006E4E56" w:rsidRDefault="006E4E56">
      <w:pPr>
        <w:spacing w:after="0" w:line="240" w:lineRule="auto"/>
      </w:pPr>
    </w:p>
    <w:p w14:paraId="199E0DF3" w14:textId="77777777" w:rsidR="006E4E56" w:rsidRDefault="006E4E56">
      <w:pPr>
        <w:spacing w:after="0" w:line="240" w:lineRule="auto"/>
      </w:pPr>
    </w:p>
    <w:p w14:paraId="48F5E9B5" w14:textId="77777777" w:rsidR="006E4E56" w:rsidRDefault="006E4E56">
      <w:pPr>
        <w:spacing w:after="0" w:line="240" w:lineRule="auto"/>
      </w:pPr>
    </w:p>
    <w:p w14:paraId="15C352DE" w14:textId="78452566" w:rsidR="006E4E56" w:rsidRDefault="006E4E56" w:rsidP="006E4E56">
      <w:pPr>
        <w:pStyle w:val="Ttulo3"/>
      </w:pPr>
      <w:bookmarkStart w:id="4" w:name="_Toc212549074"/>
      <w:r>
        <w:t>Proveedores</w:t>
      </w:r>
      <w:bookmarkEnd w:id="4"/>
    </w:p>
    <w:p w14:paraId="629D0E33" w14:textId="1D13A590" w:rsidR="003B4BB8" w:rsidRPr="003B4BB8" w:rsidRDefault="003B4BB8">
      <w:pPr>
        <w:spacing w:after="0" w:line="240" w:lineRule="auto"/>
        <w:rPr>
          <w:color w:val="FF0000"/>
        </w:rPr>
      </w:pPr>
      <w:r w:rsidRPr="003B4BB8">
        <w:rPr>
          <w:color w:val="FF0000"/>
        </w:rPr>
        <w:t>Por último, introducimos un proveedor, al cual, mediante un pedido en el circuito de compra, podremos hacerle pedidos para llenar el stock de nuestro almacén.</w:t>
      </w:r>
    </w:p>
    <w:p w14:paraId="4B3CAF49" w14:textId="28CBF76E" w:rsidR="003C6274" w:rsidRDefault="00E80A7B">
      <w:pPr>
        <w:spacing w:after="0" w:line="240" w:lineRule="auto"/>
      </w:pPr>
      <w:r w:rsidRPr="00E80A7B">
        <w:rPr>
          <w:noProof/>
        </w:rPr>
        <w:drawing>
          <wp:inline distT="0" distB="0" distL="0" distR="0" wp14:anchorId="2CD03DDB" wp14:editId="3F81A43F">
            <wp:extent cx="4085987" cy="360983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613" cy="3628939"/>
                    </a:xfrm>
                    <a:prstGeom prst="rect">
                      <a:avLst/>
                    </a:prstGeom>
                  </pic:spPr>
                </pic:pic>
              </a:graphicData>
            </a:graphic>
          </wp:inline>
        </w:drawing>
      </w:r>
    </w:p>
    <w:p w14:paraId="33DFFBF9" w14:textId="32D23E19" w:rsidR="003B4BB8" w:rsidRDefault="003B4BB8">
      <w:pPr>
        <w:spacing w:after="0" w:line="240" w:lineRule="auto"/>
      </w:pPr>
    </w:p>
    <w:p w14:paraId="46A5193A" w14:textId="46C59F3C" w:rsidR="003B4BB8" w:rsidRDefault="003B4BB8">
      <w:pPr>
        <w:spacing w:after="0" w:line="240" w:lineRule="auto"/>
      </w:pPr>
    </w:p>
    <w:p w14:paraId="267AA07B" w14:textId="496B66CD" w:rsidR="003B4BB8" w:rsidRDefault="003B4BB8">
      <w:pPr>
        <w:spacing w:after="0" w:line="240" w:lineRule="auto"/>
      </w:pPr>
    </w:p>
    <w:p w14:paraId="78FB0899" w14:textId="77777777" w:rsidR="003B4BB8" w:rsidRPr="00DB2AF5" w:rsidRDefault="003B4BB8" w:rsidP="006E4E56">
      <w:pPr>
        <w:pStyle w:val="Ttulo3"/>
      </w:pPr>
      <w:bookmarkStart w:id="5" w:name="_Toc212549075"/>
      <w:r w:rsidRPr="00DB2AF5">
        <w:t>Circuito de compras completo</w:t>
      </w:r>
      <w:bookmarkEnd w:id="5"/>
      <w:r w:rsidRPr="00DB2AF5">
        <w:t xml:space="preserve"> </w:t>
      </w:r>
    </w:p>
    <w:p w14:paraId="5185C18E" w14:textId="77777777" w:rsidR="003B4BB8" w:rsidRPr="00BD4520" w:rsidRDefault="003B4BB8" w:rsidP="003B4BB8">
      <w:pPr>
        <w:rPr>
          <w:color w:val="FF0000"/>
        </w:rPr>
      </w:pPr>
      <w:r w:rsidRPr="00BD4520">
        <w:rPr>
          <w:color w:val="FF0000"/>
        </w:rPr>
        <w:t xml:space="preserve">Un circuito de compras completo consta de pedido, albarán y factura de proveedor. A continuación vamos a ver qué importancia tiene cada documento: </w:t>
      </w:r>
    </w:p>
    <w:p w14:paraId="135F34B0" w14:textId="77777777" w:rsidR="003B4BB8" w:rsidRPr="00BD4520" w:rsidRDefault="003B4BB8" w:rsidP="003B4BB8">
      <w:pPr>
        <w:rPr>
          <w:color w:val="FF0000"/>
        </w:rPr>
      </w:pPr>
      <w:r w:rsidRPr="00BD4520">
        <w:rPr>
          <w:color w:val="FF0000"/>
        </w:rPr>
        <w:t xml:space="preserve">Un pedido de compra es cuando una empresa solicita a un proveedor para que éste a su vez suministre los productos que le son solicitados. </w:t>
      </w:r>
    </w:p>
    <w:p w14:paraId="4674FE15" w14:textId="77777777" w:rsidR="003B4BB8" w:rsidRPr="00BD4520" w:rsidRDefault="003B4BB8" w:rsidP="003B4BB8">
      <w:pPr>
        <w:rPr>
          <w:color w:val="FF0000"/>
        </w:rPr>
      </w:pPr>
      <w:r w:rsidRPr="00BD4520">
        <w:rPr>
          <w:color w:val="FF0000"/>
        </w:rPr>
        <w:t xml:space="preserve">El albarán de compra es un documento que representa la entrega de una mercancía o el servicio realizado por parte de un proveedor. </w:t>
      </w:r>
    </w:p>
    <w:p w14:paraId="114443AC" w14:textId="77777777" w:rsidR="003B4BB8" w:rsidRPr="00BD4520" w:rsidRDefault="003B4BB8" w:rsidP="003B4BB8">
      <w:pPr>
        <w:rPr>
          <w:color w:val="FF0000"/>
        </w:rPr>
      </w:pPr>
      <w:r w:rsidRPr="00BD4520">
        <w:rPr>
          <w:color w:val="FF0000"/>
        </w:rPr>
        <w:t xml:space="preserve">La factura de proveedor es un documento mercantil para justificar la venta de un producto o servicio a un cliente. </w:t>
      </w:r>
    </w:p>
    <w:p w14:paraId="02E4E160" w14:textId="77777777" w:rsidR="003B4BB8" w:rsidRPr="00BD4520" w:rsidRDefault="003B4BB8" w:rsidP="003B4BB8">
      <w:pPr>
        <w:rPr>
          <w:color w:val="FF0000"/>
        </w:rPr>
      </w:pPr>
      <w:r w:rsidRPr="00BD4520">
        <w:rPr>
          <w:color w:val="FF0000"/>
        </w:rPr>
        <w:t>Una vez hemos dado de alta en nuestro sistema los artículos y proveedores con los que vamos a trabajar, podemos proceder a realizar la compra y así tener un stock en nuestro almacén para nuestras ventas.</w:t>
      </w:r>
    </w:p>
    <w:p w14:paraId="21A6C2B8" w14:textId="77777777" w:rsidR="003B4BB8" w:rsidRDefault="003B4BB8" w:rsidP="003B4BB8"/>
    <w:p w14:paraId="1588D215" w14:textId="77777777" w:rsidR="003B4BB8" w:rsidRDefault="003B4BB8" w:rsidP="003B4BB8">
      <w:r w:rsidRPr="009C225C">
        <w:rPr>
          <w:color w:val="FF0000"/>
        </w:rPr>
        <w:t>Esta captura muestra el registro de un pedido a un  proveedor, como se puede observar en la parte de abajo, no tenemos stock en el almacén, pero, a la hora de realizar el pedido, podemos observar como se muestra en “stock pedido” 300, haciendo referencia al Xiaomi 15 Ultra, que es el ítem sobre el que tenemos el cursor.</w:t>
      </w:r>
      <w:r>
        <w:rPr>
          <w:color w:val="FF0000"/>
        </w:rPr>
        <w:br/>
        <w:t>También vemos en la parte superior que se muestra el proveedor, siendo este Florida Universitaria, proveedor que hemos insertado previamente en la tabla de proveedores.</w:t>
      </w:r>
      <w:r w:rsidRPr="009C225C">
        <w:rPr>
          <w:noProof/>
          <w:color w:val="FF0000"/>
        </w:rPr>
        <w:lastRenderedPageBreak/>
        <w:drawing>
          <wp:inline distT="0" distB="0" distL="0" distR="0" wp14:anchorId="2EA80940" wp14:editId="7F77A899">
            <wp:extent cx="5400040" cy="3837940"/>
            <wp:effectExtent l="0" t="0" r="0" b="0"/>
            <wp:docPr id="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51075" name="Imagen 1" descr="Interfaz de usuario gráfica, Aplicación&#10;&#10;Descripción generada automáticamente"/>
                    <pic:cNvPicPr/>
                  </pic:nvPicPr>
                  <pic:blipFill>
                    <a:blip r:embed="rId26"/>
                    <a:stretch>
                      <a:fillRect/>
                    </a:stretch>
                  </pic:blipFill>
                  <pic:spPr>
                    <a:xfrm>
                      <a:off x="0" y="0"/>
                      <a:ext cx="5400040" cy="3837940"/>
                    </a:xfrm>
                    <a:prstGeom prst="rect">
                      <a:avLst/>
                    </a:prstGeom>
                  </pic:spPr>
                </pic:pic>
              </a:graphicData>
            </a:graphic>
          </wp:inline>
        </w:drawing>
      </w:r>
      <w:r w:rsidRPr="006777A0">
        <w:rPr>
          <w:color w:val="FF0000"/>
        </w:rPr>
        <w:t>Una vez realizado el pedido, podemos también realizar el albarán del pedido, donde podemos observar en la parte inferior derecha el subtotal más el IVA, que juntos conforman el total real.</w:t>
      </w:r>
      <w:r>
        <w:br/>
      </w:r>
      <w:r w:rsidRPr="00CF6F00">
        <w:rPr>
          <w:noProof/>
        </w:rPr>
        <w:drawing>
          <wp:inline distT="0" distB="0" distL="0" distR="0" wp14:anchorId="2C8BF94F" wp14:editId="10E80BC4">
            <wp:extent cx="5400040" cy="3998595"/>
            <wp:effectExtent l="0" t="0" r="0" b="1905"/>
            <wp:docPr id="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9271" name="Imagen 1" descr="Interfaz de usuario gráfica, Aplicación&#10;&#10;Descripción generada automáticamente"/>
                    <pic:cNvPicPr/>
                  </pic:nvPicPr>
                  <pic:blipFill>
                    <a:blip r:embed="rId27"/>
                    <a:stretch>
                      <a:fillRect/>
                    </a:stretch>
                  </pic:blipFill>
                  <pic:spPr>
                    <a:xfrm>
                      <a:off x="0" y="0"/>
                      <a:ext cx="5400040" cy="3998595"/>
                    </a:xfrm>
                    <a:prstGeom prst="rect">
                      <a:avLst/>
                    </a:prstGeom>
                  </pic:spPr>
                </pic:pic>
              </a:graphicData>
            </a:graphic>
          </wp:inline>
        </w:drawing>
      </w:r>
    </w:p>
    <w:p w14:paraId="3CF033D0" w14:textId="77777777" w:rsidR="003B4BB8" w:rsidRPr="006777A0" w:rsidRDefault="003B4BB8" w:rsidP="003B4BB8">
      <w:pPr>
        <w:rPr>
          <w:color w:val="FF0000"/>
        </w:rPr>
      </w:pPr>
      <w:r w:rsidRPr="006777A0">
        <w:rPr>
          <w:color w:val="FF0000"/>
        </w:rPr>
        <w:lastRenderedPageBreak/>
        <w:t>Por último, tras realizar el albarán, podemos visualizar la factura, donde podemos visualizar una serie de datos adicionales como el tipo de moneda, retenciones…</w:t>
      </w:r>
      <w:r w:rsidRPr="006777A0">
        <w:rPr>
          <w:noProof/>
          <w:color w:val="FF0000"/>
        </w:rPr>
        <w:drawing>
          <wp:inline distT="0" distB="0" distL="0" distR="0" wp14:anchorId="31181D4B" wp14:editId="05289DD7">
            <wp:extent cx="5400040" cy="3813810"/>
            <wp:effectExtent l="0" t="0" r="0" b="0"/>
            <wp:docPr id="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66260" name="Imagen 1" descr="Interfaz de usuario gráfica, Aplicación&#10;&#10;Descripción generada automáticamente"/>
                    <pic:cNvPicPr/>
                  </pic:nvPicPr>
                  <pic:blipFill>
                    <a:blip r:embed="rId28"/>
                    <a:stretch>
                      <a:fillRect/>
                    </a:stretch>
                  </pic:blipFill>
                  <pic:spPr>
                    <a:xfrm>
                      <a:off x="0" y="0"/>
                      <a:ext cx="5400040" cy="3813810"/>
                    </a:xfrm>
                    <a:prstGeom prst="rect">
                      <a:avLst/>
                    </a:prstGeom>
                  </pic:spPr>
                </pic:pic>
              </a:graphicData>
            </a:graphic>
          </wp:inline>
        </w:drawing>
      </w:r>
    </w:p>
    <w:p w14:paraId="660097A4" w14:textId="77777777" w:rsidR="003B4BB8" w:rsidRDefault="003B4BB8" w:rsidP="003B4BB8">
      <w:pPr>
        <w:rPr>
          <w:rFonts w:asciiTheme="minorHAnsi" w:hAnsiTheme="minorHAnsi" w:cstheme="minorHAnsi"/>
          <w:lang w:val="es-ES_tradnl"/>
        </w:rPr>
      </w:pPr>
    </w:p>
    <w:p w14:paraId="3FC649B1" w14:textId="77777777" w:rsidR="003B4BB8" w:rsidRPr="00064AD4" w:rsidRDefault="003B4BB8" w:rsidP="006E4E56">
      <w:pPr>
        <w:pStyle w:val="Ttulo3"/>
      </w:pPr>
      <w:bookmarkStart w:id="6" w:name="_Toc212549076"/>
      <w:r w:rsidRPr="00064AD4">
        <w:t>Circuito de ventas completo</w:t>
      </w:r>
      <w:bookmarkEnd w:id="6"/>
      <w:r w:rsidRPr="00064AD4">
        <w:t xml:space="preserve"> </w:t>
      </w:r>
    </w:p>
    <w:p w14:paraId="3505E058" w14:textId="77777777" w:rsidR="003B4BB8" w:rsidRPr="00BD4520" w:rsidRDefault="003B4BB8" w:rsidP="003B4BB8">
      <w:pPr>
        <w:rPr>
          <w:color w:val="FF0000"/>
        </w:rPr>
      </w:pPr>
    </w:p>
    <w:p w14:paraId="3D7C7007" w14:textId="77777777" w:rsidR="003B4BB8" w:rsidRPr="00BD4520" w:rsidRDefault="003B4BB8" w:rsidP="003B4BB8">
      <w:pPr>
        <w:rPr>
          <w:color w:val="FF0000"/>
        </w:rPr>
      </w:pPr>
      <w:r w:rsidRPr="00BD4520">
        <w:rPr>
          <w:color w:val="FF0000"/>
        </w:rPr>
        <w:t xml:space="preserve">Un circuito de ventas completo consta, siempre, de un pedido, albarán y factura. En ocasiones, también de la oferta. </w:t>
      </w:r>
    </w:p>
    <w:p w14:paraId="69E29123" w14:textId="77777777" w:rsidR="003B4BB8" w:rsidRPr="00BD4520" w:rsidRDefault="003B4BB8" w:rsidP="003B4BB8">
      <w:pPr>
        <w:rPr>
          <w:color w:val="FF0000"/>
        </w:rPr>
      </w:pPr>
      <w:r w:rsidRPr="00BD4520">
        <w:rPr>
          <w:color w:val="FF0000"/>
        </w:rPr>
        <w:t xml:space="preserve">A continuación vamos a ver qué significado tiene cada documento: Una oferta consiste en ofrecer un determinado producto o servicio con unas condiciones especiales. El cliente puede, o no, aceptarla. En caso de aceptarla, pasaríamos a realizar el pedido. El pedido es la petición de compra que un cliente hace a un proveedor para que este le suministre los bienes o servicios solicitados. Es el documento por el que se solicita el suministro de unas determinadas mercancías o servicios. </w:t>
      </w:r>
    </w:p>
    <w:p w14:paraId="33E6C854" w14:textId="77777777" w:rsidR="003B4BB8" w:rsidRPr="00BD4520" w:rsidRDefault="003B4BB8" w:rsidP="003B4BB8">
      <w:pPr>
        <w:rPr>
          <w:color w:val="FF0000"/>
        </w:rPr>
      </w:pPr>
      <w:r w:rsidRPr="00BD4520">
        <w:rPr>
          <w:color w:val="FF0000"/>
        </w:rPr>
        <w:t xml:space="preserve">El albarán de venta es un documento que representa la entrega de una mercancía o el servicio realizado. </w:t>
      </w:r>
    </w:p>
    <w:p w14:paraId="37A00579" w14:textId="77777777" w:rsidR="003B4BB8" w:rsidRPr="00BD4520" w:rsidRDefault="003B4BB8" w:rsidP="003B4BB8">
      <w:pPr>
        <w:rPr>
          <w:color w:val="FF0000"/>
        </w:rPr>
      </w:pPr>
      <w:r w:rsidRPr="00BD4520">
        <w:rPr>
          <w:color w:val="FF0000"/>
        </w:rPr>
        <w:t xml:space="preserve">Una factura es un documento comercial que registra la información relativa a la compra o venta de un bien o servicio. Ésta debe responder a qué, quién, cómo, cuándo, dónde y por qué de una actividad comercial entre cliente y empresa. </w:t>
      </w:r>
    </w:p>
    <w:p w14:paraId="10FECD53" w14:textId="77777777" w:rsidR="003B4BB8" w:rsidRPr="00BD4520" w:rsidRDefault="003B4BB8" w:rsidP="003B4BB8">
      <w:pPr>
        <w:rPr>
          <w:color w:val="FF0000"/>
        </w:rPr>
      </w:pPr>
      <w:r w:rsidRPr="00BD4520">
        <w:rPr>
          <w:color w:val="FF0000"/>
        </w:rPr>
        <w:t>Una vez hemos realizado la compra, ya tenemos stock en nuestro almacén y por lo tanto podemos proceder a realizar la venta.</w:t>
      </w:r>
    </w:p>
    <w:p w14:paraId="1A179EE1" w14:textId="77777777" w:rsidR="003B4BB8" w:rsidRPr="00A07534" w:rsidRDefault="003B4BB8" w:rsidP="003B4BB8">
      <w:r w:rsidRPr="00A07534">
        <w:rPr>
          <w:color w:val="FF0000"/>
        </w:rPr>
        <w:t>Registrar un pedido de un cliente, en este caso ficticio, sirve para visualizar información de utilidad acerca de las ganancias que tendremos, el stock que tendremos tras realizar la venta,</w:t>
      </w:r>
      <w:r>
        <w:rPr>
          <w:color w:val="FF0000"/>
        </w:rPr>
        <w:t xml:space="preserve"> el stock reservado,</w:t>
      </w:r>
      <w:r w:rsidRPr="00A07534">
        <w:rPr>
          <w:color w:val="FF0000"/>
        </w:rPr>
        <w:t xml:space="preserve"> entre otras cosas.</w:t>
      </w:r>
    </w:p>
    <w:p w14:paraId="1736DA48" w14:textId="77777777" w:rsidR="003B4BB8" w:rsidRDefault="003B4BB8" w:rsidP="003B4BB8">
      <w:r w:rsidRPr="00BD692D">
        <w:rPr>
          <w:noProof/>
        </w:rPr>
        <w:lastRenderedPageBreak/>
        <w:drawing>
          <wp:inline distT="0" distB="0" distL="0" distR="0" wp14:anchorId="023C018C" wp14:editId="5314136D">
            <wp:extent cx="5400040" cy="3560445"/>
            <wp:effectExtent l="0" t="0" r="0" b="1905"/>
            <wp:docPr id="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4146" name="Imagen 1" descr="Interfaz de usuario gráfica, Texto, Aplicación, Correo electrónico&#10;&#10;Descripción generada automáticamente"/>
                    <pic:cNvPicPr/>
                  </pic:nvPicPr>
                  <pic:blipFill>
                    <a:blip r:embed="rId29"/>
                    <a:stretch>
                      <a:fillRect/>
                    </a:stretch>
                  </pic:blipFill>
                  <pic:spPr>
                    <a:xfrm>
                      <a:off x="0" y="0"/>
                      <a:ext cx="5400040" cy="3560445"/>
                    </a:xfrm>
                    <a:prstGeom prst="rect">
                      <a:avLst/>
                    </a:prstGeom>
                  </pic:spPr>
                </pic:pic>
              </a:graphicData>
            </a:graphic>
          </wp:inline>
        </w:drawing>
      </w:r>
    </w:p>
    <w:p w14:paraId="2E60CD01" w14:textId="77777777" w:rsidR="003B4BB8" w:rsidRPr="00A07534" w:rsidRDefault="003B4BB8" w:rsidP="003B4BB8">
      <w:pPr>
        <w:rPr>
          <w:color w:val="FF0000"/>
        </w:rPr>
      </w:pPr>
      <w:r w:rsidRPr="00A07534">
        <w:rPr>
          <w:color w:val="FF0000"/>
        </w:rPr>
        <w:t>Tras registrar el pedido de un supuesto cliente que nos solicita mercancía, podemos visualizar el albarán para obtener datos como el subtotal y el total real, al igual que con el circuito de compra.</w:t>
      </w:r>
    </w:p>
    <w:p w14:paraId="52A578D4" w14:textId="77777777" w:rsidR="003B4BB8" w:rsidRDefault="003B4BB8" w:rsidP="003B4BB8">
      <w:r w:rsidRPr="00BD692D">
        <w:rPr>
          <w:noProof/>
        </w:rPr>
        <w:drawing>
          <wp:inline distT="0" distB="0" distL="0" distR="0" wp14:anchorId="443A25F3" wp14:editId="05CEB499">
            <wp:extent cx="5400040" cy="3846195"/>
            <wp:effectExtent l="0" t="0" r="0" b="1905"/>
            <wp:docPr id="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4503" name="Imagen 1" descr="Interfaz de usuario gráfica, Aplicación&#10;&#10;Descripción generada automáticamente"/>
                    <pic:cNvPicPr/>
                  </pic:nvPicPr>
                  <pic:blipFill>
                    <a:blip r:embed="rId30"/>
                    <a:stretch>
                      <a:fillRect/>
                    </a:stretch>
                  </pic:blipFill>
                  <pic:spPr>
                    <a:xfrm>
                      <a:off x="0" y="0"/>
                      <a:ext cx="5400040" cy="3846195"/>
                    </a:xfrm>
                    <a:prstGeom prst="rect">
                      <a:avLst/>
                    </a:prstGeom>
                  </pic:spPr>
                </pic:pic>
              </a:graphicData>
            </a:graphic>
          </wp:inline>
        </w:drawing>
      </w:r>
    </w:p>
    <w:p w14:paraId="56AA9E94" w14:textId="5B651D24" w:rsidR="00427317" w:rsidRPr="00DF6B60" w:rsidRDefault="003B4BB8" w:rsidP="00DF6B60">
      <w:pPr>
        <w:rPr>
          <w:color w:val="FF0000"/>
        </w:rPr>
      </w:pPr>
      <w:r w:rsidRPr="00A07534">
        <w:rPr>
          <w:color w:val="FF0000"/>
        </w:rPr>
        <w:t>Tras tener el albarán, podemos visualizar la factura, para, al igual que en el circuito de compra, visualizar información adicional en la parte superior derecha.</w:t>
      </w:r>
      <w:r w:rsidRPr="00A07534">
        <w:rPr>
          <w:noProof/>
          <w:color w:val="FF0000"/>
        </w:rPr>
        <w:lastRenderedPageBreak/>
        <w:drawing>
          <wp:inline distT="0" distB="0" distL="0" distR="0" wp14:anchorId="65F2F279" wp14:editId="344D0232">
            <wp:extent cx="5400040" cy="3850640"/>
            <wp:effectExtent l="0" t="0" r="0" b="0"/>
            <wp:docPr id="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8113" name="Imagen 1" descr="Interfaz de usuario gráfica, Aplicación&#10;&#10;Descripción generada automáticamente"/>
                    <pic:cNvPicPr/>
                  </pic:nvPicPr>
                  <pic:blipFill>
                    <a:blip r:embed="rId31"/>
                    <a:stretch>
                      <a:fillRect/>
                    </a:stretch>
                  </pic:blipFill>
                  <pic:spPr>
                    <a:xfrm>
                      <a:off x="0" y="0"/>
                      <a:ext cx="5400040" cy="3850640"/>
                    </a:xfrm>
                    <a:prstGeom prst="rect">
                      <a:avLst/>
                    </a:prstGeom>
                  </pic:spPr>
                </pic:pic>
              </a:graphicData>
            </a:graphic>
          </wp:inline>
        </w:drawing>
      </w:r>
      <w:bookmarkEnd w:id="0"/>
      <w:r w:rsidR="00D452E0">
        <w:rPr>
          <w:rFonts w:asciiTheme="minorHAnsi" w:hAnsiTheme="minorHAnsi" w:cstheme="minorHAnsi"/>
          <w:lang w:val="es-ES_tradnl"/>
        </w:rPr>
        <w:br/>
      </w:r>
      <w:r w:rsidR="00D452E0">
        <w:rPr>
          <w:rFonts w:asciiTheme="minorHAnsi" w:hAnsiTheme="minorHAnsi" w:cstheme="minorHAnsi"/>
          <w:lang w:val="es-ES_tradnl"/>
        </w:rPr>
        <w:br/>
      </w:r>
    </w:p>
    <w:sectPr w:rsidR="00427317" w:rsidRPr="00DF6B60" w:rsidSect="006E4E56">
      <w:pgSz w:w="11906" w:h="16838"/>
      <w:pgMar w:top="284"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3B95F" w14:textId="77777777" w:rsidR="00003517" w:rsidRDefault="00003517">
      <w:r>
        <w:separator/>
      </w:r>
    </w:p>
  </w:endnote>
  <w:endnote w:type="continuationSeparator" w:id="0">
    <w:p w14:paraId="71E4F71F" w14:textId="77777777" w:rsidR="00003517" w:rsidRDefault="00003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eGothic">
    <w:altName w:val="Agency FB"/>
    <w:charset w:val="00"/>
    <w:family w:val="swiss"/>
    <w:pitch w:val="variable"/>
    <w:sig w:usb0="00000003" w:usb1="00000000" w:usb2="00000000" w:usb3="00000000" w:csb0="00000001" w:csb1="00000000"/>
  </w:font>
  <w:font w:name="TradeGothic Bold">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C255F" w14:textId="77777777" w:rsidR="00003517" w:rsidRDefault="00003517">
      <w:r>
        <w:separator/>
      </w:r>
    </w:p>
  </w:footnote>
  <w:footnote w:type="continuationSeparator" w:id="0">
    <w:p w14:paraId="233D4098" w14:textId="77777777" w:rsidR="00003517" w:rsidRDefault="000035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122042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0"/>
    <w:name w:val="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84A3DF4"/>
    <w:multiLevelType w:val="hybridMultilevel"/>
    <w:tmpl w:val="D55CE486"/>
    <w:lvl w:ilvl="0" w:tplc="543CF866">
      <w:start w:val="1"/>
      <w:numFmt w:val="bullet"/>
      <w:lvlText w:val=""/>
      <w:lvlJc w:val="left"/>
      <w:pPr>
        <w:ind w:left="315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2803CB"/>
    <w:multiLevelType w:val="hybridMultilevel"/>
    <w:tmpl w:val="41A273F8"/>
    <w:lvl w:ilvl="0" w:tplc="0C0A000F">
      <w:start w:val="1"/>
      <w:numFmt w:val="decimal"/>
      <w:lvlText w:val="%1."/>
      <w:lvlJc w:val="left"/>
      <w:pPr>
        <w:ind w:left="3414" w:hanging="360"/>
      </w:pPr>
    </w:lvl>
    <w:lvl w:ilvl="1" w:tplc="0C0A0019">
      <w:start w:val="1"/>
      <w:numFmt w:val="lowerLetter"/>
      <w:lvlText w:val="%2."/>
      <w:lvlJc w:val="left"/>
      <w:pPr>
        <w:ind w:left="4134" w:hanging="360"/>
      </w:pPr>
    </w:lvl>
    <w:lvl w:ilvl="2" w:tplc="0C0A001B" w:tentative="1">
      <w:start w:val="1"/>
      <w:numFmt w:val="lowerRoman"/>
      <w:lvlText w:val="%3."/>
      <w:lvlJc w:val="right"/>
      <w:pPr>
        <w:ind w:left="4854" w:hanging="180"/>
      </w:pPr>
    </w:lvl>
    <w:lvl w:ilvl="3" w:tplc="0C0A000F" w:tentative="1">
      <w:start w:val="1"/>
      <w:numFmt w:val="decimal"/>
      <w:lvlText w:val="%4."/>
      <w:lvlJc w:val="left"/>
      <w:pPr>
        <w:ind w:left="5574" w:hanging="360"/>
      </w:pPr>
    </w:lvl>
    <w:lvl w:ilvl="4" w:tplc="0C0A0019" w:tentative="1">
      <w:start w:val="1"/>
      <w:numFmt w:val="lowerLetter"/>
      <w:lvlText w:val="%5."/>
      <w:lvlJc w:val="left"/>
      <w:pPr>
        <w:ind w:left="6294" w:hanging="360"/>
      </w:pPr>
    </w:lvl>
    <w:lvl w:ilvl="5" w:tplc="0C0A001B" w:tentative="1">
      <w:start w:val="1"/>
      <w:numFmt w:val="lowerRoman"/>
      <w:lvlText w:val="%6."/>
      <w:lvlJc w:val="right"/>
      <w:pPr>
        <w:ind w:left="7014" w:hanging="180"/>
      </w:pPr>
    </w:lvl>
    <w:lvl w:ilvl="6" w:tplc="0C0A000F" w:tentative="1">
      <w:start w:val="1"/>
      <w:numFmt w:val="decimal"/>
      <w:lvlText w:val="%7."/>
      <w:lvlJc w:val="left"/>
      <w:pPr>
        <w:ind w:left="7734" w:hanging="360"/>
      </w:pPr>
    </w:lvl>
    <w:lvl w:ilvl="7" w:tplc="0C0A0019" w:tentative="1">
      <w:start w:val="1"/>
      <w:numFmt w:val="lowerLetter"/>
      <w:lvlText w:val="%8."/>
      <w:lvlJc w:val="left"/>
      <w:pPr>
        <w:ind w:left="8454" w:hanging="360"/>
      </w:pPr>
    </w:lvl>
    <w:lvl w:ilvl="8" w:tplc="0C0A001B" w:tentative="1">
      <w:start w:val="1"/>
      <w:numFmt w:val="lowerRoman"/>
      <w:lvlText w:val="%9."/>
      <w:lvlJc w:val="right"/>
      <w:pPr>
        <w:ind w:left="9174" w:hanging="180"/>
      </w:pPr>
    </w:lvl>
  </w:abstractNum>
  <w:abstractNum w:abstractNumId="4" w15:restartNumberingAfterBreak="0">
    <w:nsid w:val="2886696F"/>
    <w:multiLevelType w:val="hybridMultilevel"/>
    <w:tmpl w:val="6F208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8B0CC7"/>
    <w:multiLevelType w:val="hybridMultilevel"/>
    <w:tmpl w:val="E0CC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B009C2"/>
    <w:multiLevelType w:val="multilevel"/>
    <w:tmpl w:val="0B2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63AE7"/>
    <w:multiLevelType w:val="hybridMultilevel"/>
    <w:tmpl w:val="01986CFE"/>
    <w:lvl w:ilvl="0" w:tplc="0C0A000F">
      <w:start w:val="1"/>
      <w:numFmt w:val="decimal"/>
      <w:lvlText w:val="%1."/>
      <w:lvlJc w:val="left"/>
      <w:pPr>
        <w:tabs>
          <w:tab w:val="num" w:pos="1429"/>
        </w:tabs>
        <w:ind w:left="1429" w:hanging="360"/>
      </w:pPr>
    </w:lvl>
    <w:lvl w:ilvl="1" w:tplc="0C0A0019" w:tentative="1">
      <w:start w:val="1"/>
      <w:numFmt w:val="lowerLetter"/>
      <w:lvlText w:val="%2."/>
      <w:lvlJc w:val="left"/>
      <w:pPr>
        <w:tabs>
          <w:tab w:val="num" w:pos="2149"/>
        </w:tabs>
        <w:ind w:left="2149" w:hanging="360"/>
      </w:pPr>
    </w:lvl>
    <w:lvl w:ilvl="2" w:tplc="0C0A001B" w:tentative="1">
      <w:start w:val="1"/>
      <w:numFmt w:val="lowerRoman"/>
      <w:lvlText w:val="%3."/>
      <w:lvlJc w:val="right"/>
      <w:pPr>
        <w:tabs>
          <w:tab w:val="num" w:pos="2869"/>
        </w:tabs>
        <w:ind w:left="2869" w:hanging="180"/>
      </w:pPr>
    </w:lvl>
    <w:lvl w:ilvl="3" w:tplc="0C0A000F" w:tentative="1">
      <w:start w:val="1"/>
      <w:numFmt w:val="decimal"/>
      <w:lvlText w:val="%4."/>
      <w:lvlJc w:val="left"/>
      <w:pPr>
        <w:tabs>
          <w:tab w:val="num" w:pos="3589"/>
        </w:tabs>
        <w:ind w:left="3589" w:hanging="360"/>
      </w:pPr>
    </w:lvl>
    <w:lvl w:ilvl="4" w:tplc="0C0A0019" w:tentative="1">
      <w:start w:val="1"/>
      <w:numFmt w:val="lowerLetter"/>
      <w:lvlText w:val="%5."/>
      <w:lvlJc w:val="left"/>
      <w:pPr>
        <w:tabs>
          <w:tab w:val="num" w:pos="4309"/>
        </w:tabs>
        <w:ind w:left="4309" w:hanging="360"/>
      </w:pPr>
    </w:lvl>
    <w:lvl w:ilvl="5" w:tplc="0C0A001B" w:tentative="1">
      <w:start w:val="1"/>
      <w:numFmt w:val="lowerRoman"/>
      <w:lvlText w:val="%6."/>
      <w:lvlJc w:val="right"/>
      <w:pPr>
        <w:tabs>
          <w:tab w:val="num" w:pos="5029"/>
        </w:tabs>
        <w:ind w:left="5029" w:hanging="180"/>
      </w:pPr>
    </w:lvl>
    <w:lvl w:ilvl="6" w:tplc="0C0A000F" w:tentative="1">
      <w:start w:val="1"/>
      <w:numFmt w:val="decimal"/>
      <w:lvlText w:val="%7."/>
      <w:lvlJc w:val="left"/>
      <w:pPr>
        <w:tabs>
          <w:tab w:val="num" w:pos="5749"/>
        </w:tabs>
        <w:ind w:left="5749" w:hanging="360"/>
      </w:pPr>
    </w:lvl>
    <w:lvl w:ilvl="7" w:tplc="0C0A0019" w:tentative="1">
      <w:start w:val="1"/>
      <w:numFmt w:val="lowerLetter"/>
      <w:lvlText w:val="%8."/>
      <w:lvlJc w:val="left"/>
      <w:pPr>
        <w:tabs>
          <w:tab w:val="num" w:pos="6469"/>
        </w:tabs>
        <w:ind w:left="6469" w:hanging="360"/>
      </w:pPr>
    </w:lvl>
    <w:lvl w:ilvl="8" w:tplc="0C0A001B" w:tentative="1">
      <w:start w:val="1"/>
      <w:numFmt w:val="lowerRoman"/>
      <w:lvlText w:val="%9."/>
      <w:lvlJc w:val="right"/>
      <w:pPr>
        <w:tabs>
          <w:tab w:val="num" w:pos="7189"/>
        </w:tabs>
        <w:ind w:left="7189" w:hanging="180"/>
      </w:pPr>
    </w:lvl>
  </w:abstractNum>
  <w:abstractNum w:abstractNumId="8" w15:restartNumberingAfterBreak="0">
    <w:nsid w:val="58E91A3B"/>
    <w:multiLevelType w:val="hybridMultilevel"/>
    <w:tmpl w:val="0CD0CC4E"/>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15:restartNumberingAfterBreak="0">
    <w:nsid w:val="7812216E"/>
    <w:multiLevelType w:val="singleLevel"/>
    <w:tmpl w:val="7568A4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81C2322"/>
    <w:multiLevelType w:val="hybridMultilevel"/>
    <w:tmpl w:val="06E01700"/>
    <w:lvl w:ilvl="0" w:tplc="0C0A000F">
      <w:start w:val="1"/>
      <w:numFmt w:val="decimal"/>
      <w:lvlText w:val="%1."/>
      <w:lvlJc w:val="left"/>
      <w:pPr>
        <w:ind w:left="3158" w:hanging="360"/>
      </w:pPr>
    </w:lvl>
    <w:lvl w:ilvl="1" w:tplc="0C0A0019" w:tentative="1">
      <w:start w:val="1"/>
      <w:numFmt w:val="lowerLetter"/>
      <w:lvlText w:val="%2."/>
      <w:lvlJc w:val="left"/>
      <w:pPr>
        <w:ind w:left="3878" w:hanging="360"/>
      </w:pPr>
    </w:lvl>
    <w:lvl w:ilvl="2" w:tplc="0C0A001B" w:tentative="1">
      <w:start w:val="1"/>
      <w:numFmt w:val="lowerRoman"/>
      <w:lvlText w:val="%3."/>
      <w:lvlJc w:val="right"/>
      <w:pPr>
        <w:ind w:left="4598" w:hanging="180"/>
      </w:pPr>
    </w:lvl>
    <w:lvl w:ilvl="3" w:tplc="0C0A000F" w:tentative="1">
      <w:start w:val="1"/>
      <w:numFmt w:val="decimal"/>
      <w:lvlText w:val="%4."/>
      <w:lvlJc w:val="left"/>
      <w:pPr>
        <w:ind w:left="5318" w:hanging="360"/>
      </w:pPr>
    </w:lvl>
    <w:lvl w:ilvl="4" w:tplc="0C0A0019" w:tentative="1">
      <w:start w:val="1"/>
      <w:numFmt w:val="lowerLetter"/>
      <w:lvlText w:val="%5."/>
      <w:lvlJc w:val="left"/>
      <w:pPr>
        <w:ind w:left="6038" w:hanging="360"/>
      </w:pPr>
    </w:lvl>
    <w:lvl w:ilvl="5" w:tplc="0C0A001B" w:tentative="1">
      <w:start w:val="1"/>
      <w:numFmt w:val="lowerRoman"/>
      <w:lvlText w:val="%6."/>
      <w:lvlJc w:val="right"/>
      <w:pPr>
        <w:ind w:left="6758" w:hanging="180"/>
      </w:pPr>
    </w:lvl>
    <w:lvl w:ilvl="6" w:tplc="0C0A000F" w:tentative="1">
      <w:start w:val="1"/>
      <w:numFmt w:val="decimal"/>
      <w:lvlText w:val="%7."/>
      <w:lvlJc w:val="left"/>
      <w:pPr>
        <w:ind w:left="7478" w:hanging="360"/>
      </w:pPr>
    </w:lvl>
    <w:lvl w:ilvl="7" w:tplc="0C0A0019" w:tentative="1">
      <w:start w:val="1"/>
      <w:numFmt w:val="lowerLetter"/>
      <w:lvlText w:val="%8."/>
      <w:lvlJc w:val="left"/>
      <w:pPr>
        <w:ind w:left="8198" w:hanging="360"/>
      </w:pPr>
    </w:lvl>
    <w:lvl w:ilvl="8" w:tplc="0C0A001B" w:tentative="1">
      <w:start w:val="1"/>
      <w:numFmt w:val="lowerRoman"/>
      <w:lvlText w:val="%9."/>
      <w:lvlJc w:val="right"/>
      <w:pPr>
        <w:ind w:left="8918" w:hanging="180"/>
      </w:pPr>
    </w:lvl>
  </w:abstractNum>
  <w:abstractNum w:abstractNumId="11" w15:restartNumberingAfterBreak="0">
    <w:nsid w:val="78E53FE4"/>
    <w:multiLevelType w:val="hybridMultilevel"/>
    <w:tmpl w:val="6450D522"/>
    <w:lvl w:ilvl="0" w:tplc="0C0A0001">
      <w:start w:val="1"/>
      <w:numFmt w:val="bullet"/>
      <w:lvlText w:val=""/>
      <w:lvlJc w:val="left"/>
      <w:pPr>
        <w:ind w:left="3158" w:hanging="360"/>
      </w:pPr>
      <w:rPr>
        <w:rFonts w:ascii="Symbol" w:hAnsi="Symbol" w:hint="default"/>
      </w:rPr>
    </w:lvl>
    <w:lvl w:ilvl="1" w:tplc="0C0A0003" w:tentative="1">
      <w:start w:val="1"/>
      <w:numFmt w:val="bullet"/>
      <w:lvlText w:val="o"/>
      <w:lvlJc w:val="left"/>
      <w:pPr>
        <w:ind w:left="3878" w:hanging="360"/>
      </w:pPr>
      <w:rPr>
        <w:rFonts w:ascii="Courier New" w:hAnsi="Courier New" w:cs="Courier New" w:hint="default"/>
      </w:rPr>
    </w:lvl>
    <w:lvl w:ilvl="2" w:tplc="0C0A0005" w:tentative="1">
      <w:start w:val="1"/>
      <w:numFmt w:val="bullet"/>
      <w:lvlText w:val=""/>
      <w:lvlJc w:val="left"/>
      <w:pPr>
        <w:ind w:left="4598" w:hanging="360"/>
      </w:pPr>
      <w:rPr>
        <w:rFonts w:ascii="Wingdings" w:hAnsi="Wingdings" w:hint="default"/>
      </w:rPr>
    </w:lvl>
    <w:lvl w:ilvl="3" w:tplc="0C0A0001" w:tentative="1">
      <w:start w:val="1"/>
      <w:numFmt w:val="bullet"/>
      <w:lvlText w:val=""/>
      <w:lvlJc w:val="left"/>
      <w:pPr>
        <w:ind w:left="5318" w:hanging="360"/>
      </w:pPr>
      <w:rPr>
        <w:rFonts w:ascii="Symbol" w:hAnsi="Symbol" w:hint="default"/>
      </w:rPr>
    </w:lvl>
    <w:lvl w:ilvl="4" w:tplc="0C0A0003" w:tentative="1">
      <w:start w:val="1"/>
      <w:numFmt w:val="bullet"/>
      <w:lvlText w:val="o"/>
      <w:lvlJc w:val="left"/>
      <w:pPr>
        <w:ind w:left="6038" w:hanging="360"/>
      </w:pPr>
      <w:rPr>
        <w:rFonts w:ascii="Courier New" w:hAnsi="Courier New" w:cs="Courier New" w:hint="default"/>
      </w:rPr>
    </w:lvl>
    <w:lvl w:ilvl="5" w:tplc="0C0A0005" w:tentative="1">
      <w:start w:val="1"/>
      <w:numFmt w:val="bullet"/>
      <w:lvlText w:val=""/>
      <w:lvlJc w:val="left"/>
      <w:pPr>
        <w:ind w:left="6758" w:hanging="360"/>
      </w:pPr>
      <w:rPr>
        <w:rFonts w:ascii="Wingdings" w:hAnsi="Wingdings" w:hint="default"/>
      </w:rPr>
    </w:lvl>
    <w:lvl w:ilvl="6" w:tplc="0C0A0001" w:tentative="1">
      <w:start w:val="1"/>
      <w:numFmt w:val="bullet"/>
      <w:lvlText w:val=""/>
      <w:lvlJc w:val="left"/>
      <w:pPr>
        <w:ind w:left="7478" w:hanging="360"/>
      </w:pPr>
      <w:rPr>
        <w:rFonts w:ascii="Symbol" w:hAnsi="Symbol" w:hint="default"/>
      </w:rPr>
    </w:lvl>
    <w:lvl w:ilvl="7" w:tplc="0C0A0003" w:tentative="1">
      <w:start w:val="1"/>
      <w:numFmt w:val="bullet"/>
      <w:lvlText w:val="o"/>
      <w:lvlJc w:val="left"/>
      <w:pPr>
        <w:ind w:left="8198" w:hanging="360"/>
      </w:pPr>
      <w:rPr>
        <w:rFonts w:ascii="Courier New" w:hAnsi="Courier New" w:cs="Courier New" w:hint="default"/>
      </w:rPr>
    </w:lvl>
    <w:lvl w:ilvl="8" w:tplc="0C0A0005" w:tentative="1">
      <w:start w:val="1"/>
      <w:numFmt w:val="bullet"/>
      <w:lvlText w:val=""/>
      <w:lvlJc w:val="left"/>
      <w:pPr>
        <w:ind w:left="8918"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8"/>
  </w:num>
  <w:num w:numId="6">
    <w:abstractNumId w:val="3"/>
  </w:num>
  <w:num w:numId="7">
    <w:abstractNumId w:val="11"/>
  </w:num>
  <w:num w:numId="8">
    <w:abstractNumId w:val="2"/>
  </w:num>
  <w:num w:numId="9">
    <w:abstractNumId w:val="6"/>
  </w:num>
  <w:num w:numId="10">
    <w:abstractNumId w:val="5"/>
  </w:num>
  <w:num w:numId="1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F82"/>
    <w:rsid w:val="00003517"/>
    <w:rsid w:val="00037F82"/>
    <w:rsid w:val="00064AD4"/>
    <w:rsid w:val="00095E87"/>
    <w:rsid w:val="000A1E69"/>
    <w:rsid w:val="000C2FEA"/>
    <w:rsid w:val="000F4B43"/>
    <w:rsid w:val="00111CF9"/>
    <w:rsid w:val="0012026E"/>
    <w:rsid w:val="00120F15"/>
    <w:rsid w:val="0013766B"/>
    <w:rsid w:val="001550D9"/>
    <w:rsid w:val="00162FE4"/>
    <w:rsid w:val="001C266A"/>
    <w:rsid w:val="001F7C80"/>
    <w:rsid w:val="0022622D"/>
    <w:rsid w:val="00237B0D"/>
    <w:rsid w:val="00245813"/>
    <w:rsid w:val="00251DC5"/>
    <w:rsid w:val="0025353C"/>
    <w:rsid w:val="00272C3E"/>
    <w:rsid w:val="00287ED2"/>
    <w:rsid w:val="00297061"/>
    <w:rsid w:val="002A4B02"/>
    <w:rsid w:val="002C16AC"/>
    <w:rsid w:val="002D1282"/>
    <w:rsid w:val="002D50FD"/>
    <w:rsid w:val="002E1C8A"/>
    <w:rsid w:val="00302EBC"/>
    <w:rsid w:val="00333901"/>
    <w:rsid w:val="0035548D"/>
    <w:rsid w:val="003840C0"/>
    <w:rsid w:val="00386D5F"/>
    <w:rsid w:val="003A5212"/>
    <w:rsid w:val="003B4BB8"/>
    <w:rsid w:val="003C6274"/>
    <w:rsid w:val="003D4570"/>
    <w:rsid w:val="003E59D3"/>
    <w:rsid w:val="003F6B8F"/>
    <w:rsid w:val="00410D2E"/>
    <w:rsid w:val="004167CE"/>
    <w:rsid w:val="00427317"/>
    <w:rsid w:val="0043777E"/>
    <w:rsid w:val="004A7989"/>
    <w:rsid w:val="004C11E9"/>
    <w:rsid w:val="004E74FE"/>
    <w:rsid w:val="00511014"/>
    <w:rsid w:val="005333CA"/>
    <w:rsid w:val="00553D35"/>
    <w:rsid w:val="00576162"/>
    <w:rsid w:val="00580811"/>
    <w:rsid w:val="005D3692"/>
    <w:rsid w:val="005F3214"/>
    <w:rsid w:val="00664454"/>
    <w:rsid w:val="00664466"/>
    <w:rsid w:val="006777A0"/>
    <w:rsid w:val="006824F9"/>
    <w:rsid w:val="006A6E56"/>
    <w:rsid w:val="006B43AD"/>
    <w:rsid w:val="006D61BE"/>
    <w:rsid w:val="006E4E56"/>
    <w:rsid w:val="006E6628"/>
    <w:rsid w:val="006F3EF9"/>
    <w:rsid w:val="006F5F53"/>
    <w:rsid w:val="006F787D"/>
    <w:rsid w:val="00700880"/>
    <w:rsid w:val="007028BC"/>
    <w:rsid w:val="00721165"/>
    <w:rsid w:val="007453DB"/>
    <w:rsid w:val="00747F90"/>
    <w:rsid w:val="007E6C17"/>
    <w:rsid w:val="00845163"/>
    <w:rsid w:val="008637F3"/>
    <w:rsid w:val="0089088B"/>
    <w:rsid w:val="008B3F66"/>
    <w:rsid w:val="008B50CB"/>
    <w:rsid w:val="008C3519"/>
    <w:rsid w:val="008F7183"/>
    <w:rsid w:val="00910B3C"/>
    <w:rsid w:val="009219E4"/>
    <w:rsid w:val="009357DE"/>
    <w:rsid w:val="0094066D"/>
    <w:rsid w:val="00941D75"/>
    <w:rsid w:val="009527C9"/>
    <w:rsid w:val="00987343"/>
    <w:rsid w:val="009C225C"/>
    <w:rsid w:val="009D0991"/>
    <w:rsid w:val="009D6499"/>
    <w:rsid w:val="009F1E16"/>
    <w:rsid w:val="00A00603"/>
    <w:rsid w:val="00A07534"/>
    <w:rsid w:val="00A376FE"/>
    <w:rsid w:val="00A5173A"/>
    <w:rsid w:val="00AB07F8"/>
    <w:rsid w:val="00AD038C"/>
    <w:rsid w:val="00B04EF8"/>
    <w:rsid w:val="00B42E23"/>
    <w:rsid w:val="00B61B9E"/>
    <w:rsid w:val="00B74B72"/>
    <w:rsid w:val="00B77264"/>
    <w:rsid w:val="00BB0579"/>
    <w:rsid w:val="00BB2640"/>
    <w:rsid w:val="00BD4520"/>
    <w:rsid w:val="00BD692D"/>
    <w:rsid w:val="00C042CB"/>
    <w:rsid w:val="00C10EF1"/>
    <w:rsid w:val="00C1554B"/>
    <w:rsid w:val="00C3431E"/>
    <w:rsid w:val="00C5018A"/>
    <w:rsid w:val="00CF5BDD"/>
    <w:rsid w:val="00CF6F00"/>
    <w:rsid w:val="00D02AA5"/>
    <w:rsid w:val="00D066BB"/>
    <w:rsid w:val="00D17618"/>
    <w:rsid w:val="00D452E0"/>
    <w:rsid w:val="00D64DC9"/>
    <w:rsid w:val="00DB2AF5"/>
    <w:rsid w:val="00DE1928"/>
    <w:rsid w:val="00DE778D"/>
    <w:rsid w:val="00DF0B21"/>
    <w:rsid w:val="00DF6B60"/>
    <w:rsid w:val="00E05946"/>
    <w:rsid w:val="00E07E13"/>
    <w:rsid w:val="00E34FB5"/>
    <w:rsid w:val="00E359C7"/>
    <w:rsid w:val="00E80A7B"/>
    <w:rsid w:val="00E93B11"/>
    <w:rsid w:val="00F42F19"/>
    <w:rsid w:val="00F52315"/>
    <w:rsid w:val="00F9478A"/>
    <w:rsid w:val="00F9683C"/>
    <w:rsid w:val="1180934D"/>
    <w:rsid w:val="2B32A2AF"/>
    <w:rsid w:val="468BE99A"/>
    <w:rsid w:val="56B77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FB7EB0"/>
  <w15:docId w15:val="{39CAC694-0C20-45F9-A910-F3ADC0F0B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766B"/>
    <w:pPr>
      <w:spacing w:after="120" w:line="288" w:lineRule="auto"/>
    </w:pPr>
    <w:rPr>
      <w:rFonts w:ascii="Arial" w:hAnsi="Arial"/>
      <w:sz w:val="22"/>
      <w:szCs w:val="24"/>
    </w:rPr>
  </w:style>
  <w:style w:type="paragraph" w:styleId="Ttulo1">
    <w:name w:val="heading 1"/>
    <w:aliases w:val="Nivel 1"/>
    <w:basedOn w:val="Normal"/>
    <w:next w:val="Normal"/>
    <w:qFormat/>
    <w:rsid w:val="0013766B"/>
    <w:pPr>
      <w:keepNext/>
      <w:spacing w:before="240" w:after="60" w:line="260" w:lineRule="exact"/>
      <w:jc w:val="both"/>
      <w:outlineLvl w:val="0"/>
    </w:pPr>
    <w:rPr>
      <w:b/>
      <w:smallCaps/>
      <w:color w:val="333333"/>
      <w:kern w:val="28"/>
      <w:sz w:val="36"/>
      <w:szCs w:val="20"/>
      <w:lang w:val="es-ES_tradnl"/>
    </w:rPr>
  </w:style>
  <w:style w:type="paragraph" w:styleId="Ttulo2">
    <w:name w:val="heading 2"/>
    <w:aliases w:val="Nivel 2"/>
    <w:basedOn w:val="Normal"/>
    <w:next w:val="Normal"/>
    <w:autoRedefine/>
    <w:qFormat/>
    <w:rsid w:val="0013766B"/>
    <w:pPr>
      <w:keepNext/>
      <w:pBdr>
        <w:left w:val="dotted" w:sz="6" w:space="4" w:color="808080"/>
        <w:bottom w:val="dotted" w:sz="6" w:space="1" w:color="808080"/>
      </w:pBdr>
      <w:spacing w:before="240" w:after="240" w:line="260" w:lineRule="exact"/>
      <w:jc w:val="both"/>
      <w:outlineLvl w:val="1"/>
    </w:pPr>
    <w:rPr>
      <w:b/>
      <w:smallCaps/>
      <w:color w:val="808080"/>
      <w:sz w:val="28"/>
      <w:szCs w:val="20"/>
      <w:lang w:val="es-ES_tradnl"/>
    </w:rPr>
  </w:style>
  <w:style w:type="paragraph" w:styleId="Ttulo3">
    <w:name w:val="heading 3"/>
    <w:basedOn w:val="Normal"/>
    <w:next w:val="Normal"/>
    <w:qFormat/>
    <w:rsid w:val="0013766B"/>
    <w:pPr>
      <w:keepNext/>
      <w:shd w:val="clear" w:color="auto" w:fill="C0C0C0"/>
      <w:outlineLvl w:val="2"/>
    </w:pPr>
    <w:rPr>
      <w:b/>
      <w:bCs/>
      <w:smallCaps/>
    </w:rPr>
  </w:style>
  <w:style w:type="paragraph" w:styleId="Ttulo6">
    <w:name w:val="heading 6"/>
    <w:basedOn w:val="Normal"/>
    <w:next w:val="Normal"/>
    <w:qFormat/>
    <w:rsid w:val="0013766B"/>
    <w:pPr>
      <w:spacing w:before="240" w:after="60" w:line="260" w:lineRule="exact"/>
      <w:ind w:left="2438"/>
      <w:jc w:val="both"/>
      <w:outlineLvl w:val="5"/>
    </w:pPr>
    <w:rPr>
      <w:i/>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autoRedefine/>
    <w:rsid w:val="0013766B"/>
    <w:pPr>
      <w:tabs>
        <w:tab w:val="num" w:pos="360"/>
      </w:tabs>
      <w:ind w:left="360" w:hanging="360"/>
    </w:pPr>
    <w:rPr>
      <w:sz w:val="20"/>
      <w:szCs w:val="20"/>
    </w:rPr>
  </w:style>
  <w:style w:type="paragraph" w:styleId="Listaconvietas2">
    <w:name w:val="List Bullet 2"/>
    <w:basedOn w:val="Normal"/>
    <w:autoRedefine/>
    <w:rsid w:val="0013766B"/>
    <w:pPr>
      <w:tabs>
        <w:tab w:val="num" w:pos="360"/>
      </w:tabs>
      <w:ind w:left="360" w:hanging="360"/>
    </w:pPr>
    <w:rPr>
      <w:b/>
      <w:szCs w:val="20"/>
      <w:lang w:val="es-ES_tradnl"/>
    </w:rPr>
  </w:style>
  <w:style w:type="paragraph" w:customStyle="1" w:styleId="Tabla">
    <w:name w:val="Tabla"/>
    <w:basedOn w:val="Normal"/>
    <w:rsid w:val="0013766B"/>
    <w:pPr>
      <w:jc w:val="both"/>
    </w:pPr>
    <w:rPr>
      <w:rFonts w:ascii="TradeGothic" w:hAnsi="TradeGothic"/>
      <w:sz w:val="20"/>
      <w:szCs w:val="20"/>
      <w:lang w:val="es-ES_tradnl"/>
    </w:rPr>
  </w:style>
  <w:style w:type="paragraph" w:customStyle="1" w:styleId="Ttulo1Nivel1">
    <w:name w:val="Título 1.Nivel 1"/>
    <w:basedOn w:val="Normal"/>
    <w:next w:val="Normal"/>
    <w:rsid w:val="0013766B"/>
    <w:pPr>
      <w:keepNext/>
      <w:spacing w:before="240" w:after="240" w:line="260" w:lineRule="exact"/>
      <w:ind w:left="454"/>
      <w:jc w:val="both"/>
    </w:pPr>
    <w:rPr>
      <w:rFonts w:ascii="TradeGothic Bold" w:hAnsi="TradeGothic Bold"/>
      <w:caps/>
      <w:kern w:val="28"/>
      <w:sz w:val="28"/>
      <w:szCs w:val="20"/>
      <w:u w:val="single"/>
      <w:lang w:val="es-ES_tradnl"/>
    </w:rPr>
  </w:style>
  <w:style w:type="character" w:styleId="Refdecomentario">
    <w:name w:val="annotation reference"/>
    <w:basedOn w:val="Fuentedeprrafopredeter"/>
    <w:semiHidden/>
    <w:rsid w:val="0013766B"/>
    <w:rPr>
      <w:sz w:val="16"/>
      <w:szCs w:val="16"/>
    </w:rPr>
  </w:style>
  <w:style w:type="paragraph" w:customStyle="1" w:styleId="Ttulo3Nivel3">
    <w:name w:val="Título 3.Nivel 3"/>
    <w:basedOn w:val="Ttulo4Nivel4"/>
    <w:next w:val="Normal"/>
    <w:rsid w:val="0013766B"/>
    <w:pPr>
      <w:outlineLvl w:val="3"/>
    </w:pPr>
    <w:rPr>
      <w:b/>
      <w:i/>
    </w:rPr>
  </w:style>
  <w:style w:type="paragraph" w:customStyle="1" w:styleId="Ttulo4Nivel4">
    <w:name w:val="Título 4.Nivel 4"/>
    <w:basedOn w:val="Normal"/>
    <w:next w:val="Normal"/>
    <w:autoRedefine/>
    <w:rsid w:val="0013766B"/>
    <w:pPr>
      <w:keepNext/>
      <w:spacing w:before="240" w:after="60" w:line="260" w:lineRule="exact"/>
      <w:ind w:left="2438"/>
      <w:jc w:val="both"/>
    </w:pPr>
    <w:rPr>
      <w:rFonts w:ascii="TradeGothic" w:hAnsi="TradeGothic"/>
      <w:sz w:val="20"/>
      <w:szCs w:val="20"/>
      <w:lang w:val="es-ES_tradnl"/>
    </w:rPr>
  </w:style>
  <w:style w:type="paragraph" w:styleId="Sangra2detindependiente">
    <w:name w:val="Body Text Indent 2"/>
    <w:basedOn w:val="Normal"/>
    <w:rsid w:val="0013766B"/>
    <w:pPr>
      <w:spacing w:after="240" w:line="260" w:lineRule="exact"/>
      <w:ind w:left="2438"/>
      <w:jc w:val="both"/>
    </w:pPr>
    <w:rPr>
      <w:rFonts w:ascii="TradeGothic" w:hAnsi="TradeGothic"/>
      <w:i/>
      <w:iCs/>
      <w:sz w:val="20"/>
      <w:szCs w:val="20"/>
      <w:lang w:val="es-ES_tradnl"/>
    </w:rPr>
  </w:style>
  <w:style w:type="paragraph" w:customStyle="1" w:styleId="Ilustracin">
    <w:name w:val="Ilustración"/>
    <w:basedOn w:val="Descripcin"/>
    <w:rsid w:val="0013766B"/>
    <w:pPr>
      <w:ind w:left="454"/>
      <w:jc w:val="center"/>
    </w:pPr>
  </w:style>
  <w:style w:type="paragraph" w:styleId="Descripcin">
    <w:name w:val="caption"/>
    <w:basedOn w:val="Normal"/>
    <w:next w:val="Normal"/>
    <w:qFormat/>
    <w:rsid w:val="0013766B"/>
    <w:pPr>
      <w:spacing w:before="120" w:line="480" w:lineRule="auto"/>
      <w:ind w:left="2438"/>
      <w:jc w:val="both"/>
    </w:pPr>
    <w:rPr>
      <w:rFonts w:ascii="TradeGothic" w:hAnsi="TradeGothic"/>
      <w:b/>
      <w:sz w:val="14"/>
      <w:szCs w:val="20"/>
      <w:lang w:val="es-ES_tradnl"/>
    </w:rPr>
  </w:style>
  <w:style w:type="paragraph" w:styleId="Encabezado">
    <w:name w:val="header"/>
    <w:basedOn w:val="Normal"/>
    <w:rsid w:val="0013766B"/>
    <w:pPr>
      <w:tabs>
        <w:tab w:val="center" w:pos="4252"/>
        <w:tab w:val="right" w:pos="8504"/>
      </w:tabs>
      <w:spacing w:after="240" w:line="260" w:lineRule="exact"/>
      <w:ind w:left="2438"/>
      <w:jc w:val="both"/>
    </w:pPr>
    <w:rPr>
      <w:rFonts w:ascii="TradeGothic" w:hAnsi="TradeGothic"/>
      <w:b/>
      <w:i/>
      <w:sz w:val="16"/>
      <w:szCs w:val="20"/>
      <w:lang w:val="es-ES_tradnl"/>
    </w:rPr>
  </w:style>
  <w:style w:type="character" w:styleId="Nmerodepgina">
    <w:name w:val="page number"/>
    <w:basedOn w:val="Fuentedeprrafopredeter"/>
    <w:rsid w:val="0013766B"/>
    <w:rPr>
      <w:rFonts w:ascii="TradeGothic" w:hAnsi="TradeGothic"/>
      <w:i/>
      <w:sz w:val="16"/>
    </w:rPr>
  </w:style>
  <w:style w:type="paragraph" w:styleId="Piedepgina">
    <w:name w:val="footer"/>
    <w:basedOn w:val="Normal"/>
    <w:rsid w:val="0013766B"/>
    <w:pPr>
      <w:tabs>
        <w:tab w:val="center" w:pos="4252"/>
        <w:tab w:val="right" w:pos="8504"/>
      </w:tabs>
      <w:spacing w:after="240" w:line="260" w:lineRule="exact"/>
      <w:ind w:left="2439" w:hanging="1985"/>
      <w:jc w:val="both"/>
    </w:pPr>
    <w:rPr>
      <w:rFonts w:ascii="TradeGothic" w:hAnsi="TradeGothic"/>
      <w:sz w:val="16"/>
      <w:szCs w:val="20"/>
      <w:lang w:val="es-ES_tradnl"/>
    </w:rPr>
  </w:style>
  <w:style w:type="paragraph" w:styleId="Textocomentario">
    <w:name w:val="annotation text"/>
    <w:basedOn w:val="Normal"/>
    <w:semiHidden/>
    <w:rsid w:val="0013766B"/>
    <w:rPr>
      <w:rFonts w:ascii="TradeGothic" w:hAnsi="TradeGothic"/>
      <w:sz w:val="20"/>
      <w:szCs w:val="20"/>
      <w:lang w:val="ca-ES"/>
    </w:rPr>
  </w:style>
  <w:style w:type="paragraph" w:styleId="Prrafodelista">
    <w:name w:val="List Paragraph"/>
    <w:basedOn w:val="Normal"/>
    <w:uiPriority w:val="34"/>
    <w:qFormat/>
    <w:rsid w:val="00B74B72"/>
    <w:pPr>
      <w:ind w:left="720"/>
      <w:contextualSpacing/>
    </w:pPr>
  </w:style>
  <w:style w:type="character" w:styleId="Hipervnculo">
    <w:name w:val="Hyperlink"/>
    <w:basedOn w:val="Fuentedeprrafopredeter"/>
    <w:uiPriority w:val="99"/>
    <w:unhideWhenUsed/>
    <w:rsid w:val="008637F3"/>
    <w:rPr>
      <w:color w:val="0000FF" w:themeColor="hyperlink"/>
      <w:u w:val="single"/>
    </w:rPr>
  </w:style>
  <w:style w:type="character" w:styleId="Textoennegrita">
    <w:name w:val="Strong"/>
    <w:basedOn w:val="Fuentedeprrafopredeter"/>
    <w:uiPriority w:val="22"/>
    <w:qFormat/>
    <w:rsid w:val="007E6C17"/>
    <w:rPr>
      <w:b/>
      <w:bCs/>
    </w:rPr>
  </w:style>
  <w:style w:type="character" w:customStyle="1" w:styleId="apple-converted-space">
    <w:name w:val="apple-converted-space"/>
    <w:basedOn w:val="Fuentedeprrafopredeter"/>
    <w:rsid w:val="007E6C17"/>
  </w:style>
  <w:style w:type="character" w:styleId="Hipervnculovisitado">
    <w:name w:val="FollowedHyperlink"/>
    <w:basedOn w:val="Fuentedeprrafopredeter"/>
    <w:semiHidden/>
    <w:unhideWhenUsed/>
    <w:rsid w:val="00F52315"/>
    <w:rPr>
      <w:color w:val="800080" w:themeColor="followedHyperlink"/>
      <w:u w:val="single"/>
    </w:rPr>
  </w:style>
  <w:style w:type="character" w:styleId="Mencinsinresolver">
    <w:name w:val="Unresolved Mention"/>
    <w:basedOn w:val="Fuentedeprrafopredeter"/>
    <w:uiPriority w:val="99"/>
    <w:semiHidden/>
    <w:unhideWhenUsed/>
    <w:rsid w:val="00F52315"/>
    <w:rPr>
      <w:color w:val="605E5C"/>
      <w:shd w:val="clear" w:color="auto" w:fill="E1DFDD"/>
    </w:rPr>
  </w:style>
  <w:style w:type="character" w:styleId="Referenciaintensa">
    <w:name w:val="Intense Reference"/>
    <w:basedOn w:val="Fuentedeprrafopredeter"/>
    <w:uiPriority w:val="32"/>
    <w:qFormat/>
    <w:rsid w:val="006E4E56"/>
    <w:rPr>
      <w:b/>
      <w:bCs/>
      <w:smallCaps/>
      <w:color w:val="4F81BD" w:themeColor="accent1"/>
      <w:spacing w:val="5"/>
    </w:rPr>
  </w:style>
  <w:style w:type="paragraph" w:styleId="Sinespaciado">
    <w:name w:val="No Spacing"/>
    <w:link w:val="SinespaciadoCar"/>
    <w:uiPriority w:val="1"/>
    <w:qFormat/>
    <w:rsid w:val="006E4E56"/>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6E4E56"/>
    <w:rPr>
      <w:rFonts w:asciiTheme="minorHAnsi" w:eastAsiaTheme="minorEastAsia" w:hAnsiTheme="minorHAnsi" w:cstheme="minorBidi"/>
      <w:sz w:val="22"/>
      <w:szCs w:val="22"/>
    </w:rPr>
  </w:style>
  <w:style w:type="paragraph" w:styleId="TtuloTDC">
    <w:name w:val="TOC Heading"/>
    <w:basedOn w:val="Ttulo1"/>
    <w:next w:val="Normal"/>
    <w:uiPriority w:val="39"/>
    <w:unhideWhenUsed/>
    <w:qFormat/>
    <w:rsid w:val="006E4E56"/>
    <w:pPr>
      <w:keepLines/>
      <w:spacing w:after="0" w:line="259" w:lineRule="auto"/>
      <w:jc w:val="left"/>
      <w:outlineLvl w:val="9"/>
    </w:pPr>
    <w:rPr>
      <w:rFonts w:asciiTheme="majorHAnsi" w:eastAsiaTheme="majorEastAsia" w:hAnsiTheme="majorHAnsi" w:cstheme="majorBidi"/>
      <w:b w:val="0"/>
      <w:smallCaps w:val="0"/>
      <w:color w:val="365F91" w:themeColor="accent1" w:themeShade="BF"/>
      <w:kern w:val="0"/>
      <w:sz w:val="32"/>
      <w:szCs w:val="32"/>
      <w:lang w:val="es-ES"/>
    </w:rPr>
  </w:style>
  <w:style w:type="paragraph" w:styleId="TDC2">
    <w:name w:val="toc 2"/>
    <w:basedOn w:val="Normal"/>
    <w:next w:val="Normal"/>
    <w:autoRedefine/>
    <w:uiPriority w:val="39"/>
    <w:unhideWhenUsed/>
    <w:rsid w:val="006E4E56"/>
    <w:pPr>
      <w:spacing w:after="100"/>
      <w:ind w:left="220"/>
    </w:pPr>
  </w:style>
  <w:style w:type="paragraph" w:styleId="TDC3">
    <w:name w:val="toc 3"/>
    <w:basedOn w:val="Normal"/>
    <w:next w:val="Normal"/>
    <w:autoRedefine/>
    <w:uiPriority w:val="39"/>
    <w:unhideWhenUsed/>
    <w:rsid w:val="006E4E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15769">
      <w:bodyDiv w:val="1"/>
      <w:marLeft w:val="0"/>
      <w:marRight w:val="0"/>
      <w:marTop w:val="0"/>
      <w:marBottom w:val="0"/>
      <w:divBdr>
        <w:top w:val="none" w:sz="0" w:space="0" w:color="auto"/>
        <w:left w:val="none" w:sz="0" w:space="0" w:color="auto"/>
        <w:bottom w:val="none" w:sz="0" w:space="0" w:color="auto"/>
        <w:right w:val="none" w:sz="0" w:space="0" w:color="auto"/>
      </w:divBdr>
    </w:div>
    <w:div w:id="364212856">
      <w:bodyDiv w:val="1"/>
      <w:marLeft w:val="0"/>
      <w:marRight w:val="0"/>
      <w:marTop w:val="0"/>
      <w:marBottom w:val="0"/>
      <w:divBdr>
        <w:top w:val="none" w:sz="0" w:space="0" w:color="auto"/>
        <w:left w:val="none" w:sz="0" w:space="0" w:color="auto"/>
        <w:bottom w:val="none" w:sz="0" w:space="0" w:color="auto"/>
        <w:right w:val="none" w:sz="0" w:space="0" w:color="auto"/>
      </w:divBdr>
    </w:div>
    <w:div w:id="436412193">
      <w:bodyDiv w:val="1"/>
      <w:marLeft w:val="0"/>
      <w:marRight w:val="0"/>
      <w:marTop w:val="0"/>
      <w:marBottom w:val="0"/>
      <w:divBdr>
        <w:top w:val="none" w:sz="0" w:space="0" w:color="auto"/>
        <w:left w:val="none" w:sz="0" w:space="0" w:color="auto"/>
        <w:bottom w:val="none" w:sz="0" w:space="0" w:color="auto"/>
        <w:right w:val="none" w:sz="0" w:space="0" w:color="auto"/>
      </w:divBdr>
    </w:div>
    <w:div w:id="519049509">
      <w:bodyDiv w:val="1"/>
      <w:marLeft w:val="0"/>
      <w:marRight w:val="0"/>
      <w:marTop w:val="0"/>
      <w:marBottom w:val="0"/>
      <w:divBdr>
        <w:top w:val="none" w:sz="0" w:space="0" w:color="auto"/>
        <w:left w:val="none" w:sz="0" w:space="0" w:color="auto"/>
        <w:bottom w:val="none" w:sz="0" w:space="0" w:color="auto"/>
        <w:right w:val="none" w:sz="0" w:space="0" w:color="auto"/>
      </w:divBdr>
    </w:div>
    <w:div w:id="636301200">
      <w:bodyDiv w:val="1"/>
      <w:marLeft w:val="0"/>
      <w:marRight w:val="0"/>
      <w:marTop w:val="0"/>
      <w:marBottom w:val="0"/>
      <w:divBdr>
        <w:top w:val="none" w:sz="0" w:space="0" w:color="auto"/>
        <w:left w:val="none" w:sz="0" w:space="0" w:color="auto"/>
        <w:bottom w:val="none" w:sz="0" w:space="0" w:color="auto"/>
        <w:right w:val="none" w:sz="0" w:space="0" w:color="auto"/>
      </w:divBdr>
    </w:div>
    <w:div w:id="899289182">
      <w:bodyDiv w:val="1"/>
      <w:marLeft w:val="0"/>
      <w:marRight w:val="0"/>
      <w:marTop w:val="0"/>
      <w:marBottom w:val="0"/>
      <w:divBdr>
        <w:top w:val="none" w:sz="0" w:space="0" w:color="auto"/>
        <w:left w:val="none" w:sz="0" w:space="0" w:color="auto"/>
        <w:bottom w:val="none" w:sz="0" w:space="0" w:color="auto"/>
        <w:right w:val="none" w:sz="0" w:space="0" w:color="auto"/>
      </w:divBdr>
    </w:div>
    <w:div w:id="1099254002">
      <w:bodyDiv w:val="1"/>
      <w:marLeft w:val="0"/>
      <w:marRight w:val="0"/>
      <w:marTop w:val="0"/>
      <w:marBottom w:val="0"/>
      <w:divBdr>
        <w:top w:val="none" w:sz="0" w:space="0" w:color="auto"/>
        <w:left w:val="none" w:sz="0" w:space="0" w:color="auto"/>
        <w:bottom w:val="none" w:sz="0" w:space="0" w:color="auto"/>
        <w:right w:val="none" w:sz="0" w:space="0" w:color="auto"/>
      </w:divBdr>
    </w:div>
    <w:div w:id="1447384223">
      <w:bodyDiv w:val="1"/>
      <w:marLeft w:val="0"/>
      <w:marRight w:val="0"/>
      <w:marTop w:val="0"/>
      <w:marBottom w:val="0"/>
      <w:divBdr>
        <w:top w:val="none" w:sz="0" w:space="0" w:color="auto"/>
        <w:left w:val="none" w:sz="0" w:space="0" w:color="auto"/>
        <w:bottom w:val="none" w:sz="0" w:space="0" w:color="auto"/>
        <w:right w:val="none" w:sz="0" w:space="0" w:color="auto"/>
      </w:divBdr>
    </w:div>
    <w:div w:id="1669357245">
      <w:bodyDiv w:val="1"/>
      <w:marLeft w:val="0"/>
      <w:marRight w:val="0"/>
      <w:marTop w:val="0"/>
      <w:marBottom w:val="0"/>
      <w:divBdr>
        <w:top w:val="none" w:sz="0" w:space="0" w:color="auto"/>
        <w:left w:val="none" w:sz="0" w:space="0" w:color="auto"/>
        <w:bottom w:val="none" w:sz="0" w:space="0" w:color="auto"/>
        <w:right w:val="none" w:sz="0" w:space="0" w:color="auto"/>
      </w:divBdr>
    </w:div>
    <w:div w:id="1754888476">
      <w:bodyDiv w:val="1"/>
      <w:marLeft w:val="0"/>
      <w:marRight w:val="0"/>
      <w:marTop w:val="0"/>
      <w:marBottom w:val="0"/>
      <w:divBdr>
        <w:top w:val="none" w:sz="0" w:space="0" w:color="auto"/>
        <w:left w:val="none" w:sz="0" w:space="0" w:color="auto"/>
        <w:bottom w:val="none" w:sz="0" w:space="0" w:color="auto"/>
        <w:right w:val="none" w:sz="0" w:space="0" w:color="auto"/>
      </w:divBdr>
    </w:div>
    <w:div w:id="212815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kelisto.es/telefonia-movil/consejos-y-analisis/los-10-mejores-moviles-397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ADCC1-0FCB-44AC-905D-B4805657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14</Pages>
  <Words>1054</Words>
  <Characters>5803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ESQUEMA DEL CURSO</vt:lpstr>
    </vt:vector>
  </TitlesOfParts>
  <Company>Florida Centre de Formació</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ESQUEMA DEL CURSO</dc:title>
  <dc:creator>Samuel Rodríguez García</dc:creator>
  <cp:lastModifiedBy>Samuel Rodríguez</cp:lastModifiedBy>
  <cp:revision>29</cp:revision>
  <cp:lastPrinted>2025-10-28T12:08:00Z</cp:lastPrinted>
  <dcterms:created xsi:type="dcterms:W3CDTF">2025-10-20T16:37:00Z</dcterms:created>
  <dcterms:modified xsi:type="dcterms:W3CDTF">2025-10-28T13:36:00Z</dcterms:modified>
</cp:coreProperties>
</file>