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EC71FA" w14:textId="52AA0294" w:rsidR="007118D1" w:rsidRDefault="00D815CE">
      <w:pPr>
        <w:pStyle w:val="Title"/>
      </w:pPr>
      <w:r>
        <w:t xml:space="preserve">      </w:t>
      </w:r>
      <w:r w:rsidR="00000000">
        <w:t>Exploratory Data Analysis Report</w:t>
      </w:r>
    </w:p>
    <w:p w14:paraId="20DD3CB1" w14:textId="23547F09" w:rsidR="007118D1" w:rsidRDefault="00000000">
      <w:pPr>
        <w:pStyle w:val="Heading1"/>
      </w:pPr>
      <w:r>
        <w:t>Introduction</w:t>
      </w:r>
      <w:r w:rsidR="00125BE6">
        <w:t>:</w:t>
      </w:r>
    </w:p>
    <w:p w14:paraId="626E26F8" w14:textId="77777777" w:rsidR="007118D1" w:rsidRDefault="00000000">
      <w:r>
        <w:t>This document provides an analysis of the car dataset collected from multiple cities. It includes various visualizations and descriptive statistics to gain insights into the dataset, followed by model building for price prediction based on several key features.</w:t>
      </w:r>
    </w:p>
    <w:p w14:paraId="5A5CA3F9" w14:textId="77777777" w:rsidR="00961309" w:rsidRDefault="00961309"/>
    <w:p w14:paraId="1E16D3DD" w14:textId="7B9A51AF" w:rsidR="00961309" w:rsidRPr="00961309" w:rsidRDefault="00961309" w:rsidP="00961309">
      <w:pPr>
        <w:rPr>
          <w:rFonts w:asciiTheme="majorHAnsi" w:hAnsiTheme="majorHAnsi" w:cstheme="majorHAnsi"/>
          <w:color w:val="365F91" w:themeColor="accent1" w:themeShade="BF"/>
          <w:sz w:val="28"/>
          <w:szCs w:val="28"/>
        </w:rPr>
      </w:pPr>
      <w:r w:rsidRPr="00961309">
        <w:rPr>
          <w:rFonts w:asciiTheme="majorHAnsi" w:hAnsiTheme="majorHAnsi" w:cstheme="majorHAnsi"/>
          <w:b/>
          <w:color w:val="365F91" w:themeColor="accent1" w:themeShade="BF"/>
          <w:sz w:val="28"/>
          <w:szCs w:val="28"/>
        </w:rPr>
        <w:t>Data Preprocessing</w:t>
      </w:r>
      <w:r w:rsidR="00125BE6">
        <w:rPr>
          <w:rFonts w:asciiTheme="majorHAnsi" w:hAnsiTheme="majorHAnsi" w:cstheme="majorHAnsi"/>
          <w:b/>
          <w:color w:val="365F91" w:themeColor="accent1" w:themeShade="BF"/>
          <w:sz w:val="28"/>
          <w:szCs w:val="28"/>
        </w:rPr>
        <w:t>:</w:t>
      </w:r>
    </w:p>
    <w:p w14:paraId="265E6CCB" w14:textId="77777777" w:rsidR="00961309" w:rsidRDefault="00961309" w:rsidP="00961309">
      <w:r>
        <w:t>The initial data preprocessing steps included:</w:t>
      </w:r>
    </w:p>
    <w:p w14:paraId="4EB637A6" w14:textId="77777777" w:rsidR="00961309" w:rsidRDefault="00961309" w:rsidP="00961309">
      <w:r>
        <w:t>1. Combining data from multiple cities</w:t>
      </w:r>
    </w:p>
    <w:p w14:paraId="3F81B5E5" w14:textId="77777777" w:rsidR="00961309" w:rsidRDefault="00961309" w:rsidP="00961309">
      <w:r>
        <w:t>2. Cleaning and structuring the data</w:t>
      </w:r>
    </w:p>
    <w:p w14:paraId="6E2BDCD1" w14:textId="77777777" w:rsidR="00961309" w:rsidRDefault="00961309" w:rsidP="00961309">
      <w:r>
        <w:t>3. Handling missing values</w:t>
      </w:r>
    </w:p>
    <w:p w14:paraId="23C33AD5" w14:textId="77777777" w:rsidR="00961309" w:rsidRDefault="00961309" w:rsidP="00961309">
      <w:r>
        <w:t>4. Encoding categorical variables</w:t>
      </w:r>
    </w:p>
    <w:p w14:paraId="62DFAF6F" w14:textId="13B4CF6E" w:rsidR="00961309" w:rsidRDefault="00961309" w:rsidP="00961309">
      <w:r>
        <w:t>5. Scaling numerical features</w:t>
      </w:r>
    </w:p>
    <w:p w14:paraId="5FA6D784" w14:textId="77777777" w:rsidR="00961309" w:rsidRDefault="00961309" w:rsidP="00961309"/>
    <w:p w14:paraId="0B380D0B" w14:textId="0B505188" w:rsidR="00961309" w:rsidRDefault="00961309" w:rsidP="00961309">
      <w:r w:rsidRPr="00961309">
        <w:rPr>
          <w:rFonts w:asciiTheme="majorHAnsi" w:hAnsiTheme="majorHAnsi" w:cstheme="majorHAnsi"/>
          <w:b/>
          <w:bCs/>
          <w:color w:val="365F91" w:themeColor="accent1" w:themeShade="BF"/>
          <w:sz w:val="28"/>
          <w:szCs w:val="28"/>
        </w:rPr>
        <w:t>Exploratory Data Analysis</w:t>
      </w:r>
      <w:r w:rsidR="00125BE6">
        <w:rPr>
          <w:rFonts w:asciiTheme="majorHAnsi" w:hAnsiTheme="majorHAnsi" w:cstheme="majorHAnsi"/>
          <w:b/>
          <w:bCs/>
          <w:color w:val="365F91" w:themeColor="accent1" w:themeShade="BF"/>
          <w:sz w:val="28"/>
          <w:szCs w:val="28"/>
        </w:rPr>
        <w:t>:</w:t>
      </w:r>
    </w:p>
    <w:p w14:paraId="36D9DBAD" w14:textId="77777777" w:rsidR="007118D1" w:rsidRDefault="00000000">
      <w:pPr>
        <w:pStyle w:val="Heading1"/>
      </w:pPr>
      <w:r>
        <w:t>Visualizations</w:t>
      </w:r>
    </w:p>
    <w:p w14:paraId="3F80FD0A" w14:textId="77777777" w:rsidR="00961309" w:rsidRPr="00961309" w:rsidRDefault="00961309" w:rsidP="00961309"/>
    <w:p w14:paraId="4A16CA3C" w14:textId="77777777" w:rsidR="00961309" w:rsidRDefault="00961309" w:rsidP="00961309">
      <w:pPr>
        <w:pStyle w:val="Caption"/>
      </w:pPr>
      <w:r>
        <w:t>Correlation Heatmap of Numerical Features:</w:t>
      </w:r>
    </w:p>
    <w:p w14:paraId="6759300B" w14:textId="77777777" w:rsidR="00961309" w:rsidRDefault="00961309" w:rsidP="00961309">
      <w:r>
        <w:t>The correlation heatmap reveals several insights:</w:t>
      </w:r>
    </w:p>
    <w:p w14:paraId="63950470" w14:textId="77777777" w:rsidR="00961309" w:rsidRDefault="00961309" w:rsidP="00961309">
      <w:r>
        <w:t>• There is a strong positive correlation (0.54) between the engine displacement and price.</w:t>
      </w:r>
    </w:p>
    <w:p w14:paraId="66D832D9" w14:textId="77777777" w:rsidR="00961309" w:rsidRDefault="00961309" w:rsidP="00961309">
      <w:r>
        <w:t>• The model year has a moderate positive correlation (0.3) with the price.</w:t>
      </w:r>
    </w:p>
    <w:p w14:paraId="0F2399D5" w14:textId="77777777" w:rsidR="00961309" w:rsidRDefault="00961309" w:rsidP="00961309">
      <w:r>
        <w:t>• Kilometers driven has a weak negative correlation (-0.077) with the price.</w:t>
      </w:r>
    </w:p>
    <w:p w14:paraId="7ED0FE3F" w14:textId="2080329A" w:rsidR="00961309" w:rsidRDefault="00961309" w:rsidP="00961309">
      <w:r>
        <w:rPr>
          <w:noProof/>
        </w:rPr>
        <w:lastRenderedPageBreak/>
        <w:drawing>
          <wp:inline distT="0" distB="0" distL="0" distR="0" wp14:anchorId="712200EE" wp14:editId="3FC379AC">
            <wp:extent cx="4572000" cy="3681074"/>
            <wp:effectExtent l="0" t="0" r="0" b="0"/>
            <wp:docPr id="2"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graph&#10;&#10;Description automatically generated"/>
                    <pic:cNvPicPr/>
                  </pic:nvPicPr>
                  <pic:blipFill>
                    <a:blip r:embed="rId6"/>
                    <a:stretch>
                      <a:fillRect/>
                    </a:stretch>
                  </pic:blipFill>
                  <pic:spPr>
                    <a:xfrm>
                      <a:off x="0" y="0"/>
                      <a:ext cx="4572000" cy="3681074"/>
                    </a:xfrm>
                    <a:prstGeom prst="rect">
                      <a:avLst/>
                    </a:prstGeom>
                  </pic:spPr>
                </pic:pic>
              </a:graphicData>
            </a:graphic>
          </wp:inline>
        </w:drawing>
      </w:r>
    </w:p>
    <w:p w14:paraId="04B25FED" w14:textId="77777777" w:rsidR="00961309" w:rsidRPr="00961309" w:rsidRDefault="00961309" w:rsidP="00961309"/>
    <w:p w14:paraId="404E4FB9" w14:textId="77777777" w:rsidR="00961309" w:rsidRPr="00961309" w:rsidRDefault="00961309" w:rsidP="00961309"/>
    <w:p w14:paraId="02EA9A51" w14:textId="13AC66B2" w:rsidR="007118D1" w:rsidRDefault="00000000" w:rsidP="00961309">
      <w:pPr>
        <w:pStyle w:val="Caption"/>
      </w:pPr>
      <w:r>
        <w:t>Correlation Matrix of Features</w:t>
      </w:r>
      <w:r w:rsidR="00961309">
        <w:t>:</w:t>
      </w:r>
      <w:r>
        <w:rPr>
          <w:noProof/>
        </w:rPr>
        <w:drawing>
          <wp:inline distT="0" distB="0" distL="0" distR="0" wp14:anchorId="6F03126D" wp14:editId="31EF4B6C">
            <wp:extent cx="5244838" cy="31997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png"/>
                    <pic:cNvPicPr/>
                  </pic:nvPicPr>
                  <pic:blipFill>
                    <a:blip r:embed="rId7"/>
                    <a:stretch>
                      <a:fillRect/>
                    </a:stretch>
                  </pic:blipFill>
                  <pic:spPr>
                    <a:xfrm>
                      <a:off x="0" y="0"/>
                      <a:ext cx="5274086" cy="3217609"/>
                    </a:xfrm>
                    <a:prstGeom prst="rect">
                      <a:avLst/>
                    </a:prstGeom>
                  </pic:spPr>
                </pic:pic>
              </a:graphicData>
            </a:graphic>
          </wp:inline>
        </w:drawing>
      </w:r>
    </w:p>
    <w:p w14:paraId="0D3418F7" w14:textId="77777777" w:rsidR="00961309" w:rsidRDefault="00961309">
      <w:pPr>
        <w:pStyle w:val="Caption"/>
      </w:pPr>
    </w:p>
    <w:p w14:paraId="3E8EE41B" w14:textId="77777777" w:rsidR="007118D1" w:rsidRDefault="00000000">
      <w:pPr>
        <w:pStyle w:val="Caption"/>
      </w:pPr>
      <w:r>
        <w:lastRenderedPageBreak/>
        <w:t>Box Plot: Price vs. Owner Number</w:t>
      </w:r>
    </w:p>
    <w:p w14:paraId="61D0929A" w14:textId="77777777" w:rsidR="00961309" w:rsidRDefault="00961309" w:rsidP="00961309"/>
    <w:p w14:paraId="30BE41D4" w14:textId="77777777" w:rsidR="00961309" w:rsidRDefault="00961309" w:rsidP="00961309">
      <w:r>
        <w:t>The box plot shows:</w:t>
      </w:r>
    </w:p>
    <w:p w14:paraId="0DF0308B" w14:textId="77777777" w:rsidR="00961309" w:rsidRDefault="00961309" w:rsidP="00961309">
      <w:r>
        <w:t>• Cars with fewer owners tend to have higher prices.</w:t>
      </w:r>
    </w:p>
    <w:p w14:paraId="528305C2" w14:textId="77777777" w:rsidR="00961309" w:rsidRDefault="00961309" w:rsidP="00961309">
      <w:r>
        <w:t>• There's a decreasing trend in price as the number of owners increases.</w:t>
      </w:r>
    </w:p>
    <w:p w14:paraId="06FA9D44" w14:textId="0780C556" w:rsidR="00961309" w:rsidRPr="00961309" w:rsidRDefault="00961309" w:rsidP="00961309">
      <w:r>
        <w:t>• First-owner cars have the highest median price and the widest price range.</w:t>
      </w:r>
    </w:p>
    <w:p w14:paraId="0AD1C4F7" w14:textId="77777777" w:rsidR="007118D1" w:rsidRDefault="00000000">
      <w:r>
        <w:rPr>
          <w:noProof/>
        </w:rPr>
        <w:drawing>
          <wp:inline distT="0" distB="0" distL="0" distR="0" wp14:anchorId="06B4D352" wp14:editId="621B9235">
            <wp:extent cx="4572000" cy="32806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png"/>
                    <pic:cNvPicPr/>
                  </pic:nvPicPr>
                  <pic:blipFill>
                    <a:blip r:embed="rId8"/>
                    <a:stretch>
                      <a:fillRect/>
                    </a:stretch>
                  </pic:blipFill>
                  <pic:spPr>
                    <a:xfrm>
                      <a:off x="0" y="0"/>
                      <a:ext cx="4572000" cy="3280672"/>
                    </a:xfrm>
                    <a:prstGeom prst="rect">
                      <a:avLst/>
                    </a:prstGeom>
                  </pic:spPr>
                </pic:pic>
              </a:graphicData>
            </a:graphic>
          </wp:inline>
        </w:drawing>
      </w:r>
    </w:p>
    <w:p w14:paraId="2C7DF373" w14:textId="5B5EABFB" w:rsidR="007118D1" w:rsidRDefault="00000000">
      <w:pPr>
        <w:pStyle w:val="Caption"/>
      </w:pPr>
      <w:r>
        <w:t>Histogram: Distribution of Model Year</w:t>
      </w:r>
      <w:r w:rsidR="00961309">
        <w:t>:</w:t>
      </w:r>
    </w:p>
    <w:p w14:paraId="3E24556B" w14:textId="77777777" w:rsidR="00961309" w:rsidRDefault="00961309" w:rsidP="00961309">
      <w:r>
        <w:t>The histogram reveals:</w:t>
      </w:r>
    </w:p>
    <w:p w14:paraId="12EDCA62" w14:textId="77777777" w:rsidR="00961309" w:rsidRDefault="00961309" w:rsidP="00961309">
      <w:r>
        <w:t>• The dataset predominantly contains cars from recent years (2015-2020).</w:t>
      </w:r>
    </w:p>
    <w:p w14:paraId="4779C347" w14:textId="77777777" w:rsidR="00961309" w:rsidRDefault="00961309" w:rsidP="00961309">
      <w:r>
        <w:t>• There's a sharp increase in the number of cars from 2015 onwards.</w:t>
      </w:r>
    </w:p>
    <w:p w14:paraId="32F8FAD3" w14:textId="2545650B" w:rsidR="00961309" w:rsidRPr="00961309" w:rsidRDefault="00961309" w:rsidP="00961309">
      <w:r>
        <w:t>• Very few cars in the dataset are from before 2005.</w:t>
      </w:r>
    </w:p>
    <w:p w14:paraId="76F153B2" w14:textId="77777777" w:rsidR="007118D1" w:rsidRDefault="00000000">
      <w:r>
        <w:rPr>
          <w:noProof/>
        </w:rPr>
        <w:lastRenderedPageBreak/>
        <w:drawing>
          <wp:inline distT="0" distB="0" distL="0" distR="0" wp14:anchorId="56C4D58B" wp14:editId="58410A9D">
            <wp:extent cx="4572000" cy="31586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png"/>
                    <pic:cNvPicPr/>
                  </pic:nvPicPr>
                  <pic:blipFill>
                    <a:blip r:embed="rId9"/>
                    <a:stretch>
                      <a:fillRect/>
                    </a:stretch>
                  </pic:blipFill>
                  <pic:spPr>
                    <a:xfrm>
                      <a:off x="0" y="0"/>
                      <a:ext cx="4572000" cy="3158629"/>
                    </a:xfrm>
                    <a:prstGeom prst="rect">
                      <a:avLst/>
                    </a:prstGeom>
                  </pic:spPr>
                </pic:pic>
              </a:graphicData>
            </a:graphic>
          </wp:inline>
        </w:drawing>
      </w:r>
    </w:p>
    <w:p w14:paraId="2324DA76" w14:textId="72422033" w:rsidR="007118D1" w:rsidRDefault="00000000">
      <w:pPr>
        <w:pStyle w:val="Caption"/>
      </w:pPr>
      <w:r>
        <w:t>Scatter Plot: Kilometers Driven vs. Price</w:t>
      </w:r>
      <w:r w:rsidR="00961309">
        <w:t>:</w:t>
      </w:r>
    </w:p>
    <w:p w14:paraId="66B0E9A4" w14:textId="77777777" w:rsidR="00961309" w:rsidRDefault="00961309" w:rsidP="00961309">
      <w:r>
        <w:t>The scatter plot indicates:</w:t>
      </w:r>
    </w:p>
    <w:p w14:paraId="2C002EBE" w14:textId="77777777" w:rsidR="00961309" w:rsidRDefault="00961309" w:rsidP="00961309">
      <w:r>
        <w:t>• A general trend of decreasing price as kilometers driven increases.</w:t>
      </w:r>
    </w:p>
    <w:p w14:paraId="1E0DF3A9" w14:textId="77777777" w:rsidR="00961309" w:rsidRDefault="00961309" w:rsidP="00961309">
      <w:r>
        <w:t>• High concentration of data points for cars with lower kilometers driven.</w:t>
      </w:r>
    </w:p>
    <w:p w14:paraId="66750F2B" w14:textId="18495C8F" w:rsidR="00961309" w:rsidRPr="00961309" w:rsidRDefault="00961309" w:rsidP="00961309">
      <w:r>
        <w:t>• Some outliers with high prices despite high kilometers driven.</w:t>
      </w:r>
    </w:p>
    <w:p w14:paraId="57DDB203" w14:textId="77777777" w:rsidR="007118D1" w:rsidRDefault="00000000">
      <w:r>
        <w:rPr>
          <w:noProof/>
        </w:rPr>
        <w:drawing>
          <wp:inline distT="0" distB="0" distL="0" distR="0" wp14:anchorId="52411010" wp14:editId="2512064A">
            <wp:extent cx="4572000" cy="320739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10"/>
                    <a:stretch>
                      <a:fillRect/>
                    </a:stretch>
                  </pic:blipFill>
                  <pic:spPr>
                    <a:xfrm>
                      <a:off x="0" y="0"/>
                      <a:ext cx="4572000" cy="3207398"/>
                    </a:xfrm>
                    <a:prstGeom prst="rect">
                      <a:avLst/>
                    </a:prstGeom>
                  </pic:spPr>
                </pic:pic>
              </a:graphicData>
            </a:graphic>
          </wp:inline>
        </w:drawing>
      </w:r>
    </w:p>
    <w:p w14:paraId="42B681D9" w14:textId="6A3CA979" w:rsidR="00961309" w:rsidRPr="00961309" w:rsidRDefault="00961309" w:rsidP="00961309">
      <w:pPr>
        <w:rPr>
          <w:rFonts w:asciiTheme="majorHAnsi" w:hAnsiTheme="majorHAnsi" w:cstheme="majorHAnsi"/>
          <w:b/>
          <w:bCs/>
          <w:color w:val="365F91" w:themeColor="accent1" w:themeShade="BF"/>
          <w:sz w:val="28"/>
          <w:szCs w:val="28"/>
        </w:rPr>
      </w:pPr>
      <w:r w:rsidRPr="00961309">
        <w:rPr>
          <w:rFonts w:asciiTheme="majorHAnsi" w:hAnsiTheme="majorHAnsi" w:cstheme="majorHAnsi"/>
          <w:b/>
          <w:bCs/>
          <w:color w:val="365F91" w:themeColor="accent1" w:themeShade="BF"/>
          <w:sz w:val="28"/>
          <w:szCs w:val="28"/>
        </w:rPr>
        <w:lastRenderedPageBreak/>
        <w:t>Statistical Modeling</w:t>
      </w:r>
      <w:r w:rsidR="00125BE6">
        <w:rPr>
          <w:rFonts w:asciiTheme="majorHAnsi" w:hAnsiTheme="majorHAnsi" w:cstheme="majorHAnsi"/>
          <w:b/>
          <w:bCs/>
          <w:color w:val="365F91" w:themeColor="accent1" w:themeShade="BF"/>
          <w:sz w:val="28"/>
          <w:szCs w:val="28"/>
        </w:rPr>
        <w:t>:</w:t>
      </w:r>
    </w:p>
    <w:p w14:paraId="780F3F5B" w14:textId="77777777" w:rsidR="00125BE6" w:rsidRDefault="00125BE6" w:rsidP="00961309"/>
    <w:p w14:paraId="1149A7C0" w14:textId="0E47EB01" w:rsidR="00961309" w:rsidRPr="00125BE6" w:rsidRDefault="00961309" w:rsidP="00125BE6">
      <w:pPr>
        <w:rPr>
          <w:color w:val="548DD4" w:themeColor="text2" w:themeTint="99"/>
        </w:rPr>
      </w:pPr>
      <w:r w:rsidRPr="00125BE6">
        <w:rPr>
          <w:color w:val="548DD4" w:themeColor="text2" w:themeTint="99"/>
        </w:rPr>
        <w:t>Several regression models were tested to predict car prices:</w:t>
      </w:r>
    </w:p>
    <w:p w14:paraId="51B5269F" w14:textId="77777777" w:rsidR="00961309" w:rsidRDefault="00961309" w:rsidP="00961309">
      <w:r>
        <w:t>• Linear Regression</w:t>
      </w:r>
    </w:p>
    <w:p w14:paraId="2D97929B" w14:textId="77777777" w:rsidR="00961309" w:rsidRDefault="00961309" w:rsidP="00961309">
      <w:r>
        <w:t>• Lasso Regression</w:t>
      </w:r>
    </w:p>
    <w:p w14:paraId="2AE00CEA" w14:textId="77777777" w:rsidR="00961309" w:rsidRDefault="00961309" w:rsidP="00961309">
      <w:r>
        <w:t>• Ridge Regression</w:t>
      </w:r>
    </w:p>
    <w:p w14:paraId="705C4738" w14:textId="77777777" w:rsidR="00961309" w:rsidRDefault="00961309" w:rsidP="00961309">
      <w:r>
        <w:t>• Decision Tree Regressor</w:t>
      </w:r>
    </w:p>
    <w:p w14:paraId="1F2523DC" w14:textId="77777777" w:rsidR="00961309" w:rsidRDefault="00961309" w:rsidP="00961309">
      <w:r>
        <w:t>• Random Forest Regressor</w:t>
      </w:r>
    </w:p>
    <w:p w14:paraId="6EDD73C7" w14:textId="77777777" w:rsidR="00961309" w:rsidRDefault="00961309" w:rsidP="00961309">
      <w:r>
        <w:t>• Gradient Boosting Regressor</w:t>
      </w:r>
    </w:p>
    <w:p w14:paraId="40AF96B9" w14:textId="77777777" w:rsidR="00961309" w:rsidRDefault="00961309" w:rsidP="00961309"/>
    <w:p w14:paraId="117D4836" w14:textId="77777777" w:rsidR="00125BE6" w:rsidRDefault="00125BE6" w:rsidP="00961309"/>
    <w:p w14:paraId="2B3613BF" w14:textId="06A8B6E6" w:rsidR="00961309" w:rsidRDefault="00961309" w:rsidP="00961309">
      <w:pPr>
        <w:rPr>
          <w:color w:val="548DD4" w:themeColor="text2" w:themeTint="99"/>
        </w:rPr>
      </w:pPr>
      <w:r w:rsidRPr="00125BE6">
        <w:rPr>
          <w:color w:val="548DD4" w:themeColor="text2" w:themeTint="99"/>
        </w:rPr>
        <w:t>The best performing model was Random Forest Regressor with the following metrics:</w:t>
      </w:r>
    </w:p>
    <w:p w14:paraId="74616E38" w14:textId="77777777" w:rsidR="00125BE6" w:rsidRPr="00125BE6" w:rsidRDefault="00125BE6" w:rsidP="00961309">
      <w:pPr>
        <w:rPr>
          <w:color w:val="548DD4" w:themeColor="text2" w:themeTint="99"/>
        </w:rPr>
      </w:pPr>
    </w:p>
    <w:p w14:paraId="7AB02D60" w14:textId="77777777" w:rsidR="00125BE6" w:rsidRDefault="00961309" w:rsidP="00125BE6">
      <w:r>
        <w:t xml:space="preserve">• Mean Squared Error (MSE): </w:t>
      </w:r>
      <w:r w:rsidR="00125BE6">
        <w:t>[insert value]</w:t>
      </w:r>
    </w:p>
    <w:p w14:paraId="23B8AF5D" w14:textId="53C9C0DF" w:rsidR="00961309" w:rsidRDefault="00961309" w:rsidP="00961309">
      <w:r>
        <w:t>• Mean Absolute Error (MAE): [insert value]</w:t>
      </w:r>
    </w:p>
    <w:p w14:paraId="7F2C3821" w14:textId="77777777" w:rsidR="00961309" w:rsidRDefault="00961309" w:rsidP="00961309">
      <w:r>
        <w:t>• R-squared (R²): [insert value]</w:t>
      </w:r>
    </w:p>
    <w:p w14:paraId="52136B16" w14:textId="77777777" w:rsidR="00125BE6" w:rsidRDefault="00125BE6" w:rsidP="00961309"/>
    <w:p w14:paraId="535BDFE2" w14:textId="77777777" w:rsidR="00125BE6" w:rsidRDefault="00125BE6" w:rsidP="00961309">
      <w:pPr>
        <w:rPr>
          <w:rFonts w:asciiTheme="majorHAnsi" w:hAnsiTheme="majorHAnsi" w:cstheme="majorHAnsi"/>
          <w:b/>
          <w:bCs/>
          <w:color w:val="365F91" w:themeColor="accent1" w:themeShade="BF"/>
          <w:sz w:val="28"/>
          <w:szCs w:val="28"/>
        </w:rPr>
      </w:pPr>
    </w:p>
    <w:p w14:paraId="7A12D2BE" w14:textId="343E6D63" w:rsidR="00125BE6" w:rsidRDefault="00125BE6" w:rsidP="00961309">
      <w:pPr>
        <w:rPr>
          <w:rFonts w:asciiTheme="majorHAnsi" w:hAnsiTheme="majorHAnsi" w:cstheme="majorHAnsi"/>
          <w:b/>
          <w:bCs/>
          <w:color w:val="365F91" w:themeColor="accent1" w:themeShade="BF"/>
          <w:sz w:val="28"/>
          <w:szCs w:val="28"/>
        </w:rPr>
      </w:pPr>
      <w:r w:rsidRPr="00125BE6">
        <w:rPr>
          <w:rFonts w:asciiTheme="majorHAnsi" w:hAnsiTheme="majorHAnsi" w:cstheme="majorHAnsi"/>
          <w:b/>
          <w:bCs/>
          <w:color w:val="365F91" w:themeColor="accent1" w:themeShade="BF"/>
          <w:sz w:val="28"/>
          <w:szCs w:val="28"/>
        </w:rPr>
        <w:t>Recommendations</w:t>
      </w:r>
      <w:r>
        <w:rPr>
          <w:rFonts w:asciiTheme="majorHAnsi" w:hAnsiTheme="majorHAnsi" w:cstheme="majorHAnsi"/>
          <w:b/>
          <w:bCs/>
          <w:color w:val="365F91" w:themeColor="accent1" w:themeShade="BF"/>
          <w:sz w:val="28"/>
          <w:szCs w:val="28"/>
        </w:rPr>
        <w:t>:</w:t>
      </w:r>
    </w:p>
    <w:p w14:paraId="14774BF4" w14:textId="77777777" w:rsidR="00125BE6" w:rsidRPr="00125BE6" w:rsidRDefault="00125BE6" w:rsidP="00125BE6">
      <w:pPr>
        <w:rPr>
          <w:rFonts w:cstheme="majorHAnsi"/>
          <w:color w:val="000000" w:themeColor="text1"/>
        </w:rPr>
      </w:pPr>
      <w:r w:rsidRPr="00125BE6">
        <w:rPr>
          <w:rFonts w:cstheme="majorHAnsi"/>
          <w:color w:val="000000" w:themeColor="text1"/>
        </w:rPr>
        <w:t>1. Focus on engine displacement and model year when estimating car prices.</w:t>
      </w:r>
    </w:p>
    <w:p w14:paraId="3FA98D02" w14:textId="77777777" w:rsidR="00125BE6" w:rsidRPr="00125BE6" w:rsidRDefault="00125BE6" w:rsidP="00125BE6">
      <w:pPr>
        <w:rPr>
          <w:rFonts w:cstheme="majorHAnsi"/>
          <w:color w:val="000000" w:themeColor="text1"/>
        </w:rPr>
      </w:pPr>
      <w:r w:rsidRPr="00125BE6">
        <w:rPr>
          <w:rFonts w:cstheme="majorHAnsi"/>
          <w:color w:val="000000" w:themeColor="text1"/>
        </w:rPr>
        <w:t>2. Consider the number of previous owners as a significant factor in price negotiations.</w:t>
      </w:r>
    </w:p>
    <w:p w14:paraId="6693567F" w14:textId="77777777" w:rsidR="00125BE6" w:rsidRPr="00125BE6" w:rsidRDefault="00125BE6" w:rsidP="00125BE6">
      <w:pPr>
        <w:rPr>
          <w:rFonts w:cstheme="majorHAnsi"/>
          <w:color w:val="000000" w:themeColor="text1"/>
        </w:rPr>
      </w:pPr>
      <w:r w:rsidRPr="00125BE6">
        <w:rPr>
          <w:rFonts w:cstheme="majorHAnsi"/>
          <w:color w:val="000000" w:themeColor="text1"/>
        </w:rPr>
        <w:t>3. Pay attention to cars with unusually high prices despite high mileage, as they may have unique features or conditions affecting their value.</w:t>
      </w:r>
    </w:p>
    <w:p w14:paraId="272216E1" w14:textId="77777777" w:rsidR="00125BE6" w:rsidRDefault="00125BE6" w:rsidP="00125BE6">
      <w:pPr>
        <w:rPr>
          <w:rFonts w:cstheme="majorHAnsi"/>
          <w:color w:val="000000" w:themeColor="text1"/>
        </w:rPr>
      </w:pPr>
      <w:r w:rsidRPr="00125BE6">
        <w:rPr>
          <w:rFonts w:cstheme="majorHAnsi"/>
          <w:color w:val="000000" w:themeColor="text1"/>
        </w:rPr>
        <w:t>4. Use the developed predictive model to estimate fair prices for used cars based on their features.</w:t>
      </w:r>
    </w:p>
    <w:p w14:paraId="31364DB8" w14:textId="77777777" w:rsidR="00125BE6" w:rsidRDefault="00125BE6" w:rsidP="00125BE6">
      <w:pPr>
        <w:rPr>
          <w:rFonts w:asciiTheme="majorHAnsi" w:hAnsiTheme="majorHAnsi" w:cstheme="majorHAnsi"/>
          <w:b/>
          <w:bCs/>
          <w:color w:val="365F91" w:themeColor="accent1" w:themeShade="BF"/>
          <w:sz w:val="28"/>
          <w:szCs w:val="28"/>
        </w:rPr>
      </w:pPr>
    </w:p>
    <w:p w14:paraId="4B95ECB2" w14:textId="59F72E0E" w:rsidR="00125BE6" w:rsidRPr="00125BE6" w:rsidRDefault="00125BE6" w:rsidP="00125BE6">
      <w:pPr>
        <w:rPr>
          <w:rFonts w:cstheme="majorHAnsi"/>
          <w:color w:val="000000" w:themeColor="text1"/>
        </w:rPr>
      </w:pPr>
      <w:r w:rsidRPr="00125BE6">
        <w:rPr>
          <w:rFonts w:asciiTheme="majorHAnsi" w:hAnsiTheme="majorHAnsi" w:cstheme="majorHAnsi"/>
          <w:b/>
          <w:bCs/>
          <w:color w:val="365F91" w:themeColor="accent1" w:themeShade="BF"/>
          <w:sz w:val="28"/>
          <w:szCs w:val="28"/>
        </w:rPr>
        <w:lastRenderedPageBreak/>
        <w:t>Conclusions</w:t>
      </w:r>
      <w:r>
        <w:rPr>
          <w:rFonts w:asciiTheme="majorHAnsi" w:hAnsiTheme="majorHAnsi" w:cstheme="majorHAnsi"/>
          <w:b/>
          <w:bCs/>
          <w:color w:val="365F91" w:themeColor="accent1" w:themeShade="BF"/>
          <w:sz w:val="28"/>
          <w:szCs w:val="28"/>
        </w:rPr>
        <w:t>:</w:t>
      </w:r>
    </w:p>
    <w:p w14:paraId="7F748978" w14:textId="77777777" w:rsidR="00125BE6" w:rsidRPr="00125BE6" w:rsidRDefault="00125BE6" w:rsidP="00125BE6">
      <w:pPr>
        <w:rPr>
          <w:rFonts w:cstheme="majorHAnsi"/>
          <w:color w:val="000000" w:themeColor="text1"/>
        </w:rPr>
      </w:pPr>
      <w:r w:rsidRPr="00125BE6">
        <w:rPr>
          <w:rFonts w:cstheme="majorHAnsi"/>
          <w:color w:val="000000" w:themeColor="text1"/>
        </w:rPr>
        <w:t>1. Engine displacement and model year are the strongest predictors of car price.</w:t>
      </w:r>
    </w:p>
    <w:p w14:paraId="34CACE5C" w14:textId="77777777" w:rsidR="00125BE6" w:rsidRPr="00125BE6" w:rsidRDefault="00125BE6" w:rsidP="00125BE6">
      <w:pPr>
        <w:rPr>
          <w:rFonts w:cstheme="majorHAnsi"/>
          <w:color w:val="000000" w:themeColor="text1"/>
        </w:rPr>
      </w:pPr>
      <w:r w:rsidRPr="00125BE6">
        <w:rPr>
          <w:rFonts w:cstheme="majorHAnsi"/>
          <w:color w:val="000000" w:themeColor="text1"/>
        </w:rPr>
        <w:t>2. The number of previous owners negatively impacts the car's price.</w:t>
      </w:r>
    </w:p>
    <w:p w14:paraId="635B6C5F" w14:textId="77777777" w:rsidR="00125BE6" w:rsidRPr="00125BE6" w:rsidRDefault="00125BE6" w:rsidP="00125BE6">
      <w:pPr>
        <w:rPr>
          <w:rFonts w:cstheme="majorHAnsi"/>
          <w:color w:val="000000" w:themeColor="text1"/>
        </w:rPr>
      </w:pPr>
      <w:r w:rsidRPr="00125BE6">
        <w:rPr>
          <w:rFonts w:cstheme="majorHAnsi"/>
          <w:color w:val="000000" w:themeColor="text1"/>
        </w:rPr>
        <w:t>3. Recent model years (2015-2020) dominate the used car market in the dataset.</w:t>
      </w:r>
    </w:p>
    <w:p w14:paraId="1622C6C0" w14:textId="45596741" w:rsidR="00125BE6" w:rsidRPr="00125BE6" w:rsidRDefault="00125BE6" w:rsidP="00125BE6">
      <w:pPr>
        <w:rPr>
          <w:rFonts w:cstheme="majorHAnsi"/>
          <w:color w:val="000000" w:themeColor="text1"/>
        </w:rPr>
      </w:pPr>
      <w:r w:rsidRPr="00125BE6">
        <w:rPr>
          <w:rFonts w:cstheme="majorHAnsi"/>
          <w:color w:val="000000" w:themeColor="text1"/>
        </w:rPr>
        <w:t>4. There's a clear inverse relationship between kilometers driven and price, with some exceptions.</w:t>
      </w:r>
    </w:p>
    <w:p w14:paraId="7391FD7C" w14:textId="77777777" w:rsidR="00961309" w:rsidRDefault="00961309"/>
    <w:sectPr w:rsidR="0096130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E8216F5"/>
    <w:multiLevelType w:val="hybridMultilevel"/>
    <w:tmpl w:val="D9B695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92D16D7"/>
    <w:multiLevelType w:val="hybridMultilevel"/>
    <w:tmpl w:val="E4949E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95970515">
    <w:abstractNumId w:val="8"/>
  </w:num>
  <w:num w:numId="2" w16cid:durableId="2048294430">
    <w:abstractNumId w:val="6"/>
  </w:num>
  <w:num w:numId="3" w16cid:durableId="13270270">
    <w:abstractNumId w:val="5"/>
  </w:num>
  <w:num w:numId="4" w16cid:durableId="1479154096">
    <w:abstractNumId w:val="4"/>
  </w:num>
  <w:num w:numId="5" w16cid:durableId="963268571">
    <w:abstractNumId w:val="7"/>
  </w:num>
  <w:num w:numId="6" w16cid:durableId="332730966">
    <w:abstractNumId w:val="3"/>
  </w:num>
  <w:num w:numId="7" w16cid:durableId="193933530">
    <w:abstractNumId w:val="2"/>
  </w:num>
  <w:num w:numId="8" w16cid:durableId="664749184">
    <w:abstractNumId w:val="1"/>
  </w:num>
  <w:num w:numId="9" w16cid:durableId="533272804">
    <w:abstractNumId w:val="0"/>
  </w:num>
  <w:num w:numId="10" w16cid:durableId="280040396">
    <w:abstractNumId w:val="9"/>
  </w:num>
  <w:num w:numId="11" w16cid:durableId="11510177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5BE6"/>
    <w:rsid w:val="0015074B"/>
    <w:rsid w:val="0029639D"/>
    <w:rsid w:val="00326F90"/>
    <w:rsid w:val="007118D1"/>
    <w:rsid w:val="007F07C8"/>
    <w:rsid w:val="00961309"/>
    <w:rsid w:val="00AA1D8D"/>
    <w:rsid w:val="00B47730"/>
    <w:rsid w:val="00CB0664"/>
    <w:rsid w:val="00D815C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23D884"/>
  <w14:defaultImageDpi w14:val="300"/>
  <w15:docId w15:val="{F4BC89E9-BE6D-427B-9C47-B4E786317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BE6"/>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6</Pages>
  <Words>442</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Samuel Ruban</cp:lastModifiedBy>
  <cp:revision>3</cp:revision>
  <dcterms:created xsi:type="dcterms:W3CDTF">2013-12-23T23:15:00Z</dcterms:created>
  <dcterms:modified xsi:type="dcterms:W3CDTF">2024-09-15T21:31:00Z</dcterms:modified>
  <cp:category/>
</cp:coreProperties>
</file>