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Summary: Model Deployment, Challenges, and Business Impact</w:t>
      </w:r>
    </w:p>
    <w:p>
      <w:pPr>
        <w:pStyle w:val="Heading1"/>
      </w:pPr>
      <w:r>
        <w:t>1. Project Overview</w:t>
      </w:r>
    </w:p>
    <w:p>
      <w:r>
        <w:br/>
        <w:t xml:space="preserve">This project focuses on deploying a machine learning model for predicting incident grades in cybersecurity data. The model was developed using a structured pipeline that includes feature scaling, label encoding, and dimensionality reduction techniques. </w:t>
        <w:br/>
        <w:t>The objective is to classify cybersecurity incidents into different grades based on historical data, enhancing incident response strategies.</w:t>
        <w:br/>
      </w:r>
    </w:p>
    <w:p>
      <w:pPr>
        <w:pStyle w:val="Heading1"/>
      </w:pPr>
      <w:r>
        <w:t>2. Key Outcomes</w:t>
      </w:r>
    </w:p>
    <w:p>
      <w:r>
        <w:br/>
        <w:t>- Successfully deployed a trained model to classify incident grades in cybersecurity data.</w:t>
        <w:br/>
        <w:t>- Implemented robust preprocessing techniques, ensuring consistency between the training and test phases.</w:t>
        <w:br/>
        <w:t>- Achieved a high F1-score, demonstrating the model's ability to balance precision and recall across different classes.</w:t>
        <w:br/>
        <w:t>- Model evaluation indicated strong performance, particularly in identifying true positive cases.</w:t>
        <w:br/>
      </w:r>
    </w:p>
    <w:p>
      <w:pPr>
        <w:pStyle w:val="Heading1"/>
      </w:pPr>
      <w:r>
        <w:t>3. Challenges Faced</w:t>
      </w:r>
    </w:p>
    <w:p>
      <w:r>
        <w:br/>
        <w:t>- **Unseen Labels in Test Data:** During model evaluation, some labels in the test data were not present in the training set, requiring careful handling to avoid prediction errors.</w:t>
        <w:br/>
        <w:t>- **Scaling and Dimensionality Reduction:** Ensuring that the same preprocessing steps, including feature scaling and dimensionality reduction, were applied consistently between the training and testing phases.</w:t>
        <w:br/>
        <w:t>- **Handling Imbalanced Data:** Cybersecurity datasets can be highly imbalanced, with a few major incident types dominating the data, which made it challenging to train a balanced model.</w:t>
        <w:br/>
      </w:r>
    </w:p>
    <w:p>
      <w:pPr>
        <w:pStyle w:val="Heading1"/>
      </w:pPr>
      <w:r>
        <w:t>4. Potential Business Impact</w:t>
      </w:r>
    </w:p>
    <w:p>
      <w:r>
        <w:br/>
        <w:t>- **Improved Incident Response:** The model enables quicker and more accurate classification of cybersecurity incidents, allowing for faster decision-making and prioritization of high-risk incidents.</w:t>
        <w:br/>
        <w:t>- **Resource Optimization:** With a more precise classification system, resources can be allocated efficiently to address the most critical threats, reducing operational costs and minimizing downtime.</w:t>
        <w:br/>
        <w:t>- **Scalability:** The model can be extended to handle larger datasets and real-time incident classification, providing ongoing value as the organization grows.</w:t>
        <w:br/>
        <w:t>- **Proactive Threat Management:** By understanding incident patterns, the organization can adopt proactive security measures, mitigating potential threats before they escalate.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