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doua tipuri de recursivitate: directa sau indirecta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Prolog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</w:t>
      </w:r>
      <w:r w:rsidDel="00000000" w:rsidR="00000000" w:rsidRPr="00000000">
        <w:rPr>
          <w:sz w:val="26"/>
          <w:szCs w:val="26"/>
          <w:rtl w:val="0"/>
        </w:rPr>
        <w:t xml:space="preserve">ariabilele incep cu litera mare (simbolurile pt constante incep cu litere mici)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Variabila anonima in prolog = “_”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Lista vida e singura lista considerata atom in prolog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Variabilele sunt folosite ca parte a unui proces de potrivire, nu ca un tip de stocare de informaţii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Structurile identice se potrivesc una cu alta (ex. p(a, b) cu p(a, b));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Doua variabile libere se potrivesc una cu alta (p(a, X) cu p(a, Y) daca X, Y - libere)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X=Y verifica daca X si Y pot fi unificate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≤ se scrie =&lt; ; ≥ se scrie &gt;=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X==Y verifica daca sunt legate la aceeasi valoare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Utilizarea 2+4 nu e aceeași ca utilizarea lui 6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=:= testeaza egalitatea aritmetica; =\= - diferit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Predicat determininst - o singura solutie; nedeterminist - mai multe; acelasi predicat poate varia in functie de flux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findall(argumentul din predicat care se colecteaza, predicatul care se rezolva, lista colectoare)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Ex. findall(Y, caut(X, Y), L) =&gt; L o sa contina toate solutiile pt Y dupa executia lui “caut”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Cap (head) lista = primul elem; coada (tail) = restul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Lista vida nu poate fi impartita in cap/coada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înaintea caracterului ‘|’ pot fi scrise mai multe elemente, nu doar primul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 se executa nici un predicat de dupa “fail”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Recomandat sa folosim cut dupa ce am verificat toate conditiile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“Is” merge cu numere, “=” cu liste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variabilele sunt locale (daca 2 functii contin un X, sunt diferiti si nu au legatura unul cu altul)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Cand avem o intrebare de genul: “ce face codul ?”,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depinde de flow model</w:t>
      </w:r>
      <w:r w:rsidDel="00000000" w:rsidR="00000000" w:rsidRPr="00000000">
        <w:rPr>
          <w:sz w:val="26"/>
          <w:szCs w:val="26"/>
          <w:rtl w:val="0"/>
        </w:rPr>
        <w:t xml:space="preserve"> (ex.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s3, p5</w:t>
        </w:r>
      </w:hyperlink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\+ neaga predicate (ex. \+ is_list(L) 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number(X) verifica daca X e atom 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Lisp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lisp nu exista nedeterminism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orice lista simplu inlantuita se poate reprezenta ca un arbore, dar invers nu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orice lista are o “pereche cu punct” echivalenta, dar invers nu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NIL e si lista (empty list) si atom (valoarea lui false)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we want the first element of the list to not be considered a function (because for example is a simple list which is our parameter), we have to place an apostrophe in front of the list: ‘(1 2 3 4 5 6). If we write only the list, without the apostrophe, Lisp will give us an error: 1 is not a function name.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“and”, “or” nu sunt functii, sunt operatori speciali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defun poate redefini functiile standard (ex. car)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sunt situatii in care folosirea unei variabile colectoare creste complexitatea (daca trebuie sa adaugam la sf ei)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APPEND lucreaza de obicei cu copiile elementelor, mai putin ultimul element, pt ca nu legam nimic de el; daca vrem sa lucram cu elementele efective, folosim NCONC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daca o functie, pe langa calculul valorii sale, modifica si structurile de date din memorie =&gt; efect secundar (set, setq); efectul principal e ca returneaza ceva (se cheama functie tocmai daca returneaza ceva)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Setq nu evalueaza argumentele carora le dam valori, spre deosebire de set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(setq X '(a b)) =&gt; X = (a b)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Apoi (setf (car x) 0) =&gt; X = (0 b)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setf este un macro, are efect distructiv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argumentele in LAMBDA sunt evaluate la apel; daca nu vrem asta, folosim QLAMBDA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 putem folosi un lambda recursiv pt ca nu are nume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Lisp nu evaluează primul element dintr-o formă, ci numai îl aplică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listă este totdeauna evaluată dacă acest lucru nu este oprit explicit (prin QUOTE), în schimb primul argument al oricărei liste nu este niciodată evaluat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mapcan / mapcon folosesc nconc, mapcar / maplist – list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(mapcan #'</w:t>
      </w:r>
      <w:r w:rsidDel="00000000" w:rsidR="00000000" w:rsidRPr="00000000">
        <w:rPr>
          <w:i w:val="1"/>
          <w:sz w:val="26"/>
          <w:szCs w:val="26"/>
          <w:rtl w:val="0"/>
        </w:rPr>
        <w:t xml:space="preserve">f </w:t>
      </w:r>
      <w:r w:rsidDel="00000000" w:rsidR="00000000" w:rsidRPr="00000000">
        <w:rPr>
          <w:sz w:val="26"/>
          <w:szCs w:val="26"/>
          <w:rtl w:val="0"/>
        </w:rPr>
        <w:t xml:space="preserve">L) &lt;=&gt; (apply #'append (mapcar #'f L))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&amp;optional lucreaza cu un singur argument extra, &amp;rest cu o lista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s.ubbcluj.ro/~marianzsu/PLFEn/docs/PLF_Seminar3_en.pdf#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