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D370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Description</w:t>
      </w:r>
    </w:p>
    <w:p w14:paraId="50086746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String DITA VON TEESE </w:t>
      </w:r>
      <w:proofErr w:type="spellStart"/>
      <w:r w:rsidRPr="00A44318">
        <w:rPr>
          <w:lang w:val="fr-FR"/>
        </w:rPr>
        <w:t>Victresse</w:t>
      </w:r>
      <w:proofErr w:type="spellEnd"/>
    </w:p>
    <w:p w14:paraId="6D6EBE5F" w14:textId="77777777" w:rsidR="00A44318" w:rsidRPr="00A44318" w:rsidRDefault="00A44318" w:rsidP="00A44318">
      <w:pPr>
        <w:rPr>
          <w:lang w:val="fr-FR"/>
        </w:rPr>
      </w:pPr>
    </w:p>
    <w:p w14:paraId="4C8A2976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Semi-transparent</w:t>
      </w:r>
    </w:p>
    <w:p w14:paraId="6B6583E2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Coupe : très échancrée</w:t>
      </w:r>
    </w:p>
    <w:p w14:paraId="30816426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Tour de taille : extensible</w:t>
      </w:r>
    </w:p>
    <w:p w14:paraId="6EEBC0C5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Finitions : festonnées, coutures plates</w:t>
      </w:r>
    </w:p>
    <w:p w14:paraId="654F43E5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Fond doublé : 100% coton</w:t>
      </w:r>
    </w:p>
    <w:p w14:paraId="2CEC8B9F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Dita Von Teese dévoile à travers cette ligne glamour son savoir-faire et son amour de la broderie riche et travaillée. Tout en élégance et en sensualité, </w:t>
      </w:r>
      <w:proofErr w:type="spellStart"/>
      <w:r w:rsidRPr="00A44318">
        <w:rPr>
          <w:lang w:val="fr-FR"/>
        </w:rPr>
        <w:t>Victresse</w:t>
      </w:r>
      <w:proofErr w:type="spellEnd"/>
      <w:r w:rsidRPr="00A44318">
        <w:rPr>
          <w:lang w:val="fr-FR"/>
        </w:rPr>
        <w:t xml:space="preserve"> allie la finesse des fleurs à l'éclat du satin pour une silhouette époustouflante.</w:t>
      </w:r>
    </w:p>
    <w:p w14:paraId="09B52E07" w14:textId="77777777" w:rsidR="00A44318" w:rsidRPr="00A44318" w:rsidRDefault="00A44318" w:rsidP="00A44318">
      <w:pPr>
        <w:rPr>
          <w:lang w:val="fr-FR"/>
        </w:rPr>
      </w:pPr>
    </w:p>
    <w:p w14:paraId="594DC638" w14:textId="5D0CCF6F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Les modèles de cette collection font partie de notre univers Lingerie sexy</w:t>
      </w:r>
    </w:p>
    <w:p w14:paraId="35499A18" w14:textId="17BA3195" w:rsidR="00741C73" w:rsidRDefault="00A44318" w:rsidP="00A44318">
      <w:proofErr w:type="spellStart"/>
      <w:r>
        <w:t>Référence</w:t>
      </w:r>
      <w:proofErr w:type="spellEnd"/>
      <w:r>
        <w:t xml:space="preserve"> </w:t>
      </w:r>
      <w:proofErr w:type="gramStart"/>
      <w:r>
        <w:t>marque :</w:t>
      </w:r>
      <w:proofErr w:type="gramEnd"/>
      <w:r>
        <w:t xml:space="preserve"> D23041F</w:t>
      </w:r>
    </w:p>
    <w:p w14:paraId="7BEEBE01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>Entretien :</w:t>
      </w:r>
    </w:p>
    <w:p w14:paraId="10FC2946" w14:textId="77777777" w:rsidR="00A44318" w:rsidRPr="00A44318" w:rsidRDefault="00A44318" w:rsidP="00A44318">
      <w:pPr>
        <w:rPr>
          <w:lang w:val="fr-FR"/>
        </w:rPr>
      </w:pPr>
    </w:p>
    <w:p w14:paraId="34C80E1D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 - Lavage à la main</w:t>
      </w:r>
    </w:p>
    <w:p w14:paraId="79D24466" w14:textId="77777777" w:rsidR="00A44318" w:rsidRPr="00A44318" w:rsidRDefault="00A44318" w:rsidP="00A44318">
      <w:pPr>
        <w:rPr>
          <w:lang w:val="fr-FR"/>
        </w:rPr>
      </w:pPr>
    </w:p>
    <w:p w14:paraId="12970367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 - Pas de séchage en tambour</w:t>
      </w:r>
    </w:p>
    <w:p w14:paraId="466A541E" w14:textId="77777777" w:rsidR="00A44318" w:rsidRPr="00A44318" w:rsidRDefault="00A44318" w:rsidP="00A44318">
      <w:pPr>
        <w:rPr>
          <w:lang w:val="fr-FR"/>
        </w:rPr>
      </w:pPr>
    </w:p>
    <w:p w14:paraId="7829EA99" w14:textId="77777777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 - Ne pas repasser</w:t>
      </w:r>
    </w:p>
    <w:p w14:paraId="7B19D867" w14:textId="77777777" w:rsidR="00A44318" w:rsidRPr="00A44318" w:rsidRDefault="00A44318" w:rsidP="00A44318">
      <w:pPr>
        <w:rPr>
          <w:lang w:val="fr-FR"/>
        </w:rPr>
      </w:pPr>
    </w:p>
    <w:p w14:paraId="4B885F1E" w14:textId="298FEC1E" w:rsidR="00A44318" w:rsidRPr="00A44318" w:rsidRDefault="00A44318" w:rsidP="00A44318">
      <w:pPr>
        <w:rPr>
          <w:lang w:val="fr-FR"/>
        </w:rPr>
      </w:pPr>
      <w:r w:rsidRPr="00A44318">
        <w:rPr>
          <w:lang w:val="fr-FR"/>
        </w:rPr>
        <w:t xml:space="preserve"> - Pas de nettoyage à sec</w:t>
      </w:r>
    </w:p>
    <w:p w14:paraId="60DE31C7" w14:textId="77777777" w:rsidR="00A44318" w:rsidRPr="00A44318" w:rsidRDefault="00A44318" w:rsidP="00A44318">
      <w:pPr>
        <w:rPr>
          <w:lang w:val="fr-FR"/>
        </w:rPr>
      </w:pPr>
    </w:p>
    <w:sectPr w:rsidR="00A44318" w:rsidRPr="00A44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18"/>
    <w:rsid w:val="00512B99"/>
    <w:rsid w:val="00741C73"/>
    <w:rsid w:val="008936BD"/>
    <w:rsid w:val="00A44318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57680"/>
  <w15:chartTrackingRefBased/>
  <w15:docId w15:val="{632031DE-B01F-411F-9893-BFC7F37A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4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4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4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43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43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43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43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43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43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43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43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43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4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43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4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2026-04-30T11:12:00Z</dcterms:created>
  <dcterms:modified xsi:type="dcterms:W3CDTF">2026-04-30T11:15:00Z</dcterms:modified>
</cp:coreProperties>
</file>