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8C229" w14:textId="77777777" w:rsidR="00DF0045" w:rsidRDefault="00DF0045" w:rsidP="004B3D02"/>
    <w:p w14:paraId="754D548A" w14:textId="77777777" w:rsidR="00DF0045" w:rsidRPr="00DF0045" w:rsidRDefault="00DF0045" w:rsidP="004B3D02">
      <w:pPr>
        <w:rPr>
          <w:lang w:val="fr-FR"/>
        </w:rPr>
      </w:pPr>
      <w:r w:rsidRPr="00DF0045">
        <w:rPr>
          <w:lang w:val="fr-FR"/>
        </w:rPr>
        <w:t>Curvy Kate's Everymove, récompensé comme Meilleur Test par le magazine Women's Running !</w:t>
      </w:r>
    </w:p>
    <w:p w14:paraId="32B1346F" w14:textId="77777777" w:rsidR="00DF0045" w:rsidRPr="00DF0045" w:rsidRDefault="00DF0045" w:rsidP="004B3D02">
      <w:pPr>
        <w:rPr>
          <w:lang w:val="fr-FR"/>
        </w:rPr>
      </w:pPr>
    </w:p>
    <w:p w14:paraId="53355B5E" w14:textId="77777777" w:rsidR="00DF0045" w:rsidRPr="00DF0045" w:rsidRDefault="00DF0045" w:rsidP="004B3D02">
      <w:pPr>
        <w:rPr>
          <w:lang w:val="fr-FR"/>
        </w:rPr>
      </w:pPr>
      <w:r w:rsidRPr="00DF0045">
        <w:rPr>
          <w:lang w:val="fr-FR"/>
        </w:rPr>
        <w:t>C'est officiel, bienvenue au tout premier soutien-gorge de sport de Curvy Kate, jusqu'au bonnet K ! Nous avons développé Everymove™, le soutien-gorge de sport à fort impact pour que vous puissiez vous entraîner avec confiance et un soutien dynamique, quelle que soit l'activité.</w:t>
      </w:r>
    </w:p>
    <w:p w14:paraId="40FF0535" w14:textId="77777777" w:rsidR="00DF0045" w:rsidRPr="00DF0045" w:rsidRDefault="00DF0045" w:rsidP="004B3D02">
      <w:pPr>
        <w:rPr>
          <w:lang w:val="fr-FR"/>
        </w:rPr>
      </w:pPr>
    </w:p>
    <w:p w14:paraId="127796DA" w14:textId="77777777" w:rsidR="00DF0045" w:rsidRPr="00DF0045" w:rsidRDefault="00DF0045" w:rsidP="004B3D02">
      <w:pPr>
        <w:rPr>
          <w:lang w:val="fr-FR"/>
        </w:rPr>
      </w:pPr>
      <w:r w:rsidRPr="00DF0045">
        <w:rPr>
          <w:lang w:val="fr-FR"/>
        </w:rPr>
        <w:t>Conçu pour vous, Everymove™ est triple couche et avec fil flexible avec une technologie d'ajustement caché pour offrir encapsulation, réglage maximal et rassurance pendant l'exercice, et l'utilisation du tissu Micro-Fresh® le maintient plus frais plus longtemps.</w:t>
      </w:r>
    </w:p>
    <w:p w14:paraId="10E2DF72" w14:textId="77777777" w:rsidR="00DF0045" w:rsidRPr="00DF0045" w:rsidRDefault="00DF0045" w:rsidP="004B3D02">
      <w:pPr>
        <w:rPr>
          <w:lang w:val="fr-FR"/>
        </w:rPr>
      </w:pPr>
    </w:p>
    <w:p w14:paraId="6AA2DF5E" w14:textId="77777777" w:rsidR="00DF0045" w:rsidRPr="00DF0045" w:rsidRDefault="00DF0045" w:rsidP="004B3D02">
      <w:pPr>
        <w:rPr>
          <w:lang w:val="fr-FR"/>
        </w:rPr>
      </w:pPr>
      <w:r w:rsidRPr="00DF0045">
        <w:rPr>
          <w:lang w:val="fr-FR"/>
        </w:rPr>
        <w:t>Everymove™ propose un coquet intérieur en 4 parties adapté à votre poitrine, avec des vêtements de sport qui se réunissent pour réduire la friction ainsi qu'un panneau allongé pour réduire le mouvement et le rebond du haut de la poitrine. Avec une large bande sous-fibre douce et courbée en microfibre pour l'ancrage et le confort, Everymove™ est le soutien-gorge de sport à poitrine plus volumineuse dont vous avez toujours rêvé.</w:t>
      </w:r>
    </w:p>
    <w:p w14:paraId="056019E1" w14:textId="77777777" w:rsidR="00DF0045" w:rsidRPr="00DF0045" w:rsidRDefault="00DF0045" w:rsidP="004B3D02">
      <w:pPr>
        <w:rPr>
          <w:lang w:val="fr-FR"/>
        </w:rPr>
      </w:pPr>
    </w:p>
    <w:p w14:paraId="52CD8276" w14:textId="77777777" w:rsidR="00DF0045" w:rsidRPr="00DF0045" w:rsidRDefault="00DF0045" w:rsidP="004B3D02">
      <w:pPr>
        <w:rPr>
          <w:lang w:val="fr-FR"/>
        </w:rPr>
      </w:pPr>
      <w:r w:rsidRPr="00DF0045">
        <w:rPr>
          <w:lang w:val="fr-FR"/>
        </w:rPr>
        <w:t>Micro-Fresh®tissu pour le garder plus frais plus longtemps</w:t>
      </w:r>
    </w:p>
    <w:p w14:paraId="3112CBC6" w14:textId="77777777" w:rsidR="00DF0045" w:rsidRPr="00DF0045" w:rsidRDefault="00DF0045" w:rsidP="004B3D02">
      <w:pPr>
        <w:rPr>
          <w:lang w:val="fr-FR"/>
        </w:rPr>
      </w:pPr>
      <w:r w:rsidRPr="00DF0045">
        <w:rPr>
          <w:lang w:val="fr-FR"/>
        </w:rPr>
        <w:t>Tissu triple couche avec berceau en mousse pour plus de confort et d'amortissement</w:t>
      </w:r>
    </w:p>
    <w:p w14:paraId="39203BC7" w14:textId="77777777" w:rsidR="00DF0045" w:rsidRPr="00DF0045" w:rsidRDefault="00DF0045" w:rsidP="004B3D02">
      <w:pPr>
        <w:rPr>
          <w:lang w:val="fr-FR"/>
        </w:rPr>
      </w:pPr>
      <w:r w:rsidRPr="00DF0045">
        <w:rPr>
          <w:lang w:val="fr-FR"/>
        </w:rPr>
        <w:t>Fermeture en microfibre à 4 rangées pour un crochet et un œil pour une meilleure réglage et une réduction de la friction</w:t>
      </w:r>
    </w:p>
    <w:p w14:paraId="24A21AC2" w14:textId="77777777" w:rsidR="00DF0045" w:rsidRPr="00DF0045" w:rsidRDefault="00DF0045" w:rsidP="004B3D02">
      <w:pPr>
        <w:rPr>
          <w:lang w:val="fr-FR"/>
        </w:rPr>
      </w:pPr>
      <w:r w:rsidRPr="00DF0045">
        <w:rPr>
          <w:lang w:val="fr-FR"/>
        </w:rPr>
        <w:t>Sangles entièrement ajustables avec glissières de prise pour la tenue pendant l'exercice</w:t>
      </w:r>
    </w:p>
    <w:p w14:paraId="79E959AB" w14:textId="77777777" w:rsidR="00DF0045" w:rsidRPr="00DF0045" w:rsidRDefault="00DF0045" w:rsidP="004B3D02">
      <w:pPr>
        <w:rPr>
          <w:lang w:val="fr-FR"/>
        </w:rPr>
      </w:pPr>
      <w:r w:rsidRPr="00DF0045">
        <w:rPr>
          <w:lang w:val="fr-FR"/>
        </w:rPr>
        <w:t>Sangles de confort de 3 cm de large avec un module de soutien élevé</w:t>
      </w:r>
    </w:p>
    <w:p w14:paraId="0821E31F" w14:textId="77777777" w:rsidR="00DF0045" w:rsidRPr="00DF0045" w:rsidRDefault="00DF0045" w:rsidP="004B3D02">
      <w:pPr>
        <w:rPr>
          <w:lang w:val="fr-FR"/>
        </w:rPr>
      </w:pPr>
      <w:r w:rsidRPr="00DF0045">
        <w:rPr>
          <w:lang w:val="fr-FR"/>
        </w:rPr>
        <w:t>Anneau innovant en J-hook pour une position dorsale optimale du coureur</w:t>
      </w:r>
    </w:p>
    <w:p w14:paraId="1712C241" w14:textId="77777777" w:rsidR="00DF0045" w:rsidRPr="00DF0045" w:rsidRDefault="00DF0045" w:rsidP="004B3D02">
      <w:pPr>
        <w:rPr>
          <w:lang w:val="fr-FR"/>
        </w:rPr>
      </w:pPr>
      <w:r w:rsidRPr="00DF0045">
        <w:rPr>
          <w:lang w:val="fr-FR"/>
        </w:rPr>
        <w:t>Principal : 100 % polyester Main 2 : 79 % nylon, 21 % élastan Doublure : 76 % nylon, 24 % élastan Doublure 2 : 100 % coton Doublue 3 : 100 % nylon Maille d'aile : 73 % nylon, 27 % élastane (hors garnisons)</w:t>
      </w:r>
    </w:p>
    <w:p w14:paraId="45B2EE9C" w14:textId="77777777" w:rsidR="00DF0045" w:rsidRDefault="00DF0045" w:rsidP="004B3D02">
      <w:proofErr w:type="gramStart"/>
      <w:r>
        <w:t>Marque :</w:t>
      </w:r>
      <w:proofErr w:type="gramEnd"/>
      <w:r>
        <w:t xml:space="preserve"> Curvy Kate</w:t>
      </w:r>
    </w:p>
    <w:p w14:paraId="7C78BCF2" w14:textId="77777777" w:rsidR="00DF0045" w:rsidRDefault="00DF0045" w:rsidP="004B3D02"/>
    <w:p w14:paraId="3EF58DCB" w14:textId="77777777" w:rsidR="00DF0045" w:rsidRDefault="00DF0045" w:rsidP="004B3D02">
      <w:proofErr w:type="gramStart"/>
      <w:r>
        <w:t>Arbitre :</w:t>
      </w:r>
      <w:proofErr w:type="gramEnd"/>
      <w:r>
        <w:t xml:space="preserve"> CK043113BLK</w:t>
      </w:r>
    </w:p>
    <w:p w14:paraId="013987A3" w14:textId="5BB02358" w:rsidR="00741C73" w:rsidRDefault="00741C73" w:rsidP="00DF0045"/>
    <w:sectPr w:rsidR="00741C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045"/>
    <w:rsid w:val="00483D27"/>
    <w:rsid w:val="00741C73"/>
    <w:rsid w:val="00DF0045"/>
    <w:rsid w:val="00E6153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114C4"/>
  <w15:chartTrackingRefBased/>
  <w15:docId w15:val="{49EA89D4-7D0E-4B14-95A1-9FF09F3E9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F00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F00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F004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F004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F004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F004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004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004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004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004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F004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F004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F004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F004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F004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004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004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0045"/>
    <w:rPr>
      <w:rFonts w:eastAsiaTheme="majorEastAsia" w:cstheme="majorBidi"/>
      <w:color w:val="272727" w:themeColor="text1" w:themeTint="D8"/>
    </w:rPr>
  </w:style>
  <w:style w:type="paragraph" w:styleId="Titre">
    <w:name w:val="Title"/>
    <w:basedOn w:val="Normal"/>
    <w:next w:val="Normal"/>
    <w:link w:val="TitreCar"/>
    <w:uiPriority w:val="10"/>
    <w:qFormat/>
    <w:rsid w:val="00DF0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004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004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004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0045"/>
    <w:pPr>
      <w:spacing w:before="160"/>
      <w:jc w:val="center"/>
    </w:pPr>
    <w:rPr>
      <w:i/>
      <w:iCs/>
      <w:color w:val="404040" w:themeColor="text1" w:themeTint="BF"/>
    </w:rPr>
  </w:style>
  <w:style w:type="character" w:customStyle="1" w:styleId="CitationCar">
    <w:name w:val="Citation Car"/>
    <w:basedOn w:val="Policepardfaut"/>
    <w:link w:val="Citation"/>
    <w:uiPriority w:val="29"/>
    <w:rsid w:val="00DF0045"/>
    <w:rPr>
      <w:i/>
      <w:iCs/>
      <w:color w:val="404040" w:themeColor="text1" w:themeTint="BF"/>
    </w:rPr>
  </w:style>
  <w:style w:type="paragraph" w:styleId="Paragraphedeliste">
    <w:name w:val="List Paragraph"/>
    <w:basedOn w:val="Normal"/>
    <w:uiPriority w:val="34"/>
    <w:qFormat/>
    <w:rsid w:val="00DF0045"/>
    <w:pPr>
      <w:ind w:left="720"/>
      <w:contextualSpacing/>
    </w:pPr>
  </w:style>
  <w:style w:type="character" w:styleId="Accentuationintense">
    <w:name w:val="Intense Emphasis"/>
    <w:basedOn w:val="Policepardfaut"/>
    <w:uiPriority w:val="21"/>
    <w:qFormat/>
    <w:rsid w:val="00DF0045"/>
    <w:rPr>
      <w:i/>
      <w:iCs/>
      <w:color w:val="2F5496" w:themeColor="accent1" w:themeShade="BF"/>
    </w:rPr>
  </w:style>
  <w:style w:type="paragraph" w:styleId="Citationintense">
    <w:name w:val="Intense Quote"/>
    <w:basedOn w:val="Normal"/>
    <w:next w:val="Normal"/>
    <w:link w:val="CitationintenseCar"/>
    <w:uiPriority w:val="30"/>
    <w:qFormat/>
    <w:rsid w:val="00DF00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F0045"/>
    <w:rPr>
      <w:i/>
      <w:iCs/>
      <w:color w:val="2F5496" w:themeColor="accent1" w:themeShade="BF"/>
    </w:rPr>
  </w:style>
  <w:style w:type="character" w:styleId="Rfrenceintense">
    <w:name w:val="Intense Reference"/>
    <w:basedOn w:val="Policepardfaut"/>
    <w:uiPriority w:val="32"/>
    <w:qFormat/>
    <w:rsid w:val="00DF00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270</Words>
  <Characters>1539</Characters>
  <Application>Microsoft Office Word</Application>
  <DocSecurity>0</DocSecurity>
  <Lines>12</Lines>
  <Paragraphs>3</Paragraphs>
  <ScaleCrop>false</ScaleCrop>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 TOHOUEGNON</dc:creator>
  <cp:keywords/>
  <dc:description/>
  <cp:lastModifiedBy>Noé TOHOUEGNON</cp:lastModifiedBy>
  <cp:revision>1</cp:revision>
  <dcterms:created xsi:type="dcterms:W3CDTF">2026-04-24T12:14:00Z</dcterms:created>
  <dcterms:modified xsi:type="dcterms:W3CDTF">2026-04-24T12:15:00Z</dcterms:modified>
</cp:coreProperties>
</file>