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971D1" w14:textId="0169031C" w:rsidR="001F6FFF" w:rsidRDefault="00000000"/>
    <w:p w14:paraId="34A8F0A9" w14:textId="502552AB" w:rsidR="001760E5" w:rsidRDefault="001760E5"/>
    <w:p w14:paraId="42E15635" w14:textId="59B4F696" w:rsidR="001760E5" w:rsidRDefault="001760E5"/>
    <w:p w14:paraId="0E64AF56" w14:textId="47A73DB9" w:rsidR="001760E5" w:rsidRDefault="001760E5"/>
    <w:p w14:paraId="75F7C6FC" w14:textId="3D999726" w:rsidR="001760E5" w:rsidRDefault="001760E5"/>
    <w:p w14:paraId="48487255" w14:textId="1E570571" w:rsidR="001760E5" w:rsidRDefault="001760E5"/>
    <w:p w14:paraId="0B787C5F" w14:textId="28480475" w:rsidR="001760E5" w:rsidRDefault="001760E5"/>
    <w:p w14:paraId="6DDFBBF7" w14:textId="3B3AED2A" w:rsidR="001760E5" w:rsidRDefault="001760E5"/>
    <w:p w14:paraId="73F55549" w14:textId="0B6B6CC4" w:rsidR="00644D3F" w:rsidRPr="00644D3F" w:rsidRDefault="001760E5" w:rsidP="00644D3F">
      <w:pPr>
        <w:spacing w:line="480" w:lineRule="auto"/>
        <w:jc w:val="center"/>
        <w:rPr>
          <w:sz w:val="40"/>
          <w:szCs w:val="40"/>
        </w:rPr>
      </w:pPr>
      <w:r w:rsidRPr="00644D3F">
        <w:rPr>
          <w:sz w:val="40"/>
          <w:szCs w:val="40"/>
        </w:rPr>
        <w:t xml:space="preserve">The Relationship Between Foraging </w:t>
      </w:r>
      <w:r w:rsidR="00644D3F" w:rsidRPr="00644D3F">
        <w:rPr>
          <w:sz w:val="40"/>
          <w:szCs w:val="40"/>
        </w:rPr>
        <w:t>Behavior and</w:t>
      </w:r>
      <w:r w:rsidR="00644D3F">
        <w:rPr>
          <w:sz w:val="40"/>
          <w:szCs w:val="40"/>
        </w:rPr>
        <w:t xml:space="preserve"> </w:t>
      </w:r>
      <w:r w:rsidR="00644D3F" w:rsidRPr="00644D3F">
        <w:rPr>
          <w:sz w:val="40"/>
          <w:szCs w:val="40"/>
        </w:rPr>
        <w:t xml:space="preserve">Offspring Size in </w:t>
      </w:r>
      <w:r w:rsidR="00E96744">
        <w:rPr>
          <w:sz w:val="40"/>
          <w:szCs w:val="40"/>
        </w:rPr>
        <w:t>Lizards, Snakes, and Amphisbaenians</w:t>
      </w:r>
    </w:p>
    <w:p w14:paraId="5EA9369A" w14:textId="757BF7DA" w:rsidR="001760E5" w:rsidRPr="00644D3F" w:rsidRDefault="00644D3F" w:rsidP="00644D3F">
      <w:pPr>
        <w:spacing w:line="480" w:lineRule="auto"/>
        <w:jc w:val="center"/>
        <w:rPr>
          <w:sz w:val="32"/>
          <w:szCs w:val="32"/>
        </w:rPr>
      </w:pPr>
      <w:r w:rsidRPr="00644D3F">
        <w:rPr>
          <w:sz w:val="32"/>
          <w:szCs w:val="32"/>
        </w:rPr>
        <w:t>Samuel Shrewsbury</w:t>
      </w:r>
    </w:p>
    <w:p w14:paraId="2FE0529E" w14:textId="02DA5494" w:rsidR="00644D3F" w:rsidRPr="00644D3F" w:rsidRDefault="00644D3F" w:rsidP="00644D3F">
      <w:pPr>
        <w:spacing w:line="480" w:lineRule="auto"/>
        <w:jc w:val="center"/>
        <w:rPr>
          <w:sz w:val="32"/>
          <w:szCs w:val="32"/>
        </w:rPr>
      </w:pPr>
      <w:r w:rsidRPr="00644D3F">
        <w:rPr>
          <w:sz w:val="32"/>
          <w:szCs w:val="32"/>
        </w:rPr>
        <w:t xml:space="preserve">April </w:t>
      </w:r>
      <w:r w:rsidR="001551DD">
        <w:rPr>
          <w:sz w:val="32"/>
          <w:szCs w:val="32"/>
        </w:rPr>
        <w:t>28</w:t>
      </w:r>
      <w:r w:rsidRPr="00644D3F">
        <w:rPr>
          <w:sz w:val="32"/>
          <w:szCs w:val="32"/>
          <w:vertAlign w:val="superscript"/>
        </w:rPr>
        <w:t>th</w:t>
      </w:r>
      <w:r w:rsidRPr="00644D3F">
        <w:rPr>
          <w:sz w:val="32"/>
          <w:szCs w:val="32"/>
        </w:rPr>
        <w:t>, 2023</w:t>
      </w:r>
    </w:p>
    <w:p w14:paraId="4D30D57B" w14:textId="657A9FA1" w:rsidR="00644D3F" w:rsidRDefault="00644D3F" w:rsidP="00644D3F">
      <w:pPr>
        <w:spacing w:line="480" w:lineRule="auto"/>
        <w:jc w:val="center"/>
        <w:rPr>
          <w:sz w:val="32"/>
          <w:szCs w:val="32"/>
        </w:rPr>
      </w:pPr>
    </w:p>
    <w:p w14:paraId="2C4ADC6D" w14:textId="4EF6FB84" w:rsidR="00644D3F" w:rsidRDefault="00644D3F" w:rsidP="00644D3F">
      <w:pPr>
        <w:spacing w:line="480" w:lineRule="auto"/>
        <w:jc w:val="center"/>
        <w:rPr>
          <w:sz w:val="32"/>
          <w:szCs w:val="32"/>
        </w:rPr>
      </w:pPr>
    </w:p>
    <w:p w14:paraId="741BE073" w14:textId="6C7E9263" w:rsidR="00644D3F" w:rsidRDefault="00644D3F" w:rsidP="00644D3F">
      <w:pPr>
        <w:spacing w:line="480" w:lineRule="auto"/>
        <w:jc w:val="center"/>
        <w:rPr>
          <w:sz w:val="32"/>
          <w:szCs w:val="32"/>
        </w:rPr>
      </w:pPr>
    </w:p>
    <w:p w14:paraId="4EC2CE7C" w14:textId="227841E4" w:rsidR="00644D3F" w:rsidRDefault="00644D3F" w:rsidP="00644D3F">
      <w:pPr>
        <w:spacing w:line="480" w:lineRule="auto"/>
        <w:jc w:val="center"/>
        <w:rPr>
          <w:sz w:val="32"/>
          <w:szCs w:val="32"/>
        </w:rPr>
      </w:pPr>
    </w:p>
    <w:p w14:paraId="7A848F4E" w14:textId="4A7AAE7A" w:rsidR="00644D3F" w:rsidRDefault="00644D3F" w:rsidP="00644D3F">
      <w:pPr>
        <w:spacing w:line="480" w:lineRule="auto"/>
        <w:jc w:val="center"/>
        <w:rPr>
          <w:sz w:val="32"/>
          <w:szCs w:val="32"/>
        </w:rPr>
      </w:pPr>
    </w:p>
    <w:p w14:paraId="296A3DED" w14:textId="77777777" w:rsidR="00644D3F" w:rsidRDefault="00644D3F" w:rsidP="00644D3F">
      <w:pPr>
        <w:spacing w:line="480" w:lineRule="auto"/>
        <w:rPr>
          <w:sz w:val="32"/>
          <w:szCs w:val="32"/>
        </w:rPr>
      </w:pPr>
    </w:p>
    <w:p w14:paraId="2BF651D4" w14:textId="07AA401D" w:rsidR="00644D3F" w:rsidRDefault="00644D3F" w:rsidP="00644D3F">
      <w:pPr>
        <w:spacing w:line="480" w:lineRule="auto"/>
        <w:rPr>
          <w:b/>
          <w:bCs/>
          <w:sz w:val="28"/>
          <w:szCs w:val="28"/>
        </w:rPr>
      </w:pPr>
      <w:r>
        <w:rPr>
          <w:b/>
          <w:bCs/>
          <w:sz w:val="28"/>
          <w:szCs w:val="28"/>
        </w:rPr>
        <w:lastRenderedPageBreak/>
        <w:t>Introduction</w:t>
      </w:r>
    </w:p>
    <w:p w14:paraId="40720B5E" w14:textId="1BB96617" w:rsidR="00EF3B9E" w:rsidRDefault="00644D3F" w:rsidP="00C24015">
      <w:pPr>
        <w:spacing w:line="480" w:lineRule="auto"/>
        <w:ind w:firstLine="720"/>
        <w:rPr>
          <w:szCs w:val="24"/>
        </w:rPr>
      </w:pPr>
      <w:r>
        <w:rPr>
          <w:szCs w:val="24"/>
        </w:rPr>
        <w:t xml:space="preserve">Offspring size </w:t>
      </w:r>
      <w:r w:rsidR="00A2799D">
        <w:rPr>
          <w:szCs w:val="24"/>
        </w:rPr>
        <w:t xml:space="preserve">is one aspect of an organism’s traits that is important for determining future success and survival. Size of offspring can be influenced by many </w:t>
      </w:r>
      <w:r w:rsidR="00F37FF6">
        <w:rPr>
          <w:szCs w:val="24"/>
        </w:rPr>
        <w:t xml:space="preserve">including diet and foraging method. </w:t>
      </w:r>
      <w:r w:rsidR="00A2799D">
        <w:rPr>
          <w:szCs w:val="24"/>
        </w:rPr>
        <w:t xml:space="preserve">The way an animal forages is one element that has many different outcomes such as altering behavior, efficiency in completing necessary survival tasks, and the evolution of body shape and size </w:t>
      </w:r>
      <w:r w:rsidR="00A2799D">
        <w:rPr>
          <w:szCs w:val="24"/>
        </w:rPr>
        <w:fldChar w:fldCharType="begin"/>
      </w:r>
      <w:r w:rsidR="00A2799D">
        <w:rPr>
          <w:szCs w:val="24"/>
        </w:rPr>
        <w:instrText xml:space="preserve"> ADDIN ZOTERO_ITEM CSL_CITATION {"citationID":"1cyDFKG9","properties":{"formattedCitation":"(Huey and Pianka 1981)","plainCitation":"(Huey and Pianka 1981)","noteIndex":0},"citationItems":[{"id":177,"uris":["http://zotero.org/users/7061795/items/3369YKTB"],"itemData":{"id":177,"type":"article-journal","abstract":"Desert lizards are typically either widely foraging or sit—and—wait predators, and these foraging modes are correlated with major differences in ecology. Foraging mode is related to the type of prey eaten by lizards. Widely foraging lizards in the Kalahari desert, the Western Australian desert, and the North American desert generally eat more prey that are sedentary, unpredictably distributed, and clumped (e.g., termites) or that are large and inaccessible (inactive scorpions) than do sit—and—wait lizards. In contrast, sit—and—wait lizards eat more prey that are active. Foraging mode also appears to influence the types of predators that in turn eat the lizards. For example, a sit—and—wait snake eats predominately widely foraging lizards. Crossovers in foraging mode thus exist between trophic levels. Widely foraging lizards may also encounter predators more frequently, as suggested by analyses of relative tail lengths; but tail break frequencies are ambiguous. Daily maintenance energetic expenditures of widely foraging lizards appear to be about 1.3—1.5 times greater than those of sit—and—wait lizards in the same habitats, but gross food gains are about 1.3—2.1 times greater. Widely foraging species also have lower relative clutch volumes, apparently in response to enhanced risks of predation. Foraging mode within one species varies with changes in food availability. Physiology, morphology, and risk of predation might generally restrict the flexibility of foraging mode. Because foraging mode constrains numerous important aspects of ecology, any general model of foraging velocity must be complex.","container-title":"Ecology","DOI":"10.2307/1936998","ISSN":"1939-9170","issue":"4","language":"en","note":"_eprint: https://onlinelibrary.wiley.com/doi/pdf/10.2307/1936998","page":"991-999","source":"Wiley Online Library","title":"Ecological Consequences of Foraging Mode","volume":"62","author":[{"family":"Huey","given":"Raymound B."},{"family":"Pianka","given":"Eric R."}],"issued":{"date-parts":[["1981"]]}}}],"schema":"https://github.com/citation-style-language/schema/raw/master/csl-citation.json"} </w:instrText>
      </w:r>
      <w:r w:rsidR="00A2799D">
        <w:rPr>
          <w:szCs w:val="24"/>
        </w:rPr>
        <w:fldChar w:fldCharType="separate"/>
      </w:r>
      <w:r w:rsidR="00A2799D" w:rsidRPr="00A2799D">
        <w:rPr>
          <w:rFonts w:cs="Times New Roman"/>
        </w:rPr>
        <w:t>(Huey and Pianka 1981)</w:t>
      </w:r>
      <w:r w:rsidR="00A2799D">
        <w:rPr>
          <w:szCs w:val="24"/>
        </w:rPr>
        <w:fldChar w:fldCharType="end"/>
      </w:r>
      <w:r w:rsidR="00A2799D">
        <w:rPr>
          <w:szCs w:val="24"/>
        </w:rPr>
        <w:t xml:space="preserve">. These elements can change how an animal </w:t>
      </w:r>
      <w:r w:rsidR="00F37FF6">
        <w:rPr>
          <w:szCs w:val="24"/>
        </w:rPr>
        <w:t>obtain</w:t>
      </w:r>
      <w:r w:rsidR="00A2799D">
        <w:rPr>
          <w:szCs w:val="24"/>
        </w:rPr>
        <w:t>s energy t</w:t>
      </w:r>
      <w:r w:rsidR="00EF3B9E">
        <w:rPr>
          <w:szCs w:val="24"/>
        </w:rPr>
        <w:t>o have the best reproductive output and provide the best chance for</w:t>
      </w:r>
      <w:r w:rsidR="00F37FF6">
        <w:rPr>
          <w:szCs w:val="24"/>
        </w:rPr>
        <w:t xml:space="preserve"> the</w:t>
      </w:r>
      <w:r w:rsidR="00EF3B9E">
        <w:rPr>
          <w:szCs w:val="24"/>
        </w:rPr>
        <w:t xml:space="preserve"> </w:t>
      </w:r>
      <w:r w:rsidR="003D2520">
        <w:rPr>
          <w:szCs w:val="24"/>
        </w:rPr>
        <w:t>advancement of future generations.</w:t>
      </w:r>
    </w:p>
    <w:p w14:paraId="5292D59C" w14:textId="51B6D531" w:rsidR="007616AE" w:rsidRDefault="007616AE" w:rsidP="00C24015">
      <w:pPr>
        <w:spacing w:line="480" w:lineRule="auto"/>
        <w:ind w:firstLine="720"/>
        <w:rPr>
          <w:szCs w:val="24"/>
        </w:rPr>
      </w:pPr>
      <w:r>
        <w:rPr>
          <w:szCs w:val="24"/>
        </w:rPr>
        <w:t xml:space="preserve">Many factors can influence how an animal tends to forage. One way in which they choose how they forage is being as efficient as possible in </w:t>
      </w:r>
      <w:r w:rsidR="00EA0952">
        <w:rPr>
          <w:szCs w:val="24"/>
        </w:rPr>
        <w:t>various ways. This can be called optimal foraging which usually maximizes some optimality criterion such as the</w:t>
      </w:r>
      <w:r w:rsidR="00DA5059">
        <w:rPr>
          <w:szCs w:val="24"/>
        </w:rPr>
        <w:t xml:space="preserve"> best number of offspring or the most net energy acquired </w:t>
      </w:r>
      <w:r w:rsidR="00DA5059">
        <w:rPr>
          <w:szCs w:val="24"/>
        </w:rPr>
        <w:fldChar w:fldCharType="begin"/>
      </w:r>
      <w:r w:rsidR="00DA5059">
        <w:rPr>
          <w:szCs w:val="24"/>
        </w:rPr>
        <w:instrText xml:space="preserve"> ADDIN ZOTERO_ITEM CSL_CITATION {"citationID":"N6OFxNvw","properties":{"formattedCitation":"(Smith and Fretwell 1974; K\\uc0\\u345{}ivan 1996)","plainCitation":"(Smith and Fretwell 1974; Křivan 1996)","noteIndex":0},"citationItems":[{"id":192,"uris":["http://zotero.org/users/7061795/items/79Z6CQ4I"],"itemData":{"id":192,"type":"article-journal","abstract":"The relationship between the energy expended per offspring, fitness of offspring, and parental fitness is presented in a two-dimensional graphical model. The validity of the model in determining an optimal parental strategy is demonstrated analytically. The model applies under various conditions of parental care and sibling care for the offspring but is most useful for species that produce numerous small offspring which are given no parental care.","container-title":"The American Naturalist","ISSN":"0003-0147","issue":"962","note":"publisher: [University of Chicago Press, American Society of Naturalists]","page":"499-506","source":"JSTOR","title":"The Optimal Balance between Size and Number of Offspring","volume":"108","author":[{"family":"Smith","given":"Christopher C."},{"family":"Fretwell","given":"Stephen D."}],"issued":{"date-parts":[["1974"]]}}},{"id":189,"uris":["http://zotero.org/users/7061795/items/BYEJ5ELB"],"itemData":{"id":189,"type":"article-journal","abstract":"A system consisting of a population of predators and two types of prey is considered. The dynamics of the system is described by differential equations with controls. The controls model how predators forage on each of the two types of prey. The choice of these controls is based on the standard assumption in the theory of optimal foraging which requires that each predator maximizes the net rate of energy intake during foraging. Since this choice depends on the densities of populations involved, this allows us to link the optimal behavior of an individual with the dynamics of the whole system. Simple qualitative analysis and some simulations show the qualitative behavior of such a system. The effect of the optimal diet choice on the stability of the system is discussed.","container-title":"Theoretical Population Biology","DOI":"10.1006/tpbi.1996.0014","ISSN":"0040-5809","issue":"3","journalAbbreviation":"Theoretical Population Biology","language":"en","page":"265-290","source":"ScienceDirect","title":"Optimal Foraging and Predator–Prey Dynamics","volume":"49","author":[{"family":"Křivan","given":"Vlastimil"}],"issued":{"date-parts":[["1996",6,1]]}}}],"schema":"https://github.com/citation-style-language/schema/raw/master/csl-citation.json"} </w:instrText>
      </w:r>
      <w:r w:rsidR="00DA5059">
        <w:rPr>
          <w:szCs w:val="24"/>
        </w:rPr>
        <w:fldChar w:fldCharType="separate"/>
      </w:r>
      <w:r w:rsidR="00DA5059" w:rsidRPr="00DA5059">
        <w:rPr>
          <w:rFonts w:cs="Times New Roman"/>
          <w:szCs w:val="24"/>
        </w:rPr>
        <w:t>(Smith and Fretwell 1974; Křivan 1996)</w:t>
      </w:r>
      <w:r w:rsidR="00DA5059">
        <w:rPr>
          <w:szCs w:val="24"/>
        </w:rPr>
        <w:fldChar w:fldCharType="end"/>
      </w:r>
      <w:r w:rsidR="00DA5059">
        <w:rPr>
          <w:szCs w:val="24"/>
        </w:rPr>
        <w:t>.</w:t>
      </w:r>
      <w:r w:rsidR="00EA0952">
        <w:rPr>
          <w:szCs w:val="24"/>
        </w:rPr>
        <w:t xml:space="preserve"> However, </w:t>
      </w:r>
      <w:r w:rsidR="00DA5059">
        <w:rPr>
          <w:szCs w:val="24"/>
        </w:rPr>
        <w:t xml:space="preserve">offspring and the amount of energy used or acquired </w:t>
      </w:r>
      <w:r w:rsidR="00EA0952">
        <w:rPr>
          <w:szCs w:val="24"/>
        </w:rPr>
        <w:t xml:space="preserve">are affected by more than just foraging modes, but they are also impacted by </w:t>
      </w:r>
      <w:r w:rsidR="00DA5059">
        <w:rPr>
          <w:szCs w:val="24"/>
        </w:rPr>
        <w:t xml:space="preserve">predation. Predation relates to energy expenditure since the organism must assess how they spend their energy based on the risk of encountering a predator and where their food is located in relation to said predator </w:t>
      </w:r>
      <w:r w:rsidR="00DA5059">
        <w:rPr>
          <w:szCs w:val="24"/>
        </w:rPr>
        <w:fldChar w:fldCharType="begin"/>
      </w:r>
      <w:r w:rsidR="00DA5059">
        <w:rPr>
          <w:szCs w:val="24"/>
        </w:rPr>
        <w:instrText xml:space="preserve"> ADDIN ZOTERO_ITEM CSL_CITATION {"citationID":"ze3dpqUs","properties":{"formattedCitation":"(Verdolin 2006)","plainCitation":"(Verdolin 2006)","noteIndex":0},"citationItems":[{"id":187,"uris":["http://zotero.org/users/7061795/items/KY8RR9W5"],"itemData":{"id":187,"type":"article-journal","abstract":"Although there is ample evidence for the generality of foraging and predation trade-offs in aquatic systems, its application to terrestrial systems is less comprehensive. In this review, meta-analysis was used to analyze experiments on giving-up-densities in terrestrial systems to evaluate the overall magnitude of predation risk on foraging behavior and experimental conditions mediating its effect. Results indicate a large and significant decrease in foraging effort as a consequence of increased predation risk. Whether experiments were conducted under natural or artificial conditions produced no change in the overall effect predation had on foraging. Odor and live predators as a correlate of predation risk had weaker and nonsignificant effects compared to habitat characteristics. The meta-analysis suggests that the effect of predation risk on foraging behavior in terrestrial systems is strongly dependent on the type of predation risk being utilized.","container-title":"Behavioral Ecology and Sociobiology","DOI":"10.1007/s00265-006-0172-6","ISSN":"1432-0762","issue":"4","journalAbbreviation":"Behav Ecol Sociobiol","language":"en","page":"457-464","source":"Springer Link","title":"Meta-analysis of foraging and predation risk trade-offs in terrestrial systems","volume":"60","author":[{"family":"Verdolin","given":"Jennifer L."}],"issued":{"date-parts":[["2006",8,1]]}}}],"schema":"https://github.com/citation-style-language/schema/raw/master/csl-citation.json"} </w:instrText>
      </w:r>
      <w:r w:rsidR="00DA5059">
        <w:rPr>
          <w:szCs w:val="24"/>
        </w:rPr>
        <w:fldChar w:fldCharType="separate"/>
      </w:r>
      <w:r w:rsidR="00DA5059" w:rsidRPr="00DA5059">
        <w:rPr>
          <w:rFonts w:cs="Times New Roman"/>
        </w:rPr>
        <w:t>(Verdolin 2006)</w:t>
      </w:r>
      <w:r w:rsidR="00DA5059">
        <w:rPr>
          <w:szCs w:val="24"/>
        </w:rPr>
        <w:fldChar w:fldCharType="end"/>
      </w:r>
      <w:r w:rsidR="00DA5059">
        <w:rPr>
          <w:szCs w:val="24"/>
        </w:rPr>
        <w:t>.</w:t>
      </w:r>
    </w:p>
    <w:p w14:paraId="7B47FB03" w14:textId="2483072C" w:rsidR="00644D3F" w:rsidRDefault="00A2799D" w:rsidP="00C24015">
      <w:pPr>
        <w:spacing w:line="480" w:lineRule="auto"/>
        <w:ind w:firstLine="720"/>
        <w:rPr>
          <w:szCs w:val="24"/>
        </w:rPr>
      </w:pPr>
      <w:r>
        <w:rPr>
          <w:szCs w:val="24"/>
        </w:rPr>
        <w:t xml:space="preserve"> </w:t>
      </w:r>
      <w:r w:rsidR="00EF3B9E">
        <w:rPr>
          <w:szCs w:val="24"/>
        </w:rPr>
        <w:t xml:space="preserve">Foraging </w:t>
      </w:r>
      <w:r w:rsidR="00DA5059">
        <w:rPr>
          <w:szCs w:val="24"/>
        </w:rPr>
        <w:t>behaviors are affected by many of</w:t>
      </w:r>
      <w:r w:rsidR="00404590">
        <w:rPr>
          <w:szCs w:val="24"/>
        </w:rPr>
        <w:t xml:space="preserve"> the previous conditions, but can be categorized into some categories based on the way in which they obtain their food. </w:t>
      </w:r>
      <w:r w:rsidR="00EF3B9E">
        <w:rPr>
          <w:szCs w:val="24"/>
        </w:rPr>
        <w:t>In lizards,</w:t>
      </w:r>
      <w:r w:rsidR="007616AE">
        <w:rPr>
          <w:szCs w:val="24"/>
        </w:rPr>
        <w:t xml:space="preserve"> snakes, and amphisbaenians,</w:t>
      </w:r>
      <w:r w:rsidR="00EF3B9E">
        <w:rPr>
          <w:szCs w:val="24"/>
        </w:rPr>
        <w:t xml:space="preserve"> some categorizations include widely foraging, sit and wait behavior, and a mixture of the two</w:t>
      </w:r>
      <w:r w:rsidR="00F37FF6">
        <w:rPr>
          <w:szCs w:val="24"/>
        </w:rPr>
        <w:t xml:space="preserve"> </w:t>
      </w:r>
      <w:r w:rsidR="00F37FF6">
        <w:rPr>
          <w:szCs w:val="24"/>
        </w:rPr>
        <w:fldChar w:fldCharType="begin"/>
      </w:r>
      <w:r w:rsidR="00F37FF6">
        <w:rPr>
          <w:szCs w:val="24"/>
        </w:rPr>
        <w:instrText xml:space="preserve"> ADDIN ZOTERO_ITEM CSL_CITATION {"citationID":"XdEJXSES","properties":{"formattedCitation":"(Padilla Perez et al. 2022)","plainCitation":"(Padilla Perez et al. 2022)","noteIndex":0},"citationItems":[{"id":175,"uris":["http://zotero.org/users/7061795/items/H47GNBUG"],"itemData":{"id":175,"type":"article-journal","abstract":"Life-history theory suggests that the optimal reproductive effort of an organism is affected by factors such as energy acquisition and predation risk. The observation that some organisms actively search for their prey and others ambush them creates the expectation of different energy needs and predation risk associated with each foraging behaviour, the so-called ‘foraging-mode paradigm’. Although this paradigm has been around for decades, the empirical evidence consists of conflicting results derived from competing models based on different mechanisms. For instance, models within the foraging-mode paradigm suggest that widely foraging females have evolved low reproductive effort, because a heavy reproductive load decreases their ability to escape from predators. By contrast, a long-standing prediction of evolutionary theory indicates that organisms subject to high extrinsic mortality, should invest more in reproduction. Here, we present the first partial evidence that widely foraging species have evolved greater reproductive effort than have sit-and-wait species, which we attribute to a larger body size and greater mortality among mobile foragers. According to our findings, we propose a theoretical model that could explain the observed pattern in lizards, suggesting ways for evolutionary ecologists to test mechanistic hypotheses at the intraspecific level.","container-title":"Proceedings of the Royal Society B: Biological Sciences","DOI":"10.1098/rspb.2022.0180","issue":"1976","note":"publisher: Royal Society","page":"20220180","source":"royalsocietypublishing.org (Atypon)","title":"The correlated evolution of foraging mode and reproductive effort in lizards","volume":"289","author":[{"family":"Padilla Perez","given":"Dylan J."},{"family":"DeNardo","given":"Dale F."},{"family":"Angilletta Jr","given":"Michael J."}],"issued":{"date-parts":[["2022",6,8]]}}}],"schema":"https://github.com/citation-style-language/schema/raw/master/csl-citation.json"} </w:instrText>
      </w:r>
      <w:r w:rsidR="00F37FF6">
        <w:rPr>
          <w:szCs w:val="24"/>
        </w:rPr>
        <w:fldChar w:fldCharType="separate"/>
      </w:r>
      <w:r w:rsidR="00F37FF6" w:rsidRPr="00F37FF6">
        <w:rPr>
          <w:rFonts w:cs="Times New Roman"/>
        </w:rPr>
        <w:t>(Padilla Perez et al. 2022)</w:t>
      </w:r>
      <w:r w:rsidR="00F37FF6">
        <w:rPr>
          <w:szCs w:val="24"/>
        </w:rPr>
        <w:fldChar w:fldCharType="end"/>
      </w:r>
      <w:r w:rsidR="00F37FF6">
        <w:rPr>
          <w:szCs w:val="24"/>
        </w:rPr>
        <w:t xml:space="preserve">. </w:t>
      </w:r>
      <w:r w:rsidR="00F479CA">
        <w:rPr>
          <w:szCs w:val="24"/>
        </w:rPr>
        <w:t xml:space="preserve">These foraging types may have evolved through natural selection in addition to how well it benefits the species in regards to the energy spent gathering sustenance </w:t>
      </w:r>
      <w:r w:rsidR="00F479CA">
        <w:rPr>
          <w:szCs w:val="24"/>
        </w:rPr>
        <w:fldChar w:fldCharType="begin"/>
      </w:r>
      <w:r w:rsidR="00F479CA">
        <w:rPr>
          <w:szCs w:val="24"/>
        </w:rPr>
        <w:instrText xml:space="preserve"> ADDIN ZOTERO_ITEM CSL_CITATION {"citationID":"monIA3AS","properties":{"formattedCitation":"(Anderson and Karasov 1981)","plainCitation":"(Anderson and Karasov 1981)","noteIndex":0},"citationItems":[{"id":180,"uris":["http://zotero.org/users/7061795/items/QKZ4QJP5"],"itemData":{"id":180,"type":"article-journal","abstract":"Daily energy metabolism and water flux were measured with doubly labeled water in the free-living insectivorous lizards Cnemidophorus tigris (mean body mass 15.7 g) and Callisaurus draconoides (8.6 g) in June 1979 in the Colorado Desert of California. C. tigris was an active forager; it spent 91% of its 5-h daily activity period in movement. C. draconoides was a sit-and-wait predator; it spent less than 2% of its 10-h activity period in movement. C. tigris had significantly higher rates of field energy metabolism and water influx (210 Jg-1 day-1, 36.8 ul H2O g-1 day-1, N=19) than C. draconoides (136, 17.1, N=18). There were no significant differences between the sexes within either species.","container-title":"Oecologia","DOI":"10.1007/BF00376899","ISSN":"1432-1939","issue":"1","journalAbbreviation":"Oecologia","language":"en","page":"67-72","source":"Springer Link","title":"Contrasts in energy intake and expenditure in sit-and-wait and widely foraging lizards","volume":"49","author":[{"family":"Anderson","given":"R. A."},{"family":"Karasov","given":"W. H."}],"issued":{"date-parts":[["1981",5,1]]}}}],"schema":"https://github.com/citation-style-language/schema/raw/master/csl-citation.json"} </w:instrText>
      </w:r>
      <w:r w:rsidR="00F479CA">
        <w:rPr>
          <w:szCs w:val="24"/>
        </w:rPr>
        <w:fldChar w:fldCharType="separate"/>
      </w:r>
      <w:r w:rsidR="00F479CA" w:rsidRPr="00F479CA">
        <w:rPr>
          <w:rFonts w:cs="Times New Roman"/>
        </w:rPr>
        <w:t>(Anderson and Karasov 1981)</w:t>
      </w:r>
      <w:r w:rsidR="00F479CA">
        <w:rPr>
          <w:szCs w:val="24"/>
        </w:rPr>
        <w:fldChar w:fldCharType="end"/>
      </w:r>
      <w:r w:rsidR="00F479CA">
        <w:rPr>
          <w:szCs w:val="24"/>
        </w:rPr>
        <w:t>. Each differ</w:t>
      </w:r>
      <w:r w:rsidR="00F37FF6">
        <w:rPr>
          <w:szCs w:val="24"/>
        </w:rPr>
        <w:t xml:space="preserve">ing </w:t>
      </w:r>
      <w:r w:rsidR="00F479CA">
        <w:rPr>
          <w:szCs w:val="24"/>
        </w:rPr>
        <w:t xml:space="preserve">species of lizard </w:t>
      </w:r>
      <w:r w:rsidR="00F479CA">
        <w:rPr>
          <w:szCs w:val="24"/>
        </w:rPr>
        <w:lastRenderedPageBreak/>
        <w:t xml:space="preserve">will have a preferred foraging method depending on what it eats and how much energy it is willing to invest. Widely foraging lizards tend to </w:t>
      </w:r>
      <w:r w:rsidR="00F37FF6">
        <w:rPr>
          <w:szCs w:val="24"/>
        </w:rPr>
        <w:t xml:space="preserve">spend </w:t>
      </w:r>
      <w:r w:rsidR="00F479CA">
        <w:rPr>
          <w:szCs w:val="24"/>
        </w:rPr>
        <w:t xml:space="preserve">around </w:t>
      </w:r>
      <w:r w:rsidR="00F37FF6">
        <w:rPr>
          <w:szCs w:val="24"/>
        </w:rPr>
        <w:t>1.5</w:t>
      </w:r>
      <w:r w:rsidR="00F479CA">
        <w:rPr>
          <w:szCs w:val="24"/>
        </w:rPr>
        <w:t xml:space="preserve"> times more energy than a sit and wait species; however, the energy gained can be as high as 2.1 times higher than the sit and wait foragers </w:t>
      </w:r>
      <w:r w:rsidR="00F479CA">
        <w:rPr>
          <w:szCs w:val="24"/>
        </w:rPr>
        <w:fldChar w:fldCharType="begin"/>
      </w:r>
      <w:r w:rsidR="00F479CA">
        <w:rPr>
          <w:szCs w:val="24"/>
        </w:rPr>
        <w:instrText xml:space="preserve"> ADDIN ZOTERO_ITEM CSL_CITATION {"citationID":"CZmqpmdS","properties":{"formattedCitation":"(Huey and Pianka 1981)","plainCitation":"(Huey and Pianka 1981)","noteIndex":0},"citationItems":[{"id":177,"uris":["http://zotero.org/users/7061795/items/3369YKTB"],"itemData":{"id":177,"type":"article-journal","abstract":"Desert lizards are typically either widely foraging or sit—and—wait predators, and these foraging modes are correlated with major differences in ecology. Foraging mode is related to the type of prey eaten by lizards. Widely foraging lizards in the Kalahari desert, the Western Australian desert, and the North American desert generally eat more prey that are sedentary, unpredictably distributed, and clumped (e.g., termites) or that are large and inaccessible (inactive scorpions) than do sit—and—wait lizards. In contrast, sit—and—wait lizards eat more prey that are active. Foraging mode also appears to influence the types of predators that in turn eat the lizards. For example, a sit—and—wait snake eats predominately widely foraging lizards. Crossovers in foraging mode thus exist between trophic levels. Widely foraging lizards may also encounter predators more frequently, as suggested by analyses of relative tail lengths; but tail break frequencies are ambiguous. Daily maintenance energetic expenditures of widely foraging lizards appear to be about 1.3—1.5 times greater than those of sit—and—wait lizards in the same habitats, but gross food gains are about 1.3—2.1 times greater. Widely foraging species also have lower relative clutch volumes, apparently in response to enhanced risks of predation. Foraging mode within one species varies with changes in food availability. Physiology, morphology, and risk of predation might generally restrict the flexibility of foraging mode. Because foraging mode constrains numerous important aspects of ecology, any general model of foraging velocity must be complex.","container-title":"Ecology","DOI":"10.2307/1936998","ISSN":"1939-9170","issue":"4","language":"en","note":"_eprint: https://onlinelibrary.wiley.com/doi/pdf/10.2307/1936998","page":"991-999","source":"Wiley Online Library","title":"Ecological Consequences of Foraging Mode","volume":"62","author":[{"family":"Huey","given":"Raymound B."},{"family":"Pianka","given":"Eric R."}],"issued":{"date-parts":[["1981"]]}}}],"schema":"https://github.com/citation-style-language/schema/raw/master/csl-citation.json"} </w:instrText>
      </w:r>
      <w:r w:rsidR="00F479CA">
        <w:rPr>
          <w:szCs w:val="24"/>
        </w:rPr>
        <w:fldChar w:fldCharType="separate"/>
      </w:r>
      <w:r w:rsidR="00F479CA" w:rsidRPr="00F479CA">
        <w:rPr>
          <w:rFonts w:cs="Times New Roman"/>
        </w:rPr>
        <w:t>(Huey and Pianka 1981)</w:t>
      </w:r>
      <w:r w:rsidR="00F479CA">
        <w:rPr>
          <w:szCs w:val="24"/>
        </w:rPr>
        <w:fldChar w:fldCharType="end"/>
      </w:r>
      <w:r w:rsidR="00F479CA">
        <w:rPr>
          <w:szCs w:val="24"/>
        </w:rPr>
        <w:t xml:space="preserve">. This energy expenditure and gain may have an important role in the evolution of offspring size based on what foraging mode is displayed. </w:t>
      </w:r>
      <w:r w:rsidR="00E96744">
        <w:rPr>
          <w:szCs w:val="24"/>
        </w:rPr>
        <w:t xml:space="preserve">For this analysis, it is predicted that there will be a considerable difference between the offspring size in correlation to the foraging behavior of the parent. </w:t>
      </w:r>
    </w:p>
    <w:p w14:paraId="12407A1C" w14:textId="77777777" w:rsidR="00E96744" w:rsidRDefault="00E96744" w:rsidP="00D306F4">
      <w:pPr>
        <w:spacing w:line="480" w:lineRule="auto"/>
        <w:rPr>
          <w:b/>
          <w:bCs/>
          <w:szCs w:val="24"/>
        </w:rPr>
      </w:pPr>
    </w:p>
    <w:p w14:paraId="492E8958" w14:textId="33384F21" w:rsidR="00D306F4" w:rsidRDefault="00D306F4" w:rsidP="00D306F4">
      <w:pPr>
        <w:spacing w:line="480" w:lineRule="auto"/>
        <w:rPr>
          <w:b/>
          <w:bCs/>
          <w:szCs w:val="24"/>
        </w:rPr>
      </w:pPr>
      <w:r>
        <w:rPr>
          <w:b/>
          <w:bCs/>
          <w:szCs w:val="24"/>
        </w:rPr>
        <w:t>Materials and Methods</w:t>
      </w:r>
    </w:p>
    <w:p w14:paraId="3380C508" w14:textId="2C51F6AB" w:rsidR="00D306F4" w:rsidRDefault="00D306F4" w:rsidP="00D306F4">
      <w:pPr>
        <w:spacing w:line="480" w:lineRule="auto"/>
        <w:rPr>
          <w:szCs w:val="24"/>
        </w:rPr>
      </w:pPr>
      <w:r>
        <w:rPr>
          <w:b/>
          <w:bCs/>
          <w:szCs w:val="24"/>
        </w:rPr>
        <w:tab/>
      </w:r>
      <w:r>
        <w:rPr>
          <w:szCs w:val="24"/>
        </w:rPr>
        <w:t>The data used to examine foraging mode and offspring size in lizards</w:t>
      </w:r>
      <w:r w:rsidR="001551DD">
        <w:rPr>
          <w:szCs w:val="24"/>
        </w:rPr>
        <w:t xml:space="preserve">, </w:t>
      </w:r>
      <w:r w:rsidR="001551DD" w:rsidRPr="001551DD">
        <w:rPr>
          <w:szCs w:val="24"/>
        </w:rPr>
        <w:t>amphisbaenians</w:t>
      </w:r>
      <w:r w:rsidR="001551DD">
        <w:rPr>
          <w:szCs w:val="24"/>
        </w:rPr>
        <w:t>, and snakes</w:t>
      </w:r>
      <w:r>
        <w:rPr>
          <w:szCs w:val="24"/>
        </w:rPr>
        <w:t xml:space="preserve"> c</w:t>
      </w:r>
      <w:r w:rsidR="00BF70F7">
        <w:rPr>
          <w:szCs w:val="24"/>
        </w:rPr>
        <w:t>omes from</w:t>
      </w:r>
      <w:r w:rsidR="006650AE">
        <w:rPr>
          <w:szCs w:val="24"/>
        </w:rPr>
        <w:t xml:space="preserve"> Padilla </w:t>
      </w:r>
      <w:r w:rsidR="003A7B88">
        <w:rPr>
          <w:szCs w:val="24"/>
        </w:rPr>
        <w:t xml:space="preserve">Perez </w:t>
      </w:r>
      <w:r w:rsidR="006650AE">
        <w:rPr>
          <w:szCs w:val="24"/>
        </w:rPr>
        <w:t>et al. 2022. There were 600 species compiled from published works that</w:t>
      </w:r>
      <w:r w:rsidR="00CB03C0">
        <w:rPr>
          <w:szCs w:val="24"/>
        </w:rPr>
        <w:t xml:space="preserve"> were collected in varying locations that</w:t>
      </w:r>
      <w:r w:rsidR="006650AE">
        <w:rPr>
          <w:szCs w:val="24"/>
        </w:rPr>
        <w:t xml:space="preserve"> were used in determining how offspring size correlates with foraging methods. However, Padilla</w:t>
      </w:r>
      <w:r w:rsidR="003A7B88">
        <w:rPr>
          <w:szCs w:val="24"/>
        </w:rPr>
        <w:t xml:space="preserve"> Perez</w:t>
      </w:r>
      <w:r w:rsidR="006650AE">
        <w:rPr>
          <w:szCs w:val="24"/>
        </w:rPr>
        <w:t xml:space="preserve"> et al. 2022</w:t>
      </w:r>
      <w:r w:rsidR="00977010">
        <w:rPr>
          <w:szCs w:val="24"/>
        </w:rPr>
        <w:t xml:space="preserve"> used only 485 species of </w:t>
      </w:r>
      <w:r w:rsidR="00C913A0">
        <w:rPr>
          <w:szCs w:val="24"/>
        </w:rPr>
        <w:t xml:space="preserve">solely </w:t>
      </w:r>
      <w:r w:rsidR="00977010">
        <w:rPr>
          <w:szCs w:val="24"/>
        </w:rPr>
        <w:t>lizards in their analysis of reproductive effort associated with foraging modes</w:t>
      </w:r>
      <w:r w:rsidR="00E62FF8">
        <w:rPr>
          <w:szCs w:val="24"/>
        </w:rPr>
        <w:t xml:space="preserve"> and their phylogeny. </w:t>
      </w:r>
      <w:r w:rsidR="00C913A0">
        <w:rPr>
          <w:szCs w:val="24"/>
        </w:rPr>
        <w:t xml:space="preserve">The additional 115 </w:t>
      </w:r>
      <w:r w:rsidR="00C913A0" w:rsidRPr="00C913A0">
        <w:rPr>
          <w:szCs w:val="24"/>
        </w:rPr>
        <w:t>amphisbaenians</w:t>
      </w:r>
      <w:r w:rsidR="00C913A0">
        <w:rPr>
          <w:szCs w:val="24"/>
        </w:rPr>
        <w:t xml:space="preserve"> and snake species were </w:t>
      </w:r>
      <w:r w:rsidR="00810BBD">
        <w:rPr>
          <w:szCs w:val="24"/>
        </w:rPr>
        <w:t xml:space="preserve">used with the 485 lizard species in this analysis where the offspring size, in grams, were compared to the species foraging type being widely foraging, sit and wait, or a mix of the two. </w:t>
      </w:r>
    </w:p>
    <w:p w14:paraId="26E5A128" w14:textId="34D4F46A" w:rsidR="00F37FF6" w:rsidRDefault="00977010" w:rsidP="00D306F4">
      <w:pPr>
        <w:spacing w:line="480" w:lineRule="auto"/>
        <w:rPr>
          <w:szCs w:val="24"/>
        </w:rPr>
      </w:pPr>
      <w:r>
        <w:rPr>
          <w:szCs w:val="24"/>
        </w:rPr>
        <w:tab/>
        <w:t xml:space="preserve">Analysis of offspring mass in regards to foraging type was calculated using </w:t>
      </w:r>
      <w:r w:rsidR="0069495F">
        <w:rPr>
          <w:szCs w:val="24"/>
        </w:rPr>
        <w:t xml:space="preserve">version 4.2.2. of RStudio. A </w:t>
      </w:r>
      <w:r w:rsidR="0069495F" w:rsidRPr="0069495F">
        <w:rPr>
          <w:rFonts w:cs="Times New Roman"/>
          <w:color w:val="auto"/>
          <w:szCs w:val="24"/>
          <w:shd w:val="clear" w:color="auto" w:fill="FFFFFF"/>
        </w:rPr>
        <w:t>one-way analysis of variance</w:t>
      </w:r>
      <w:r w:rsidR="0069495F" w:rsidRPr="0069495F">
        <w:rPr>
          <w:color w:val="auto"/>
          <w:sz w:val="32"/>
          <w:szCs w:val="32"/>
        </w:rPr>
        <w:t xml:space="preserve"> </w:t>
      </w:r>
      <w:r w:rsidR="0069495F">
        <w:rPr>
          <w:color w:val="auto"/>
          <w:szCs w:val="24"/>
        </w:rPr>
        <w:t xml:space="preserve">(ANOVA) </w:t>
      </w:r>
      <w:r w:rsidR="0069495F">
        <w:rPr>
          <w:szCs w:val="24"/>
        </w:rPr>
        <w:t>was used with the 600 species based on the three foraging modes with solely the offspring mass</w:t>
      </w:r>
      <w:r w:rsidR="00F37FF6">
        <w:rPr>
          <w:szCs w:val="24"/>
        </w:rPr>
        <w:t xml:space="preserve"> to see if there were any significant differences.</w:t>
      </w:r>
      <w:r w:rsidR="0069495F">
        <w:rPr>
          <w:szCs w:val="24"/>
        </w:rPr>
        <w:t xml:space="preserve"> </w:t>
      </w:r>
      <w:r w:rsidR="00F37FF6">
        <w:rPr>
          <w:szCs w:val="24"/>
        </w:rPr>
        <w:t xml:space="preserve">A </w:t>
      </w:r>
      <w:r w:rsidR="00847ACA">
        <w:rPr>
          <w:szCs w:val="24"/>
        </w:rPr>
        <w:t>Welch two sample</w:t>
      </w:r>
      <w:r w:rsidR="00F37FF6">
        <w:rPr>
          <w:szCs w:val="24"/>
        </w:rPr>
        <w:t xml:space="preserve"> t-test</w:t>
      </w:r>
      <w:r w:rsidR="006A3631">
        <w:rPr>
          <w:szCs w:val="24"/>
        </w:rPr>
        <w:t>, using version 4.2.2. of R,</w:t>
      </w:r>
      <w:r w:rsidR="00F37FF6">
        <w:rPr>
          <w:szCs w:val="24"/>
        </w:rPr>
        <w:t xml:space="preserve"> was then </w:t>
      </w:r>
      <w:r w:rsidR="006A3631">
        <w:rPr>
          <w:szCs w:val="24"/>
        </w:rPr>
        <w:t>calculated</w:t>
      </w:r>
      <w:r w:rsidR="00F37FF6">
        <w:rPr>
          <w:szCs w:val="24"/>
        </w:rPr>
        <w:t xml:space="preserve"> to see which of the foraging methods varied from the other types</w:t>
      </w:r>
      <w:r w:rsidR="00847ACA">
        <w:rPr>
          <w:szCs w:val="24"/>
        </w:rPr>
        <w:t xml:space="preserve"> between foraging </w:t>
      </w:r>
      <w:proofErr w:type="gramStart"/>
      <w:r w:rsidR="00847ACA">
        <w:rPr>
          <w:szCs w:val="24"/>
        </w:rPr>
        <w:t xml:space="preserve">groups </w:t>
      </w:r>
      <w:r w:rsidR="006A3631">
        <w:rPr>
          <w:szCs w:val="24"/>
        </w:rPr>
        <w:t>.</w:t>
      </w:r>
      <w:r w:rsidR="0069495F">
        <w:rPr>
          <w:szCs w:val="24"/>
        </w:rPr>
        <w:t>A</w:t>
      </w:r>
      <w:proofErr w:type="gramEnd"/>
      <w:r w:rsidR="0069495F">
        <w:rPr>
          <w:szCs w:val="24"/>
        </w:rPr>
        <w:t xml:space="preserve"> boxplot </w:t>
      </w:r>
      <w:r w:rsidR="0069495F">
        <w:rPr>
          <w:szCs w:val="24"/>
        </w:rPr>
        <w:lastRenderedPageBreak/>
        <w:t xml:space="preserve">was also made using R which shown the average offspring mass with the outlier masses based on the three </w:t>
      </w:r>
      <w:r w:rsidR="001501D8">
        <w:rPr>
          <w:szCs w:val="24"/>
        </w:rPr>
        <w:t xml:space="preserve">foraging types referred to as </w:t>
      </w:r>
      <w:r w:rsidR="00F37FF6">
        <w:rPr>
          <w:szCs w:val="24"/>
        </w:rPr>
        <w:t xml:space="preserve">Figure 1. </w:t>
      </w:r>
    </w:p>
    <w:p w14:paraId="29C771BC" w14:textId="77777777" w:rsidR="0020502F" w:rsidRDefault="0020502F" w:rsidP="00D306F4">
      <w:pPr>
        <w:spacing w:line="480" w:lineRule="auto"/>
        <w:rPr>
          <w:szCs w:val="24"/>
        </w:rPr>
      </w:pPr>
    </w:p>
    <w:p w14:paraId="4A36FD55" w14:textId="1635BECE" w:rsidR="006963D5" w:rsidRDefault="006963D5" w:rsidP="00D306F4">
      <w:pPr>
        <w:spacing w:line="480" w:lineRule="auto"/>
        <w:rPr>
          <w:b/>
          <w:bCs/>
          <w:szCs w:val="24"/>
        </w:rPr>
      </w:pPr>
      <w:r>
        <w:rPr>
          <w:b/>
          <w:bCs/>
          <w:szCs w:val="24"/>
        </w:rPr>
        <w:t>Results</w:t>
      </w:r>
    </w:p>
    <w:p w14:paraId="0EA5D894" w14:textId="041F4170" w:rsidR="00B7611B" w:rsidRPr="00DC1C76" w:rsidRDefault="00C06AF3" w:rsidP="00D306F4">
      <w:pPr>
        <w:spacing w:line="480" w:lineRule="auto"/>
        <w:rPr>
          <w:szCs w:val="24"/>
        </w:rPr>
      </w:pPr>
      <w:r>
        <w:rPr>
          <w:b/>
          <w:bCs/>
          <w:szCs w:val="24"/>
        </w:rPr>
        <w:tab/>
      </w:r>
      <w:r>
        <w:rPr>
          <w:szCs w:val="24"/>
        </w:rPr>
        <w:t xml:space="preserve">Foraging modes produced a different average of offspring </w:t>
      </w:r>
      <w:r w:rsidR="00DF28AD">
        <w:rPr>
          <w:szCs w:val="24"/>
        </w:rPr>
        <w:t xml:space="preserve">mass for each of the three categories. The highest average offspring mass was found to be the widely foraging method that had an average offspring mass of 105.7g mass while the lowest average came from sit and wait </w:t>
      </w:r>
      <w:r w:rsidR="00E12557">
        <w:rPr>
          <w:szCs w:val="24"/>
        </w:rPr>
        <w:t xml:space="preserve">foragers </w:t>
      </w:r>
      <w:r w:rsidR="00DF28AD">
        <w:rPr>
          <w:szCs w:val="24"/>
        </w:rPr>
        <w:t xml:space="preserve">at 83.67g average (Figure 1). </w:t>
      </w:r>
      <w:r w:rsidR="00D258AB">
        <w:rPr>
          <w:szCs w:val="24"/>
        </w:rPr>
        <w:t xml:space="preserve">The middle foraging type, mixed, produced an average of 90.57g. However, each of the foraging methods had a different </w:t>
      </w:r>
      <w:r w:rsidR="00CB03C0">
        <w:rPr>
          <w:szCs w:val="24"/>
        </w:rPr>
        <w:t>number</w:t>
      </w:r>
      <w:r w:rsidR="00D258AB">
        <w:rPr>
          <w:szCs w:val="24"/>
        </w:rPr>
        <w:t xml:space="preserve"> of species that were used to calculate the previous listed averages. Widely foraging offspring mass average was calculated using 265 different species with sit and wait and mixed having 269 species and 66 species respectively. </w:t>
      </w:r>
      <w:r w:rsidR="00B7611B">
        <w:rPr>
          <w:szCs w:val="24"/>
        </w:rPr>
        <w:t xml:space="preserve"> </w:t>
      </w:r>
      <w:r w:rsidR="00CB03C0">
        <w:rPr>
          <w:szCs w:val="24"/>
        </w:rPr>
        <w:t>Within the data, two numbers appear quite differently than others. The mixed foraging method had a species that produced an offspring greater than others at almost 600 grams while the sit and wait method had one data point for which the offspring measured zero grams.</w:t>
      </w:r>
      <w:r w:rsidR="00E12557">
        <w:rPr>
          <w:rFonts w:cs="Times New Roman"/>
        </w:rPr>
        <w:t xml:space="preserve"> </w:t>
      </w:r>
      <w:r w:rsidR="00DC1C76">
        <w:rPr>
          <w:szCs w:val="24"/>
        </w:rPr>
        <w:t xml:space="preserve">These species were </w:t>
      </w:r>
      <w:r w:rsidR="00DC1C76" w:rsidRPr="00DC1C76">
        <w:rPr>
          <w:i/>
          <w:iCs/>
          <w:szCs w:val="24"/>
        </w:rPr>
        <w:t xml:space="preserve">Varanus </w:t>
      </w:r>
      <w:proofErr w:type="spellStart"/>
      <w:r w:rsidR="00DC1C76" w:rsidRPr="00DC1C76">
        <w:rPr>
          <w:i/>
          <w:iCs/>
          <w:szCs w:val="24"/>
        </w:rPr>
        <w:t>komodoensis</w:t>
      </w:r>
      <w:proofErr w:type="spellEnd"/>
      <w:r w:rsidR="00DC1C76">
        <w:rPr>
          <w:szCs w:val="24"/>
        </w:rPr>
        <w:t xml:space="preserve"> (Komodo dragon) of Indonesian islands and surrounding territory and </w:t>
      </w:r>
      <w:r w:rsidR="00DC1C76" w:rsidRPr="00DC1C76">
        <w:rPr>
          <w:i/>
          <w:iCs/>
          <w:szCs w:val="24"/>
        </w:rPr>
        <w:t>Sphenodon punctatus</w:t>
      </w:r>
      <w:r w:rsidR="00DC1C76">
        <w:rPr>
          <w:i/>
          <w:iCs/>
          <w:szCs w:val="24"/>
        </w:rPr>
        <w:t xml:space="preserve"> </w:t>
      </w:r>
      <w:r w:rsidR="00DC1C76">
        <w:rPr>
          <w:szCs w:val="24"/>
        </w:rPr>
        <w:t xml:space="preserve">from New Zealand respectively. </w:t>
      </w:r>
      <w:r w:rsidR="00E12557" w:rsidRPr="00F37FF6">
        <w:rPr>
          <w:rFonts w:cs="Times New Roman"/>
        </w:rPr>
        <w:t>Padilla Perez et al. 2022</w:t>
      </w:r>
      <w:r w:rsidR="00E12557">
        <w:rPr>
          <w:rFonts w:cs="Times New Roman"/>
        </w:rPr>
        <w:t xml:space="preserve"> did not mention why </w:t>
      </w:r>
      <w:r w:rsidR="00E12557">
        <w:rPr>
          <w:rFonts w:cs="Times New Roman"/>
        </w:rPr>
        <w:t xml:space="preserve">the Komodo dragon had a measured </w:t>
      </w:r>
      <w:r w:rsidR="00E12557">
        <w:rPr>
          <w:rFonts w:cs="Times New Roman"/>
        </w:rPr>
        <w:t>offspring mass</w:t>
      </w:r>
      <w:r w:rsidR="00E12557">
        <w:rPr>
          <w:rFonts w:cs="Times New Roman"/>
        </w:rPr>
        <w:t xml:space="preserve"> of zero. </w:t>
      </w:r>
    </w:p>
    <w:p w14:paraId="221A1171" w14:textId="5389B4C8" w:rsidR="00B7611B" w:rsidRDefault="00E62FF8" w:rsidP="00B7611B">
      <w:pPr>
        <w:spacing w:line="480" w:lineRule="auto"/>
        <w:ind w:left="720"/>
        <w:rPr>
          <w:b/>
          <w:bCs/>
          <w:szCs w:val="24"/>
        </w:rPr>
      </w:pPr>
      <w:r w:rsidRPr="00E62FF8">
        <w:rPr>
          <w:noProof/>
          <w:szCs w:val="24"/>
        </w:rPr>
        <w:lastRenderedPageBreak/>
        <mc:AlternateContent>
          <mc:Choice Requires="wps">
            <w:drawing>
              <wp:anchor distT="45720" distB="45720" distL="114300" distR="114300" simplePos="0" relativeHeight="251659264" behindDoc="0" locked="0" layoutInCell="1" allowOverlap="1" wp14:anchorId="2C047F23" wp14:editId="6976F97B">
                <wp:simplePos x="0" y="0"/>
                <wp:positionH relativeFrom="column">
                  <wp:posOffset>1029335</wp:posOffset>
                </wp:positionH>
                <wp:positionV relativeFrom="paragraph">
                  <wp:posOffset>4810070</wp:posOffset>
                </wp:positionV>
                <wp:extent cx="4730115" cy="484505"/>
                <wp:effectExtent l="0" t="0" r="1333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115" cy="484505"/>
                        </a:xfrm>
                        <a:prstGeom prst="rect">
                          <a:avLst/>
                        </a:prstGeom>
                        <a:solidFill>
                          <a:srgbClr val="FFFFFF"/>
                        </a:solidFill>
                        <a:ln w="9525">
                          <a:solidFill>
                            <a:schemeClr val="bg1"/>
                          </a:solidFill>
                          <a:miter lim="800000"/>
                          <a:headEnd/>
                          <a:tailEnd/>
                        </a:ln>
                      </wps:spPr>
                      <wps:txbx>
                        <w:txbxContent>
                          <w:p w14:paraId="3A5E7460" w14:textId="6661E1DE" w:rsidR="00E62FF8" w:rsidRPr="00A434C3" w:rsidRDefault="00E62FF8">
                            <w:pPr>
                              <w:rPr>
                                <w:sz w:val="18"/>
                                <w:szCs w:val="16"/>
                              </w:rPr>
                            </w:pPr>
                            <w:r w:rsidRPr="00A434C3">
                              <w:rPr>
                                <w:b/>
                                <w:bCs/>
                                <w:sz w:val="18"/>
                                <w:szCs w:val="16"/>
                              </w:rPr>
                              <w:t>Figure 1:</w:t>
                            </w:r>
                            <w:r w:rsidRPr="00A434C3">
                              <w:rPr>
                                <w:sz w:val="18"/>
                                <w:szCs w:val="16"/>
                              </w:rPr>
                              <w:t xml:space="preserve"> The offspring mass of lizards, in grams, categorized on the three types of foraging methods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047F23" id="_x0000_t202" coordsize="21600,21600" o:spt="202" path="m,l,21600r21600,l21600,xe">
                <v:stroke joinstyle="miter"/>
                <v:path gradientshapeok="t" o:connecttype="rect"/>
              </v:shapetype>
              <v:shape id="Text Box 2" o:spid="_x0000_s1026" type="#_x0000_t202" style="position:absolute;left:0;text-align:left;margin-left:81.05pt;margin-top:378.75pt;width:372.45pt;height:38.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" strokecolor="white [3212]">
                <v:textbox>
                  <w:txbxContent>
                    <w:p w14:paraId="3A5E7460" w14:textId="6661E1DE" w:rsidR="00E62FF8" w:rsidRPr="00A434C3" w:rsidRDefault="00E62FF8">
                      <w:pPr>
                        <w:rPr>
                          <w:sz w:val="18"/>
                          <w:szCs w:val="16"/>
                        </w:rPr>
                      </w:pPr>
                      <w:r w:rsidRPr="00A434C3">
                        <w:rPr>
                          <w:b/>
                          <w:bCs/>
                          <w:sz w:val="18"/>
                          <w:szCs w:val="16"/>
                        </w:rPr>
                        <w:t>Figure 1:</w:t>
                      </w:r>
                      <w:r w:rsidRPr="00A434C3">
                        <w:rPr>
                          <w:sz w:val="18"/>
                          <w:szCs w:val="16"/>
                        </w:rPr>
                        <w:t xml:space="preserve"> The offspring mass of lizards, in grams, categorized on the three types of foraging methods</w:t>
                      </w:r>
                    </w:p>
                  </w:txbxContent>
                </v:textbox>
                <w10:wrap type="square"/>
              </v:shape>
            </w:pict>
          </mc:Fallback>
        </mc:AlternateContent>
      </w:r>
      <w:r w:rsidR="0050644D">
        <w:rPr>
          <w:b/>
          <w:bCs/>
          <w:noProof/>
          <w:szCs w:val="24"/>
        </w:rPr>
        <w:drawing>
          <wp:inline distT="0" distB="0" distL="0" distR="0" wp14:anchorId="745763B3" wp14:editId="57522890">
            <wp:extent cx="5412093" cy="4730956"/>
            <wp:effectExtent l="0" t="0" r="0" b="0"/>
            <wp:docPr id="33791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14762" name="Picture 33791476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21162" cy="4738884"/>
                    </a:xfrm>
                    <a:prstGeom prst="rect">
                      <a:avLst/>
                    </a:prstGeom>
                  </pic:spPr>
                </pic:pic>
              </a:graphicData>
            </a:graphic>
          </wp:inline>
        </w:drawing>
      </w:r>
    </w:p>
    <w:p w14:paraId="4D0AA639" w14:textId="0DCD104D" w:rsidR="00E62FF8" w:rsidRDefault="00E62FF8" w:rsidP="00B7611B">
      <w:pPr>
        <w:spacing w:line="480" w:lineRule="auto"/>
        <w:ind w:firstLine="720"/>
        <w:rPr>
          <w:szCs w:val="24"/>
        </w:rPr>
      </w:pPr>
    </w:p>
    <w:p w14:paraId="3C091E3E" w14:textId="345CABE9" w:rsidR="00B7611B" w:rsidRPr="00B7611B" w:rsidRDefault="00B7611B" w:rsidP="00B7611B">
      <w:pPr>
        <w:spacing w:line="480" w:lineRule="auto"/>
        <w:ind w:firstLine="720"/>
        <w:rPr>
          <w:szCs w:val="24"/>
        </w:rPr>
      </w:pPr>
      <w:r>
        <w:rPr>
          <w:szCs w:val="24"/>
        </w:rPr>
        <w:t>An ANOVA was also used in testing the correlation between foraging modes and offspring</w:t>
      </w:r>
      <w:r w:rsidR="00E62FF8">
        <w:rPr>
          <w:szCs w:val="24"/>
        </w:rPr>
        <w:t xml:space="preserve"> and calculated in R. </w:t>
      </w:r>
      <w:r>
        <w:rPr>
          <w:szCs w:val="24"/>
        </w:rPr>
        <w:t xml:space="preserve">Based on the 600 total species used from Padilla et al. 2022, it was </w:t>
      </w:r>
      <w:r w:rsidR="00DD0B50">
        <w:rPr>
          <w:szCs w:val="24"/>
        </w:rPr>
        <w:t>found that the F value came to be 8.491 using the one-way ANOVA</w:t>
      </w:r>
      <w:r w:rsidR="00812373">
        <w:rPr>
          <w:szCs w:val="24"/>
        </w:rPr>
        <w:t xml:space="preserve"> with the critical F value being 3.011. </w:t>
      </w:r>
      <w:r w:rsidR="00E62FF8">
        <w:rPr>
          <w:szCs w:val="24"/>
        </w:rPr>
        <w:t xml:space="preserve">A phylogeny was also created depicting the three foraging types </w:t>
      </w:r>
      <w:r w:rsidR="00DC1C76">
        <w:rPr>
          <w:szCs w:val="24"/>
        </w:rPr>
        <w:t xml:space="preserve">of the collected </w:t>
      </w:r>
      <w:r w:rsidR="008C7C21">
        <w:rPr>
          <w:szCs w:val="24"/>
        </w:rPr>
        <w:t xml:space="preserve">lizard </w:t>
      </w:r>
      <w:r w:rsidR="00DC1C76">
        <w:rPr>
          <w:szCs w:val="24"/>
        </w:rPr>
        <w:t xml:space="preserve">species </w:t>
      </w:r>
      <w:r w:rsidR="00E62FF8">
        <w:rPr>
          <w:szCs w:val="24"/>
        </w:rPr>
        <w:t>as well as major clades and divergence time measured in millions of years</w:t>
      </w:r>
      <w:r w:rsidR="003072BE">
        <w:rPr>
          <w:szCs w:val="24"/>
        </w:rPr>
        <w:t xml:space="preserve"> represented by Figure 2</w:t>
      </w:r>
      <w:r w:rsidR="003A7B88">
        <w:rPr>
          <w:szCs w:val="24"/>
        </w:rPr>
        <w:t xml:space="preserve"> </w:t>
      </w:r>
      <w:r w:rsidR="003A7B88">
        <w:rPr>
          <w:szCs w:val="24"/>
        </w:rPr>
        <w:fldChar w:fldCharType="begin"/>
      </w:r>
      <w:r w:rsidR="003A7B88">
        <w:rPr>
          <w:szCs w:val="24"/>
        </w:rPr>
        <w:instrText xml:space="preserve"> ADDIN ZOTERO_ITEM CSL_CITATION {"citationID":"EhDe8fET","properties":{"formattedCitation":"(Padilla Perez et al. 2022)","plainCitation":"(Padilla Perez et al. 2022)","noteIndex":0},"citationItems":[{"id":175,"uris":["http://zotero.org/users/7061795/items/H47GNBUG"],"itemData":{"id":175,"type":"article-journal","abstract":"Life-history theory suggests that the optimal reproductive effort of an organism is affected by factors such as energy acquisition and predation risk. The observation that some organisms actively search for their prey and others ambush them creates the expectation of different energy needs and predation risk associated with each foraging behaviour, the so-called ‘foraging-mode paradigm’. Although this paradigm has been around for decades, the empirical evidence consists of conflicting results derived from competing models based on different mechanisms. For instance, models within the foraging-mode paradigm suggest that widely foraging females have evolved low reproductive effort, because a heavy reproductive load decreases their ability to escape from predators. By contrast, a long-standing prediction of evolutionary theory indicates that organisms subject to high extrinsic mortality, should invest more in reproduction. Here, we present the first partial evidence that widely foraging species have evolved greater reproductive effort than have sit-and-wait species, which we attribute to a larger body size and greater mortality among mobile foragers. According to our findings, we propose a theoretical model that could explain the observed pattern in lizards, suggesting ways for evolutionary ecologists to test mechanistic hypotheses at the intraspecific level.","container-title":"Proceedings of the Royal Society B: Biological Sciences","DOI":"10.1098/rspb.2022.0180","issue":"1976","note":"publisher: Royal Society","page":"20220180","source":"royalsocietypublishing.org (Atypon)","title":"The correlated evolution of foraging mode and reproductive effort in lizards","volume":"289","author":[{"family":"Padilla Perez","given":"Dylan J."},{"family":"DeNardo","given":"Dale F."},{"family":"Angilletta Jr","given":"Michael J."}],"issued":{"date-parts":[["2022",6,8]]}}}],"schema":"https://github.com/citation-style-language/schema/raw/master/csl-citation.json"} </w:instrText>
      </w:r>
      <w:r w:rsidR="003A7B88">
        <w:rPr>
          <w:szCs w:val="24"/>
        </w:rPr>
        <w:fldChar w:fldCharType="separate"/>
      </w:r>
      <w:r w:rsidR="003A7B88" w:rsidRPr="003A7B88">
        <w:rPr>
          <w:rFonts w:cs="Times New Roman"/>
        </w:rPr>
        <w:t>(Padilla Perez et al. 2022)</w:t>
      </w:r>
      <w:r w:rsidR="003A7B88">
        <w:rPr>
          <w:szCs w:val="24"/>
        </w:rPr>
        <w:fldChar w:fldCharType="end"/>
      </w:r>
      <w:r w:rsidR="003A7B88">
        <w:rPr>
          <w:szCs w:val="24"/>
        </w:rPr>
        <w:t>.</w:t>
      </w:r>
      <w:r w:rsidR="008C7C21">
        <w:rPr>
          <w:szCs w:val="24"/>
        </w:rPr>
        <w:t xml:space="preserve"> This phylogeny indicates that some of the older foraging types, for the most part, branches off from the sit and wait foragers around 200 million years ago. </w:t>
      </w:r>
    </w:p>
    <w:p w14:paraId="004FE7E1" w14:textId="6F49B793" w:rsidR="0050644D" w:rsidRDefault="0050644D" w:rsidP="00D306F4">
      <w:pPr>
        <w:spacing w:line="480" w:lineRule="auto"/>
        <w:rPr>
          <w:b/>
          <w:bCs/>
          <w:szCs w:val="24"/>
        </w:rPr>
      </w:pPr>
      <w:r w:rsidRPr="0050644D">
        <w:rPr>
          <w:b/>
          <w:bCs/>
          <w:noProof/>
          <w:szCs w:val="24"/>
        </w:rPr>
        <w:lastRenderedPageBreak/>
        <w:drawing>
          <wp:inline distT="0" distB="0" distL="0" distR="0" wp14:anchorId="76ADA666" wp14:editId="0E900FE0">
            <wp:extent cx="5943600" cy="5565140"/>
            <wp:effectExtent l="0" t="0" r="0" b="0"/>
            <wp:docPr id="2082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302" name=""/>
                    <pic:cNvPicPr/>
                  </pic:nvPicPr>
                  <pic:blipFill>
                    <a:blip r:embed="rId6"/>
                    <a:stretch>
                      <a:fillRect/>
                    </a:stretch>
                  </pic:blipFill>
                  <pic:spPr>
                    <a:xfrm>
                      <a:off x="0" y="0"/>
                      <a:ext cx="5943600" cy="5565140"/>
                    </a:xfrm>
                    <a:prstGeom prst="rect">
                      <a:avLst/>
                    </a:prstGeom>
                  </pic:spPr>
                </pic:pic>
              </a:graphicData>
            </a:graphic>
          </wp:inline>
        </w:drawing>
      </w:r>
    </w:p>
    <w:p w14:paraId="69B102C8" w14:textId="77777777" w:rsidR="00F37FF6" w:rsidRDefault="00F37FF6" w:rsidP="00D306F4">
      <w:pPr>
        <w:spacing w:line="480" w:lineRule="auto"/>
        <w:rPr>
          <w:b/>
          <w:bCs/>
          <w:szCs w:val="24"/>
        </w:rPr>
      </w:pPr>
    </w:p>
    <w:p w14:paraId="5C313E25" w14:textId="52643779" w:rsidR="003A7B88" w:rsidRDefault="00535446" w:rsidP="00D306F4">
      <w:pPr>
        <w:spacing w:line="480" w:lineRule="auto"/>
        <w:rPr>
          <w:b/>
          <w:bCs/>
          <w:szCs w:val="24"/>
        </w:rPr>
      </w:pPr>
      <w:r>
        <w:rPr>
          <w:b/>
          <w:bCs/>
          <w:szCs w:val="24"/>
        </w:rPr>
        <w:t>Discussion</w:t>
      </w:r>
    </w:p>
    <w:p w14:paraId="35E62747" w14:textId="42B7F11D" w:rsidR="00535446" w:rsidRDefault="00535446" w:rsidP="00D306F4">
      <w:pPr>
        <w:spacing w:line="480" w:lineRule="auto"/>
        <w:rPr>
          <w:szCs w:val="24"/>
        </w:rPr>
      </w:pPr>
      <w:r>
        <w:rPr>
          <w:b/>
          <w:bCs/>
          <w:szCs w:val="24"/>
        </w:rPr>
        <w:tab/>
      </w:r>
      <w:r>
        <w:rPr>
          <w:szCs w:val="24"/>
        </w:rPr>
        <w:t xml:space="preserve">Based on the ANOVA for 600 species </w:t>
      </w:r>
      <w:r w:rsidR="00675DE2">
        <w:rPr>
          <w:szCs w:val="24"/>
        </w:rPr>
        <w:t xml:space="preserve">categorized in three different foraging methods, the critical F value comes to 3.011 using a probability level of 0.05. </w:t>
      </w:r>
      <w:r w:rsidR="00812373">
        <w:rPr>
          <w:szCs w:val="24"/>
        </w:rPr>
        <w:t>Using the calculated F value from the ANOVA of 8.491, it shows there is a difference between the foraging modes</w:t>
      </w:r>
      <w:r w:rsidR="003D7E93">
        <w:rPr>
          <w:szCs w:val="24"/>
        </w:rPr>
        <w:t xml:space="preserve"> and offspring mass. </w:t>
      </w:r>
      <w:r w:rsidR="00812373">
        <w:rPr>
          <w:szCs w:val="24"/>
        </w:rPr>
        <w:t>Based on furthering testing us</w:t>
      </w:r>
      <w:r w:rsidR="001551DD">
        <w:rPr>
          <w:szCs w:val="24"/>
        </w:rPr>
        <w:t xml:space="preserve">ing </w:t>
      </w:r>
      <w:r w:rsidR="00812373">
        <w:rPr>
          <w:szCs w:val="24"/>
        </w:rPr>
        <w:t>a</w:t>
      </w:r>
      <w:r w:rsidR="00757465">
        <w:rPr>
          <w:szCs w:val="24"/>
        </w:rPr>
        <w:t xml:space="preserve"> Welch two sample</w:t>
      </w:r>
      <w:r w:rsidR="003072BE">
        <w:rPr>
          <w:szCs w:val="24"/>
        </w:rPr>
        <w:t xml:space="preserve"> </w:t>
      </w:r>
      <w:r w:rsidR="00812373">
        <w:rPr>
          <w:szCs w:val="24"/>
        </w:rPr>
        <w:t xml:space="preserve">t-test, it was found that the </w:t>
      </w:r>
      <w:r w:rsidR="00812373">
        <w:rPr>
          <w:szCs w:val="24"/>
        </w:rPr>
        <w:lastRenderedPageBreak/>
        <w:t xml:space="preserve">difference between foraging modes is between the sit and wait behavior and the widely foraging method. </w:t>
      </w:r>
      <w:r w:rsidR="003D7E93">
        <w:rPr>
          <w:szCs w:val="24"/>
        </w:rPr>
        <w:t xml:space="preserve">This may suggest that the two different foraging types, sit and wait and widely foraging, have evolved differently over the millions of years depicted in Figure 2. However, further testing and larger samples may be needed to establish a certain </w:t>
      </w:r>
      <w:r w:rsidR="003072BE">
        <w:rPr>
          <w:szCs w:val="24"/>
        </w:rPr>
        <w:t xml:space="preserve">understanding </w:t>
      </w:r>
      <w:r w:rsidR="003D7E93">
        <w:rPr>
          <w:szCs w:val="24"/>
        </w:rPr>
        <w:t xml:space="preserve">in how foraging behavior correlates with offspring size. </w:t>
      </w:r>
    </w:p>
    <w:p w14:paraId="09299E75" w14:textId="61C8329E" w:rsidR="003D7E93" w:rsidRPr="00535446" w:rsidRDefault="003D7E93" w:rsidP="00D306F4">
      <w:pPr>
        <w:spacing w:line="480" w:lineRule="auto"/>
        <w:rPr>
          <w:szCs w:val="24"/>
        </w:rPr>
      </w:pPr>
      <w:r>
        <w:rPr>
          <w:szCs w:val="24"/>
        </w:rPr>
        <w:tab/>
        <w:t>Padilla Perez et al. 2022 listed 600 species but tested their reproductive effort hypothesis based on only 485</w:t>
      </w:r>
      <w:r w:rsidR="00DC1C76">
        <w:rPr>
          <w:szCs w:val="24"/>
        </w:rPr>
        <w:t xml:space="preserve"> lizard species</w:t>
      </w:r>
      <w:r>
        <w:rPr>
          <w:szCs w:val="24"/>
        </w:rPr>
        <w:t xml:space="preserve"> out of the </w:t>
      </w:r>
      <w:r w:rsidR="00DC1C76">
        <w:rPr>
          <w:szCs w:val="24"/>
        </w:rPr>
        <w:t xml:space="preserve">total </w:t>
      </w:r>
      <w:r>
        <w:rPr>
          <w:szCs w:val="24"/>
        </w:rPr>
        <w:t>600 species</w:t>
      </w:r>
      <w:r w:rsidR="00DC1C76">
        <w:rPr>
          <w:szCs w:val="24"/>
        </w:rPr>
        <w:t xml:space="preserve"> which included</w:t>
      </w:r>
      <w:r w:rsidR="00E96744">
        <w:rPr>
          <w:szCs w:val="24"/>
        </w:rPr>
        <w:t xml:space="preserve"> an additional</w:t>
      </w:r>
      <w:r w:rsidR="00DC1C76">
        <w:rPr>
          <w:szCs w:val="24"/>
        </w:rPr>
        <w:t xml:space="preserve"> </w:t>
      </w:r>
      <w:r w:rsidR="00E96744">
        <w:rPr>
          <w:szCs w:val="24"/>
        </w:rPr>
        <w:t>115 amphisbaenian and snake species</w:t>
      </w:r>
      <w:r>
        <w:rPr>
          <w:szCs w:val="24"/>
        </w:rPr>
        <w:t xml:space="preserve">. In addition, the sample size for each of the foraging behaviors had various number of species. Sit and wait species had 269 individuals while the widely foraging and mixed types had 265 and 66 species respectively. An analysis with a more similar number of sampling and species count may more accurately depict how the foraging mode impacts the offspring size. </w:t>
      </w:r>
      <w:r w:rsidR="00AC4EE7">
        <w:rPr>
          <w:szCs w:val="24"/>
        </w:rPr>
        <w:t>In addition, more factors such as energy used and predator encounters as well as numerous other factors could be considered which may support or alter the findings.</w:t>
      </w:r>
      <w:r w:rsidR="00E96744">
        <w:rPr>
          <w:szCs w:val="24"/>
        </w:rPr>
        <w:t xml:space="preserve"> </w:t>
      </w:r>
      <w:r w:rsidR="003072BE">
        <w:rPr>
          <w:szCs w:val="24"/>
        </w:rPr>
        <w:t xml:space="preserve">Based on the previous analyses though, it appears that the widely foraging </w:t>
      </w:r>
      <w:r w:rsidR="00CB03C0">
        <w:rPr>
          <w:szCs w:val="24"/>
        </w:rPr>
        <w:t>species</w:t>
      </w:r>
      <w:r w:rsidR="003072BE">
        <w:rPr>
          <w:szCs w:val="24"/>
        </w:rPr>
        <w:t xml:space="preserve"> have evolved differently over the millions of years than that </w:t>
      </w:r>
      <w:r w:rsidR="00CB03C0">
        <w:rPr>
          <w:szCs w:val="24"/>
        </w:rPr>
        <w:t xml:space="preserve">those that use </w:t>
      </w:r>
      <w:r w:rsidR="003072BE">
        <w:rPr>
          <w:szCs w:val="24"/>
        </w:rPr>
        <w:t xml:space="preserve">the sit and wait foraging </w:t>
      </w:r>
      <w:r w:rsidR="00CB03C0">
        <w:rPr>
          <w:szCs w:val="24"/>
        </w:rPr>
        <w:t xml:space="preserve">behavior. </w:t>
      </w:r>
    </w:p>
    <w:p w14:paraId="29AC788A" w14:textId="589903CC" w:rsidR="00CD2552" w:rsidRDefault="00CD2552" w:rsidP="00D306F4">
      <w:pPr>
        <w:spacing w:line="480" w:lineRule="auto"/>
        <w:rPr>
          <w:b/>
          <w:bCs/>
          <w:szCs w:val="24"/>
        </w:rPr>
      </w:pPr>
    </w:p>
    <w:p w14:paraId="013395C2" w14:textId="3304F57D" w:rsidR="00CD2552" w:rsidRDefault="00CD2552" w:rsidP="00D306F4">
      <w:pPr>
        <w:spacing w:line="480" w:lineRule="auto"/>
        <w:rPr>
          <w:b/>
          <w:bCs/>
          <w:szCs w:val="24"/>
        </w:rPr>
      </w:pPr>
    </w:p>
    <w:p w14:paraId="604A9739" w14:textId="289850BE" w:rsidR="00CD2552" w:rsidRDefault="00CD2552" w:rsidP="00D306F4">
      <w:pPr>
        <w:spacing w:line="480" w:lineRule="auto"/>
        <w:rPr>
          <w:b/>
          <w:bCs/>
          <w:szCs w:val="24"/>
        </w:rPr>
      </w:pPr>
    </w:p>
    <w:p w14:paraId="7C7FA1F4" w14:textId="47750E24" w:rsidR="00CD2552" w:rsidRDefault="00CD2552" w:rsidP="00D306F4">
      <w:pPr>
        <w:spacing w:line="480" w:lineRule="auto"/>
        <w:rPr>
          <w:b/>
          <w:bCs/>
          <w:szCs w:val="24"/>
        </w:rPr>
      </w:pPr>
    </w:p>
    <w:p w14:paraId="19061733" w14:textId="77777777" w:rsidR="00AC4EE7" w:rsidRDefault="00AC4EE7" w:rsidP="00CD2552">
      <w:pPr>
        <w:spacing w:line="480" w:lineRule="auto"/>
        <w:jc w:val="center"/>
        <w:rPr>
          <w:b/>
          <w:bCs/>
          <w:szCs w:val="24"/>
        </w:rPr>
      </w:pPr>
    </w:p>
    <w:p w14:paraId="444C9EA6" w14:textId="77777777" w:rsidR="00AC4EE7" w:rsidRDefault="00AC4EE7" w:rsidP="00CD2552">
      <w:pPr>
        <w:spacing w:line="480" w:lineRule="auto"/>
        <w:jc w:val="center"/>
        <w:rPr>
          <w:b/>
          <w:bCs/>
          <w:szCs w:val="24"/>
        </w:rPr>
      </w:pPr>
    </w:p>
    <w:p w14:paraId="70AC68B2" w14:textId="46C4AD17" w:rsidR="00CD2552" w:rsidRDefault="00CD2552" w:rsidP="003072BE">
      <w:pPr>
        <w:spacing w:line="480" w:lineRule="auto"/>
        <w:jc w:val="center"/>
        <w:rPr>
          <w:b/>
          <w:bCs/>
          <w:szCs w:val="24"/>
        </w:rPr>
      </w:pPr>
      <w:r>
        <w:rPr>
          <w:b/>
          <w:bCs/>
          <w:szCs w:val="24"/>
        </w:rPr>
        <w:lastRenderedPageBreak/>
        <w:t>References</w:t>
      </w:r>
    </w:p>
    <w:p w14:paraId="1B534043" w14:textId="77777777" w:rsidR="00DA5059" w:rsidRPr="00DA5059" w:rsidRDefault="003A7B88" w:rsidP="00DA5059">
      <w:pPr>
        <w:pStyle w:val="Bibliography"/>
        <w:rPr>
          <w:rFonts w:cs="Times New Roman"/>
        </w:rPr>
      </w:pPr>
      <w:r>
        <w:fldChar w:fldCharType="begin"/>
      </w:r>
      <w:r>
        <w:instrText xml:space="preserve"> ADDIN ZOTERO_BIBL {"uncited":[],"omitted":[],"custom":[]} CSL_BIBLIOGRAPHY </w:instrText>
      </w:r>
      <w:r>
        <w:fldChar w:fldCharType="separate"/>
      </w:r>
      <w:r w:rsidR="00DA5059" w:rsidRPr="00DA5059">
        <w:rPr>
          <w:rFonts w:cs="Times New Roman"/>
        </w:rPr>
        <w:t>Anderson, R. A., and W. H. Karasov. 1981. Contrasts in energy intake and expenditure in sit-and-wait and widely foraging lizards. Oecologia 49:67–72.</w:t>
      </w:r>
    </w:p>
    <w:p w14:paraId="63D5059C" w14:textId="77777777" w:rsidR="00DA5059" w:rsidRPr="00DA5059" w:rsidRDefault="00DA5059" w:rsidP="00DA5059">
      <w:pPr>
        <w:pStyle w:val="Bibliography"/>
        <w:rPr>
          <w:rFonts w:cs="Times New Roman"/>
        </w:rPr>
      </w:pPr>
      <w:r w:rsidRPr="00DA5059">
        <w:rPr>
          <w:rFonts w:cs="Times New Roman"/>
        </w:rPr>
        <w:t>Huey, R. B., and E. R. Pianka. 1981. Ecological Consequences of Foraging Mode. Ecology 62:991–999.</w:t>
      </w:r>
    </w:p>
    <w:p w14:paraId="7E450AA5" w14:textId="77777777" w:rsidR="00DA5059" w:rsidRPr="00DA5059" w:rsidRDefault="00DA5059" w:rsidP="00DA5059">
      <w:pPr>
        <w:pStyle w:val="Bibliography"/>
        <w:rPr>
          <w:rFonts w:cs="Times New Roman"/>
        </w:rPr>
      </w:pPr>
      <w:r w:rsidRPr="00DA5059">
        <w:rPr>
          <w:rFonts w:cs="Times New Roman"/>
        </w:rPr>
        <w:t>Křivan, V. 1996. Optimal Foraging and Predator–Prey Dynamics. Theoretical Population Biology 49:265–290.</w:t>
      </w:r>
    </w:p>
    <w:p w14:paraId="39B663B6" w14:textId="77777777" w:rsidR="00DA5059" w:rsidRPr="00DA5059" w:rsidRDefault="00DA5059" w:rsidP="00DA5059">
      <w:pPr>
        <w:pStyle w:val="Bibliography"/>
        <w:rPr>
          <w:rFonts w:cs="Times New Roman"/>
        </w:rPr>
      </w:pPr>
      <w:r w:rsidRPr="00DA5059">
        <w:rPr>
          <w:rFonts w:cs="Times New Roman"/>
        </w:rPr>
        <w:t>Padilla Perez, D. J., D. F. DeNardo, and M. J. Angilletta Jr. 2022. The correlated evolution of foraging mode and reproductive effort in lizards. Proceedings of the Royal Society B: Biological Sciences 289:20220180. Royal Society.</w:t>
      </w:r>
    </w:p>
    <w:p w14:paraId="251C1C0E" w14:textId="77777777" w:rsidR="00DA5059" w:rsidRPr="00DA5059" w:rsidRDefault="00DA5059" w:rsidP="00DA5059">
      <w:pPr>
        <w:pStyle w:val="Bibliography"/>
        <w:rPr>
          <w:rFonts w:cs="Times New Roman"/>
        </w:rPr>
      </w:pPr>
      <w:r w:rsidRPr="00DA5059">
        <w:rPr>
          <w:rFonts w:cs="Times New Roman"/>
        </w:rPr>
        <w:t>Smith, C. C., and S. D. Fretwell. 1974. The Optimal Balance between Size and Number of Offspring. The American Naturalist 108:499–506. [University of Chicago Press, American Society of Naturalists].</w:t>
      </w:r>
    </w:p>
    <w:p w14:paraId="426CFDE2" w14:textId="77777777" w:rsidR="00DA5059" w:rsidRPr="00DA5059" w:rsidRDefault="00DA5059" w:rsidP="00DA5059">
      <w:pPr>
        <w:pStyle w:val="Bibliography"/>
        <w:rPr>
          <w:rFonts w:cs="Times New Roman"/>
        </w:rPr>
      </w:pPr>
      <w:r w:rsidRPr="00DA5059">
        <w:rPr>
          <w:rFonts w:cs="Times New Roman"/>
        </w:rPr>
        <w:t>Verdolin, J. L. 2006. Meta-analysis of foraging and predation risk trade-offs in terrestrial systems. Behav Ecol Sociobiol 60:457–464.</w:t>
      </w:r>
    </w:p>
    <w:p w14:paraId="3ECD8441" w14:textId="4D58D4CF" w:rsidR="00CD2552" w:rsidRPr="003A7B88" w:rsidRDefault="003A7B88" w:rsidP="00CD2552">
      <w:pPr>
        <w:spacing w:line="480" w:lineRule="auto"/>
        <w:rPr>
          <w:szCs w:val="24"/>
        </w:rPr>
      </w:pPr>
      <w:r>
        <w:rPr>
          <w:szCs w:val="24"/>
        </w:rPr>
        <w:fldChar w:fldCharType="end"/>
      </w:r>
    </w:p>
    <w:sectPr w:rsidR="00CD2552" w:rsidRPr="003A7B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0E5"/>
    <w:rsid w:val="00115818"/>
    <w:rsid w:val="001501D8"/>
    <w:rsid w:val="001551DD"/>
    <w:rsid w:val="001760E5"/>
    <w:rsid w:val="0020502F"/>
    <w:rsid w:val="00211949"/>
    <w:rsid w:val="003072BE"/>
    <w:rsid w:val="003207DB"/>
    <w:rsid w:val="003A7B88"/>
    <w:rsid w:val="003D2520"/>
    <w:rsid w:val="003D7E93"/>
    <w:rsid w:val="00404590"/>
    <w:rsid w:val="00430897"/>
    <w:rsid w:val="00457449"/>
    <w:rsid w:val="0050644D"/>
    <w:rsid w:val="005243A2"/>
    <w:rsid w:val="00535446"/>
    <w:rsid w:val="00563B25"/>
    <w:rsid w:val="00644D3F"/>
    <w:rsid w:val="006650AE"/>
    <w:rsid w:val="00675DE2"/>
    <w:rsid w:val="0069495F"/>
    <w:rsid w:val="006963D5"/>
    <w:rsid w:val="006A3631"/>
    <w:rsid w:val="006C204D"/>
    <w:rsid w:val="00705347"/>
    <w:rsid w:val="00757465"/>
    <w:rsid w:val="007616AE"/>
    <w:rsid w:val="00810BBD"/>
    <w:rsid w:val="00812373"/>
    <w:rsid w:val="00847ACA"/>
    <w:rsid w:val="0088145C"/>
    <w:rsid w:val="008C7C21"/>
    <w:rsid w:val="00914152"/>
    <w:rsid w:val="0095606B"/>
    <w:rsid w:val="00977010"/>
    <w:rsid w:val="00A2799D"/>
    <w:rsid w:val="00A434C3"/>
    <w:rsid w:val="00AC4EE7"/>
    <w:rsid w:val="00AF55AE"/>
    <w:rsid w:val="00B7611B"/>
    <w:rsid w:val="00BF70F7"/>
    <w:rsid w:val="00C03D2D"/>
    <w:rsid w:val="00C06AF3"/>
    <w:rsid w:val="00C24015"/>
    <w:rsid w:val="00C913A0"/>
    <w:rsid w:val="00CB03C0"/>
    <w:rsid w:val="00CD2552"/>
    <w:rsid w:val="00D258AB"/>
    <w:rsid w:val="00D306F4"/>
    <w:rsid w:val="00D66ACC"/>
    <w:rsid w:val="00D66E58"/>
    <w:rsid w:val="00DA5059"/>
    <w:rsid w:val="00DC1C76"/>
    <w:rsid w:val="00DD0B50"/>
    <w:rsid w:val="00DF28AD"/>
    <w:rsid w:val="00E12557"/>
    <w:rsid w:val="00E62FF8"/>
    <w:rsid w:val="00E96744"/>
    <w:rsid w:val="00EA0952"/>
    <w:rsid w:val="00ED5721"/>
    <w:rsid w:val="00EF3B9E"/>
    <w:rsid w:val="00F34D0B"/>
    <w:rsid w:val="00F37FF6"/>
    <w:rsid w:val="00F47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A1F10"/>
  <w15:chartTrackingRefBased/>
  <w15:docId w15:val="{24A03F81-6BD4-4327-9E80-54B300948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Calibri"/>
        <w:color w:val="000000"/>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04D"/>
  </w:style>
  <w:style w:type="paragraph" w:styleId="Heading1">
    <w:name w:val="heading 1"/>
    <w:next w:val="Normal"/>
    <w:link w:val="Heading1Char"/>
    <w:uiPriority w:val="9"/>
    <w:qFormat/>
    <w:rsid w:val="006C204D"/>
    <w:pPr>
      <w:keepNext/>
      <w:keepLines/>
      <w:spacing w:after="3"/>
      <w:ind w:left="5033" w:hanging="10"/>
      <w:outlineLvl w:val="0"/>
    </w:pPr>
    <w:rPr>
      <w:rFonts w:ascii="Arial" w:eastAsia="Arial" w:hAnsi="Arial" w:cs="Arial"/>
      <w:color w:val="E3EBF1"/>
      <w:sz w:val="8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C204D"/>
    <w:rPr>
      <w:rFonts w:ascii="Arial" w:eastAsia="Arial" w:hAnsi="Arial" w:cs="Arial"/>
      <w:color w:val="E3EBF1"/>
      <w:sz w:val="88"/>
    </w:rPr>
  </w:style>
  <w:style w:type="paragraph" w:styleId="Bibliography">
    <w:name w:val="Bibliography"/>
    <w:basedOn w:val="Normal"/>
    <w:next w:val="Normal"/>
    <w:uiPriority w:val="37"/>
    <w:unhideWhenUsed/>
    <w:rsid w:val="003A7B88"/>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E552F-C91F-41E3-983E-BBDA2D399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8</Pages>
  <Words>3591</Words>
  <Characters>20472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Shrewsbury</dc:creator>
  <cp:keywords/>
  <dc:description/>
  <cp:lastModifiedBy>Samuel Shrewsbury</cp:lastModifiedBy>
  <cp:revision>6</cp:revision>
  <dcterms:created xsi:type="dcterms:W3CDTF">2023-04-26T20:20:00Z</dcterms:created>
  <dcterms:modified xsi:type="dcterms:W3CDTF">2023-04-26T21:23:00Z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id="A37iFP7Q"/&gt;&lt;style id="http://www.zotero.org/styles/evolution" hasBibliography="1" bibliographyStyleHasBeenSet="1"/&gt;&lt;prefs&gt;&lt;pref name="fieldType" value="Field"/&gt;&lt;/prefs&gt;&lt;/data&gt;</vt:lpwstr>
  </property>
</Properties>
</file>