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3300FF"/>
          <w:sz w:val="26"/>
          <w:szCs w:val="26"/>
        </w:rPr>
      </w:pPr>
    </w:p>
    <w:p>
      <w:pPr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  <w:r>
        <w:rPr>
          <w:rFonts w:ascii="Montserrat" w:hAnsi="Montserrat" w:eastAsia="Montserrat" w:cs="Montserrat"/>
          <w:b/>
          <w:color w:val="3300FF"/>
          <w:sz w:val="26"/>
          <w:szCs w:val="26"/>
          <w:rtl w:val="0"/>
        </w:rPr>
        <w:t>Cahier de recette - Plan de test</w:t>
      </w:r>
      <w:r>
        <w:rPr>
          <w:rFonts w:ascii="Montserrat" w:hAnsi="Montserrat" w:eastAsia="Montserrat" w:cs="Montserrat"/>
          <w:b/>
          <w:i/>
          <w:color w:val="3300FF"/>
          <w:sz w:val="26"/>
          <w:szCs w:val="26"/>
          <w:rtl w:val="0"/>
        </w:rPr>
        <w:t xml:space="preserve"> </w:t>
      </w:r>
      <w:r>
        <w:rPr>
          <w:rFonts w:ascii="Montserrat" w:hAnsi="Montserrat" w:eastAsia="Montserrat" w:cs="Montserrat"/>
          <w:b/>
          <w:color w:val="3300FF"/>
          <w:sz w:val="26"/>
          <w:szCs w:val="26"/>
          <w:rtl w:val="0"/>
        </w:rPr>
        <w:t>End-to-End du parcours visiteur</w:t>
      </w:r>
    </w:p>
    <w:p>
      <w:pPr>
        <w:jc w:val="center"/>
        <w:rPr>
          <w:rFonts w:ascii="Montserrat" w:hAnsi="Montserrat" w:eastAsia="Montserrat" w:cs="Montserrat"/>
          <w:b/>
          <w:color w:val="3300FF"/>
          <w:sz w:val="26"/>
          <w:szCs w:val="26"/>
        </w:rPr>
      </w:pPr>
    </w:p>
    <w:p>
      <w:pPr>
        <w:rPr>
          <w:rFonts w:ascii="Montserrat" w:hAnsi="Montserrat" w:eastAsia="Montserrat" w:cs="Montserrat"/>
          <w:i/>
          <w:color w:val="3300FF"/>
        </w:rPr>
      </w:pPr>
      <w:r>
        <w:rPr>
          <w:rFonts w:ascii="Montserrat" w:hAnsi="Montserrat" w:eastAsia="Montserrat" w:cs="Montserrat"/>
          <w:i/>
          <w:color w:val="3300FF"/>
          <w:rtl w:val="0"/>
        </w:rPr>
        <w:t xml:space="preserve">N.B. : Le nombre de scénarios n’est pas déterminé. On peut en ajouter ou en supprimer si besoin. </w:t>
      </w:r>
    </w:p>
    <w:tbl>
      <w:tblPr>
        <w:tblStyle w:val="13"/>
        <w:tblW w:w="9030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490"/>
        <w:gridCol w:w="6540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rtl w:val="0"/>
              </w:rPr>
              <w:t>En consultant la liste des évènements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rtl w:val="0"/>
              </w:rPr>
              <w:t>Lorsque je sélectionne une catégorie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</w:rPr>
            </w:pPr>
            <w:r>
              <w:rPr>
                <w:rFonts w:ascii="Montserrat" w:hAnsi="Montserrat" w:eastAsia="Montserrat" w:cs="Montserrat"/>
                <w:rtl w:val="0"/>
              </w:rPr>
              <w:t>La liste des évènements affiche uniquement les événements de la catégorie sélectionnée.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b/>
                <w:color w:val="FFFFFF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En consultant la page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Lorsque le slider se charge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Il affiche évènement le plus anciens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4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En consultant le slider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 xml:space="preserve">Lorsque j’attend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L’image suivante apparait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5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En consultant le slider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 xml:space="preserve">Lorsque j’attend 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Le bulletpoint associé a l’image change au changement de l’image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6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En consultant le slider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Lorsque je clique sur un bulletpoint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Celui ci est actif et l’image associé s’affiche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7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En consultant le header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Lorsue je clic sur un lien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Je suis redirigé vers la section en question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8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En consultant les réalisation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Lorsque je clique sur une carte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Les bonnes informations apparraissent dans la modale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9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En remplissant le formulaire de contact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Lorsque j’oublie de renseigner un champs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Un message d’erreur apparait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10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lang w:val="fr-FR"/>
              </w:rPr>
            </w:pPr>
            <w:r>
              <w:rPr>
                <w:rFonts w:hint="default" w:ascii="Montserrat" w:hAnsi="Montserrat" w:eastAsia="Montserrat" w:cs="Montserrat"/>
                <w:lang w:val="fr-FR"/>
              </w:rPr>
              <w:t>En envoyant le formulaire de contact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Lorsque je clique sur envoyer</w:t>
            </w:r>
            <w:bookmarkStart w:id="0" w:name="_GoBack"/>
            <w:bookmarkEnd w:id="0"/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</w:pPr>
            <w:r>
              <w:rPr>
                <w:rFonts w:hint="default" w:ascii="Montserrat" w:hAnsi="Montserrat" w:eastAsia="Montserrat" w:cs="Montserrat"/>
                <w:sz w:val="20"/>
                <w:szCs w:val="20"/>
                <w:lang w:val="fr-FR"/>
              </w:rPr>
              <w:t>Un message de confirmation apparait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11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39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gridSpan w:val="2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Scénario 12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Given</w:t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When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1155CC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15" w:hRule="atLeast"/>
        </w:trPr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jc w:val="center"/>
              <w:rPr>
                <w:rFonts w:ascii="Montserrat" w:hAnsi="Montserrat" w:eastAsia="Montserrat" w:cs="Montserrat"/>
                <w:sz w:val="20"/>
                <w:szCs w:val="20"/>
              </w:rPr>
            </w:pPr>
            <w:r>
              <w:rPr>
                <w:rFonts w:ascii="Montserrat" w:hAnsi="Montserrat" w:eastAsia="Montserrat" w:cs="Montserrat"/>
                <w:b/>
                <w:color w:val="FFFFFF"/>
                <w:rtl w:val="0"/>
              </w:rPr>
              <w:t>Then</w:t>
            </w:r>
          </w:p>
        </w:tc>
        <w:tc>
          <w:tcPr>
            <w:tcBorders>
              <w:top w:val="single" w:color="1155CC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widowControl w:val="0"/>
              <w:rPr>
                <w:rFonts w:ascii="Montserrat" w:hAnsi="Montserrat" w:eastAsia="Montserrat" w:cs="Montserrat"/>
                <w:sz w:val="20"/>
                <w:szCs w:val="20"/>
              </w:rPr>
            </w:pPr>
          </w:p>
        </w:tc>
      </w:tr>
    </w:tbl>
    <w:p>
      <w:pPr>
        <w:jc w:val="both"/>
        <w:rPr>
          <w:rFonts w:ascii="Montserrat" w:hAnsi="Montserrat" w:eastAsia="Montserrat" w:cs="Montserrat"/>
        </w:rPr>
      </w:pPr>
    </w:p>
    <w:p>
      <w:pPr>
        <w:jc w:val="both"/>
        <w:rPr>
          <w:rFonts w:ascii="Montserrat" w:hAnsi="Montserrat" w:eastAsia="Montserrat" w:cs="Montserrat"/>
        </w:rPr>
      </w:pPr>
    </w:p>
    <w:sectPr>
      <w:headerReference r:id="rId3" w:type="default"/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tserra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200"/>
      <w:jc w:val="center"/>
    </w:pPr>
    <w:r>
      <w:rPr>
        <w:b/>
        <w:color w:val="3300FF"/>
        <w:sz w:val="26"/>
        <w:szCs w:val="26"/>
      </w:rPr>
      <w:drawing>
        <wp:inline distT="114300" distB="114300" distL="114300" distR="114300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8166FE7"/>
    <w:rsid w:val="7A6B26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fr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ScaleCrop>false</ScaleCrop>
  <LinksUpToDate>false</LinksUpToDate>
  <Application>WPS Office_11.2.0.9232_F1E327BC-269C-435d-A152-05C5408002CA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2023-09-11T10:00:28Z</dcterms:created>
  <dc:creator>Adeline</dc:creator>
  <cp:lastModifiedBy>Samuel TUSSING</cp:lastModifiedBy>
  <dcterms:modified xsi:type="dcterms:W3CDTF">2023-09-11T10:10:08Z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