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6A6" w:rsidRPr="00523010" w:rsidRDefault="008C76A6" w:rsidP="00523010">
      <w:pPr>
        <w:spacing w:line="360" w:lineRule="auto"/>
        <w:jc w:val="center"/>
        <w:rPr>
          <w:rFonts w:ascii="Times New Roman" w:hAnsi="Times New Roman"/>
          <w:b/>
          <w:sz w:val="26"/>
          <w:szCs w:val="26"/>
        </w:rPr>
      </w:pPr>
      <w:r w:rsidRPr="00523010">
        <w:rPr>
          <w:rFonts w:ascii="Times New Roman" w:hAnsi="Times New Roman"/>
          <w:b/>
          <w:sz w:val="26"/>
          <w:szCs w:val="26"/>
        </w:rPr>
        <w:t>A SEMINAR</w:t>
      </w:r>
    </w:p>
    <w:p w:rsidR="008C76A6" w:rsidRPr="00523010" w:rsidRDefault="008C76A6" w:rsidP="00523010">
      <w:pPr>
        <w:spacing w:line="360" w:lineRule="auto"/>
        <w:jc w:val="center"/>
        <w:rPr>
          <w:rFonts w:ascii="Times New Roman" w:hAnsi="Times New Roman"/>
          <w:b/>
          <w:sz w:val="26"/>
          <w:szCs w:val="26"/>
        </w:rPr>
      </w:pPr>
      <w:r w:rsidRPr="00523010">
        <w:rPr>
          <w:rFonts w:ascii="Times New Roman" w:hAnsi="Times New Roman"/>
          <w:b/>
          <w:sz w:val="26"/>
          <w:szCs w:val="26"/>
        </w:rPr>
        <w:t xml:space="preserve">ON THE TOPIC: </w:t>
      </w:r>
    </w:p>
    <w:p w:rsidR="008C76A6" w:rsidRPr="00523010" w:rsidRDefault="008C76A6" w:rsidP="00523010">
      <w:pPr>
        <w:spacing w:line="360" w:lineRule="auto"/>
        <w:jc w:val="center"/>
        <w:rPr>
          <w:rFonts w:ascii="Times New Roman" w:hAnsi="Times New Roman"/>
          <w:b/>
          <w:sz w:val="26"/>
          <w:szCs w:val="26"/>
        </w:rPr>
      </w:pPr>
    </w:p>
    <w:p w:rsidR="008E4EA1" w:rsidRPr="00523010" w:rsidRDefault="00F73360" w:rsidP="00523010">
      <w:pPr>
        <w:spacing w:line="360" w:lineRule="auto"/>
        <w:jc w:val="both"/>
        <w:rPr>
          <w:rFonts w:ascii="Times New Roman" w:hAnsi="Times New Roman"/>
          <w:b/>
          <w:bCs/>
          <w:sz w:val="26"/>
          <w:szCs w:val="26"/>
        </w:rPr>
      </w:pPr>
      <w:r w:rsidRPr="00523010">
        <w:rPr>
          <w:rFonts w:ascii="Times New Roman" w:hAnsi="Times New Roman"/>
          <w:b/>
          <w:sz w:val="26"/>
          <w:szCs w:val="26"/>
        </w:rPr>
        <w:t>GENDER PERCEPTION OF THE EFFECTS OF CLIMATE SMART AGRICULTURAL PRACTICES ON FOOD SECURITY STATUS OF FARMERS IN EKET AGRICULTURAL ZONE, AKWA IBOM STATE, NIGERIA</w:t>
      </w:r>
    </w:p>
    <w:p w:rsidR="008E4EA1" w:rsidRPr="00523010" w:rsidRDefault="008E4EA1" w:rsidP="00523010">
      <w:pPr>
        <w:spacing w:after="100" w:line="360" w:lineRule="auto"/>
        <w:jc w:val="both"/>
        <w:rPr>
          <w:rFonts w:ascii="Times New Roman" w:hAnsi="Times New Roman"/>
          <w:b/>
          <w:bCs/>
          <w:sz w:val="26"/>
          <w:szCs w:val="26"/>
        </w:rPr>
      </w:pPr>
    </w:p>
    <w:p w:rsidR="0029122C" w:rsidRPr="00523010" w:rsidRDefault="0029122C" w:rsidP="00523010">
      <w:pPr>
        <w:spacing w:after="100" w:line="360" w:lineRule="auto"/>
        <w:jc w:val="both"/>
        <w:rPr>
          <w:rFonts w:ascii="Times New Roman" w:hAnsi="Times New Roman"/>
          <w:b/>
          <w:bCs/>
          <w:sz w:val="26"/>
          <w:szCs w:val="26"/>
        </w:rPr>
      </w:pPr>
    </w:p>
    <w:p w:rsidR="008E4EA1" w:rsidRPr="00523010" w:rsidRDefault="008E4EA1" w:rsidP="00523010">
      <w:pPr>
        <w:spacing w:after="100" w:line="360" w:lineRule="auto"/>
        <w:jc w:val="center"/>
        <w:rPr>
          <w:rFonts w:ascii="Times New Roman" w:hAnsi="Times New Roman"/>
          <w:b/>
          <w:bCs/>
          <w:sz w:val="26"/>
          <w:szCs w:val="26"/>
        </w:rPr>
      </w:pPr>
      <w:r w:rsidRPr="00523010">
        <w:rPr>
          <w:rFonts w:ascii="Times New Roman" w:hAnsi="Times New Roman"/>
          <w:b/>
          <w:bCs/>
          <w:sz w:val="26"/>
          <w:szCs w:val="26"/>
        </w:rPr>
        <w:t>BY</w:t>
      </w:r>
    </w:p>
    <w:p w:rsidR="0029122C" w:rsidRPr="00523010" w:rsidRDefault="0029122C" w:rsidP="00523010">
      <w:pPr>
        <w:spacing w:after="100" w:line="360" w:lineRule="auto"/>
        <w:jc w:val="both"/>
        <w:rPr>
          <w:rFonts w:ascii="Times New Roman" w:hAnsi="Times New Roman"/>
          <w:b/>
          <w:bCs/>
          <w:sz w:val="26"/>
          <w:szCs w:val="26"/>
        </w:rPr>
      </w:pPr>
    </w:p>
    <w:p w:rsidR="008E4EA1" w:rsidRPr="00523010" w:rsidRDefault="008E4EA1" w:rsidP="00523010">
      <w:pPr>
        <w:spacing w:after="100" w:line="360" w:lineRule="auto"/>
        <w:jc w:val="both"/>
        <w:rPr>
          <w:rFonts w:ascii="Times New Roman" w:hAnsi="Times New Roman"/>
          <w:b/>
          <w:bCs/>
          <w:sz w:val="26"/>
          <w:szCs w:val="26"/>
        </w:rPr>
      </w:pPr>
    </w:p>
    <w:p w:rsidR="008E4EA1" w:rsidRPr="00523010" w:rsidRDefault="00F73360" w:rsidP="00523010">
      <w:pPr>
        <w:spacing w:after="100" w:line="360" w:lineRule="auto"/>
        <w:jc w:val="center"/>
        <w:rPr>
          <w:rFonts w:ascii="Times New Roman" w:hAnsi="Times New Roman"/>
          <w:b/>
          <w:bCs/>
          <w:sz w:val="26"/>
          <w:szCs w:val="26"/>
        </w:rPr>
      </w:pPr>
      <w:r w:rsidRPr="00523010">
        <w:rPr>
          <w:rFonts w:ascii="Times New Roman" w:hAnsi="Times New Roman"/>
          <w:b/>
          <w:bCs/>
          <w:sz w:val="26"/>
          <w:szCs w:val="26"/>
        </w:rPr>
        <w:t>BLESSING</w:t>
      </w:r>
      <w:r w:rsidR="00585680" w:rsidRPr="00523010">
        <w:rPr>
          <w:rFonts w:ascii="Times New Roman" w:hAnsi="Times New Roman"/>
          <w:b/>
          <w:bCs/>
          <w:sz w:val="26"/>
          <w:szCs w:val="26"/>
        </w:rPr>
        <w:t xml:space="preserve"> EKWERE</w:t>
      </w:r>
    </w:p>
    <w:p w:rsidR="008E4EA1" w:rsidRPr="00523010" w:rsidRDefault="00F73360" w:rsidP="00523010">
      <w:pPr>
        <w:spacing w:after="100" w:line="360" w:lineRule="auto"/>
        <w:jc w:val="center"/>
        <w:rPr>
          <w:rFonts w:ascii="Times New Roman" w:hAnsi="Times New Roman"/>
          <w:b/>
          <w:bCs/>
          <w:sz w:val="26"/>
          <w:szCs w:val="26"/>
        </w:rPr>
      </w:pPr>
      <w:r w:rsidRPr="00523010">
        <w:rPr>
          <w:rFonts w:ascii="Times New Roman" w:hAnsi="Times New Roman"/>
          <w:b/>
          <w:bCs/>
          <w:sz w:val="26"/>
          <w:szCs w:val="26"/>
        </w:rPr>
        <w:t>AK18</w:t>
      </w:r>
      <w:r w:rsidR="008E4EA1" w:rsidRPr="00523010">
        <w:rPr>
          <w:rFonts w:ascii="Times New Roman" w:hAnsi="Times New Roman"/>
          <w:b/>
          <w:bCs/>
          <w:sz w:val="26"/>
          <w:szCs w:val="26"/>
        </w:rPr>
        <w:t>/AGR/AEC/</w:t>
      </w:r>
    </w:p>
    <w:p w:rsidR="008E4EA1" w:rsidRPr="00523010" w:rsidRDefault="008E4EA1" w:rsidP="00523010">
      <w:pPr>
        <w:spacing w:after="100" w:line="360" w:lineRule="auto"/>
        <w:jc w:val="center"/>
        <w:rPr>
          <w:rFonts w:ascii="Times New Roman" w:hAnsi="Times New Roman"/>
          <w:b/>
          <w:bCs/>
          <w:sz w:val="26"/>
          <w:szCs w:val="26"/>
        </w:rPr>
      </w:pPr>
    </w:p>
    <w:p w:rsidR="0029122C" w:rsidRPr="00523010" w:rsidRDefault="0029122C" w:rsidP="00523010">
      <w:pPr>
        <w:spacing w:after="100" w:line="360" w:lineRule="auto"/>
        <w:jc w:val="center"/>
        <w:rPr>
          <w:rFonts w:ascii="Times New Roman" w:hAnsi="Times New Roman"/>
          <w:b/>
          <w:bCs/>
          <w:sz w:val="26"/>
          <w:szCs w:val="26"/>
        </w:rPr>
      </w:pPr>
    </w:p>
    <w:p w:rsidR="008E4EA1" w:rsidRPr="00523010" w:rsidRDefault="008E4EA1" w:rsidP="00523010">
      <w:pPr>
        <w:spacing w:after="100" w:line="360" w:lineRule="auto"/>
        <w:jc w:val="center"/>
        <w:rPr>
          <w:rFonts w:ascii="Times New Roman" w:hAnsi="Times New Roman"/>
          <w:b/>
          <w:bCs/>
          <w:sz w:val="26"/>
          <w:szCs w:val="26"/>
        </w:rPr>
      </w:pPr>
      <w:r w:rsidRPr="00523010">
        <w:rPr>
          <w:rFonts w:ascii="Times New Roman" w:hAnsi="Times New Roman"/>
          <w:b/>
          <w:bCs/>
          <w:sz w:val="26"/>
          <w:szCs w:val="26"/>
        </w:rPr>
        <w:t>SUBMITTED TO</w:t>
      </w:r>
    </w:p>
    <w:p w:rsidR="008E4EA1" w:rsidRPr="00523010" w:rsidRDefault="008E4EA1" w:rsidP="00523010">
      <w:pPr>
        <w:spacing w:after="100" w:line="360" w:lineRule="auto"/>
        <w:jc w:val="center"/>
        <w:rPr>
          <w:rFonts w:ascii="Times New Roman" w:hAnsi="Times New Roman"/>
          <w:b/>
          <w:bCs/>
          <w:sz w:val="26"/>
          <w:szCs w:val="26"/>
        </w:rPr>
      </w:pPr>
    </w:p>
    <w:p w:rsidR="008E4EA1" w:rsidRPr="00523010" w:rsidRDefault="008E4EA1" w:rsidP="00523010">
      <w:pPr>
        <w:spacing w:after="0" w:line="360" w:lineRule="auto"/>
        <w:jc w:val="center"/>
        <w:rPr>
          <w:rFonts w:ascii="Times New Roman" w:hAnsi="Times New Roman"/>
          <w:b/>
          <w:bCs/>
          <w:sz w:val="26"/>
          <w:szCs w:val="26"/>
        </w:rPr>
      </w:pPr>
      <w:r w:rsidRPr="00523010">
        <w:rPr>
          <w:rFonts w:ascii="Times New Roman" w:hAnsi="Times New Roman"/>
          <w:b/>
          <w:bCs/>
          <w:sz w:val="26"/>
          <w:szCs w:val="26"/>
        </w:rPr>
        <w:t>THE DEPARTMENT OF AGRICULTURAL ECONOMICS AND EXTENSION</w:t>
      </w:r>
    </w:p>
    <w:p w:rsidR="008E4EA1" w:rsidRPr="00523010" w:rsidRDefault="008E4EA1" w:rsidP="00523010">
      <w:pPr>
        <w:spacing w:after="0" w:line="360" w:lineRule="auto"/>
        <w:jc w:val="center"/>
        <w:rPr>
          <w:rFonts w:ascii="Times New Roman" w:hAnsi="Times New Roman"/>
          <w:b/>
          <w:bCs/>
          <w:sz w:val="26"/>
          <w:szCs w:val="26"/>
        </w:rPr>
      </w:pPr>
      <w:r w:rsidRPr="00523010">
        <w:rPr>
          <w:rFonts w:ascii="Times New Roman" w:hAnsi="Times New Roman"/>
          <w:b/>
          <w:bCs/>
          <w:sz w:val="26"/>
          <w:szCs w:val="26"/>
        </w:rPr>
        <w:t>FACULTY OF AGRICULTURE</w:t>
      </w:r>
    </w:p>
    <w:p w:rsidR="008E4EA1" w:rsidRPr="00523010" w:rsidRDefault="008E4EA1" w:rsidP="00523010">
      <w:pPr>
        <w:spacing w:after="0" w:line="360" w:lineRule="auto"/>
        <w:jc w:val="center"/>
        <w:rPr>
          <w:rFonts w:ascii="Times New Roman" w:hAnsi="Times New Roman"/>
          <w:b/>
          <w:bCs/>
          <w:sz w:val="26"/>
          <w:szCs w:val="26"/>
        </w:rPr>
      </w:pPr>
      <w:r w:rsidRPr="00523010">
        <w:rPr>
          <w:rFonts w:ascii="Times New Roman" w:hAnsi="Times New Roman"/>
          <w:b/>
          <w:bCs/>
          <w:sz w:val="26"/>
          <w:szCs w:val="26"/>
        </w:rPr>
        <w:t>AKWA IBOM STATE UNIVERSITY</w:t>
      </w:r>
    </w:p>
    <w:p w:rsidR="008E4EA1" w:rsidRPr="00523010" w:rsidRDefault="008E4EA1" w:rsidP="00523010">
      <w:pPr>
        <w:spacing w:after="100" w:line="360" w:lineRule="auto"/>
        <w:jc w:val="center"/>
        <w:rPr>
          <w:rFonts w:ascii="Times New Roman" w:hAnsi="Times New Roman"/>
          <w:b/>
          <w:bCs/>
          <w:sz w:val="26"/>
          <w:szCs w:val="26"/>
        </w:rPr>
      </w:pPr>
    </w:p>
    <w:p w:rsidR="000D7FC6" w:rsidRPr="00523010" w:rsidRDefault="000D7FC6" w:rsidP="00523010">
      <w:pPr>
        <w:spacing w:after="100" w:line="360" w:lineRule="auto"/>
        <w:jc w:val="center"/>
        <w:rPr>
          <w:rFonts w:ascii="Times New Roman" w:hAnsi="Times New Roman"/>
          <w:b/>
          <w:bCs/>
          <w:sz w:val="26"/>
          <w:szCs w:val="26"/>
        </w:rPr>
      </w:pPr>
    </w:p>
    <w:p w:rsidR="0029122C" w:rsidRPr="00523010" w:rsidRDefault="0029122C" w:rsidP="00523010">
      <w:pPr>
        <w:spacing w:after="100" w:line="360" w:lineRule="auto"/>
        <w:jc w:val="center"/>
        <w:rPr>
          <w:rFonts w:ascii="Times New Roman" w:hAnsi="Times New Roman"/>
          <w:b/>
          <w:bCs/>
          <w:sz w:val="26"/>
          <w:szCs w:val="26"/>
        </w:rPr>
      </w:pPr>
    </w:p>
    <w:p w:rsidR="00F73360" w:rsidRPr="00523010" w:rsidRDefault="00F73360" w:rsidP="00523010">
      <w:pPr>
        <w:spacing w:after="100" w:line="360" w:lineRule="auto"/>
        <w:ind w:left="6480" w:firstLine="720"/>
        <w:jc w:val="center"/>
        <w:rPr>
          <w:rFonts w:ascii="Times New Roman" w:hAnsi="Times New Roman"/>
          <w:b/>
          <w:bCs/>
          <w:sz w:val="26"/>
          <w:szCs w:val="26"/>
        </w:rPr>
      </w:pPr>
      <w:r w:rsidRPr="00523010">
        <w:rPr>
          <w:rFonts w:ascii="Times New Roman" w:hAnsi="Times New Roman"/>
          <w:b/>
          <w:bCs/>
          <w:sz w:val="26"/>
          <w:szCs w:val="26"/>
        </w:rPr>
        <w:t>JU</w:t>
      </w:r>
      <w:r w:rsidR="00523010">
        <w:rPr>
          <w:rFonts w:ascii="Times New Roman" w:hAnsi="Times New Roman"/>
          <w:b/>
          <w:bCs/>
          <w:sz w:val="26"/>
          <w:szCs w:val="26"/>
        </w:rPr>
        <w:t>LY</w:t>
      </w:r>
      <w:r w:rsidRPr="00523010">
        <w:rPr>
          <w:rFonts w:ascii="Times New Roman" w:hAnsi="Times New Roman"/>
          <w:b/>
          <w:bCs/>
          <w:sz w:val="26"/>
          <w:szCs w:val="26"/>
        </w:rPr>
        <w:t>, 2023</w:t>
      </w:r>
    </w:p>
    <w:p w:rsidR="00F73360" w:rsidRPr="00523010" w:rsidRDefault="00F73360" w:rsidP="00523010">
      <w:pPr>
        <w:spacing w:before="240" w:after="100" w:line="360" w:lineRule="auto"/>
        <w:jc w:val="center"/>
        <w:rPr>
          <w:rFonts w:ascii="Times New Roman" w:hAnsi="Times New Roman"/>
          <w:b/>
          <w:sz w:val="26"/>
          <w:szCs w:val="26"/>
        </w:rPr>
      </w:pPr>
      <w:r w:rsidRPr="00523010">
        <w:rPr>
          <w:rFonts w:ascii="Times New Roman" w:hAnsi="Times New Roman"/>
          <w:b/>
          <w:sz w:val="26"/>
          <w:szCs w:val="26"/>
        </w:rPr>
        <w:lastRenderedPageBreak/>
        <w:t>CHAPTER ONE</w:t>
      </w:r>
    </w:p>
    <w:p w:rsidR="008E4EA1" w:rsidRPr="00523010" w:rsidRDefault="008E4EA1" w:rsidP="00523010">
      <w:pPr>
        <w:spacing w:before="240" w:after="100" w:line="360" w:lineRule="auto"/>
        <w:jc w:val="center"/>
        <w:rPr>
          <w:rFonts w:ascii="Times New Roman" w:hAnsi="Times New Roman"/>
          <w:b/>
          <w:sz w:val="26"/>
          <w:szCs w:val="26"/>
        </w:rPr>
      </w:pPr>
      <w:r w:rsidRPr="00523010">
        <w:rPr>
          <w:rFonts w:ascii="Times New Roman" w:hAnsi="Times New Roman"/>
          <w:b/>
          <w:sz w:val="26"/>
          <w:szCs w:val="26"/>
        </w:rPr>
        <w:t>INTRO</w:t>
      </w:r>
      <w:r w:rsidR="00475935" w:rsidRPr="00523010">
        <w:rPr>
          <w:rFonts w:ascii="Times New Roman" w:hAnsi="Times New Roman"/>
          <w:b/>
          <w:sz w:val="26"/>
          <w:szCs w:val="26"/>
        </w:rPr>
        <w:t>D</w:t>
      </w:r>
      <w:r w:rsidRPr="00523010">
        <w:rPr>
          <w:rFonts w:ascii="Times New Roman" w:hAnsi="Times New Roman"/>
          <w:b/>
          <w:sz w:val="26"/>
          <w:szCs w:val="26"/>
        </w:rPr>
        <w:t>UCTION</w:t>
      </w:r>
    </w:p>
    <w:p w:rsidR="00E16268" w:rsidRPr="00523010" w:rsidRDefault="008E4EA1" w:rsidP="00523010">
      <w:pPr>
        <w:pStyle w:val="ListParagraph"/>
        <w:numPr>
          <w:ilvl w:val="1"/>
          <w:numId w:val="1"/>
        </w:numPr>
        <w:spacing w:before="240" w:after="100" w:line="360" w:lineRule="auto"/>
        <w:jc w:val="both"/>
        <w:rPr>
          <w:rFonts w:ascii="Times New Roman" w:hAnsi="Times New Roman"/>
          <w:b/>
          <w:sz w:val="26"/>
          <w:szCs w:val="26"/>
        </w:rPr>
      </w:pPr>
      <w:r w:rsidRPr="00523010">
        <w:rPr>
          <w:rFonts w:ascii="Times New Roman" w:hAnsi="Times New Roman"/>
          <w:b/>
          <w:bCs/>
          <w:sz w:val="26"/>
          <w:szCs w:val="26"/>
        </w:rPr>
        <w:t>Background of the Study</w:t>
      </w:r>
      <w:r w:rsidRPr="00523010">
        <w:rPr>
          <w:rFonts w:ascii="Times New Roman" w:hAnsi="Times New Roman"/>
          <w:b/>
          <w:sz w:val="26"/>
          <w:szCs w:val="26"/>
        </w:rPr>
        <w:t xml:space="preserve"> </w:t>
      </w:r>
      <w:r w:rsidRPr="00523010">
        <w:rPr>
          <w:rFonts w:ascii="Times New Roman" w:hAnsi="Times New Roman"/>
          <w:b/>
          <w:sz w:val="26"/>
          <w:szCs w:val="26"/>
        </w:rPr>
        <w:tab/>
      </w:r>
    </w:p>
    <w:p w:rsidR="00AF58D0" w:rsidRPr="00523010" w:rsidRDefault="004A3287" w:rsidP="00523010">
      <w:pPr>
        <w:autoSpaceDE w:val="0"/>
        <w:autoSpaceDN w:val="0"/>
        <w:adjustRightInd w:val="0"/>
        <w:spacing w:after="0" w:line="360" w:lineRule="auto"/>
        <w:jc w:val="both"/>
        <w:rPr>
          <w:rFonts w:ascii="Times New Roman" w:eastAsiaTheme="minorHAnsi" w:hAnsi="Times New Roman"/>
          <w:color w:val="000000"/>
          <w:sz w:val="26"/>
          <w:szCs w:val="26"/>
          <w:lang w:eastAsia="en-US"/>
        </w:rPr>
      </w:pPr>
      <w:r w:rsidRPr="00523010">
        <w:rPr>
          <w:rFonts w:ascii="Times New Roman" w:hAnsi="Times New Roman"/>
          <w:sz w:val="26"/>
          <w:szCs w:val="26"/>
        </w:rPr>
        <w:t>Climate-smart agriculture is an</w:t>
      </w:r>
      <w:r w:rsidRPr="00523010">
        <w:rPr>
          <w:rFonts w:ascii="Times New Roman" w:hAnsi="Times New Roman"/>
          <w:sz w:val="26"/>
          <w:szCs w:val="26"/>
        </w:rPr>
        <w:t xml:space="preserve"> approach to farming that aims at</w:t>
      </w:r>
      <w:r w:rsidRPr="00523010">
        <w:rPr>
          <w:rFonts w:ascii="Times New Roman" w:hAnsi="Times New Roman"/>
          <w:sz w:val="26"/>
          <w:szCs w:val="26"/>
        </w:rPr>
        <w:t xml:space="preserve"> address</w:t>
      </w:r>
      <w:r w:rsidRPr="00523010">
        <w:rPr>
          <w:rFonts w:ascii="Times New Roman" w:hAnsi="Times New Roman"/>
          <w:sz w:val="26"/>
          <w:szCs w:val="26"/>
        </w:rPr>
        <w:t>ing</w:t>
      </w:r>
      <w:r w:rsidRPr="00523010">
        <w:rPr>
          <w:rFonts w:ascii="Times New Roman" w:hAnsi="Times New Roman"/>
          <w:sz w:val="26"/>
          <w:szCs w:val="26"/>
        </w:rPr>
        <w:t xml:space="preserve"> the challenges of climate change while increasing food production and ensuring sustainability and resilience of agricultural systems</w:t>
      </w:r>
      <w:r w:rsidRPr="00523010">
        <w:rPr>
          <w:rFonts w:ascii="Times New Roman" w:hAnsi="Times New Roman"/>
          <w:sz w:val="26"/>
          <w:szCs w:val="26"/>
        </w:rPr>
        <w:t xml:space="preserve">. </w:t>
      </w:r>
      <w:r w:rsidRPr="00523010">
        <w:rPr>
          <w:rFonts w:ascii="Times New Roman" w:eastAsia="TimesNewRoman" w:hAnsi="Times New Roman"/>
          <w:sz w:val="26"/>
          <w:szCs w:val="26"/>
          <w:lang w:eastAsia="en-US"/>
        </w:rPr>
        <w:t>Climate change is described as a change in the average conditions – such as temperature and rainfallin a region over a long period of time</w:t>
      </w:r>
      <w:r w:rsidR="003538A1" w:rsidRPr="00523010">
        <w:rPr>
          <w:rFonts w:ascii="Times New Roman" w:eastAsia="TimesNewRoman" w:hAnsi="Times New Roman"/>
          <w:sz w:val="26"/>
          <w:szCs w:val="26"/>
          <w:lang w:eastAsia="en-US"/>
        </w:rPr>
        <w:t xml:space="preserve"> (</w:t>
      </w:r>
      <w:r w:rsidR="005D0C78" w:rsidRPr="00523010">
        <w:rPr>
          <w:rFonts w:ascii="Times New Roman" w:eastAsia="TimesNewRoman" w:hAnsi="Times New Roman"/>
          <w:sz w:val="26"/>
          <w:szCs w:val="26"/>
          <w:lang w:eastAsia="en-US"/>
        </w:rPr>
        <w:t>FAO, 2021).</w:t>
      </w:r>
      <w:r w:rsidR="003538A1" w:rsidRPr="00523010">
        <w:rPr>
          <w:rFonts w:ascii="Times New Roman" w:eastAsiaTheme="minorHAnsi" w:hAnsi="Times New Roman"/>
          <w:color w:val="000000"/>
          <w:sz w:val="26"/>
          <w:szCs w:val="26"/>
          <w:lang w:eastAsia="en-US"/>
        </w:rPr>
        <w:t xml:space="preserve"> </w:t>
      </w:r>
      <w:r w:rsidR="00E16268" w:rsidRPr="00523010">
        <w:rPr>
          <w:rFonts w:ascii="Times New Roman" w:eastAsiaTheme="minorHAnsi" w:hAnsi="Times New Roman"/>
          <w:color w:val="000000"/>
          <w:sz w:val="26"/>
          <w:szCs w:val="26"/>
          <w:lang w:eastAsia="en-US"/>
        </w:rPr>
        <w:t>Climate change is a threat to food security systems and one of the biggest challeng</w:t>
      </w:r>
      <w:r w:rsidR="00316041" w:rsidRPr="00523010">
        <w:rPr>
          <w:rFonts w:ascii="Times New Roman" w:eastAsiaTheme="minorHAnsi" w:hAnsi="Times New Roman"/>
          <w:color w:val="000000"/>
          <w:sz w:val="26"/>
          <w:szCs w:val="26"/>
          <w:lang w:eastAsia="en-US"/>
        </w:rPr>
        <w:t xml:space="preserve">es in the twenty-first century. </w:t>
      </w:r>
      <w:r w:rsidR="00E16268" w:rsidRPr="00523010">
        <w:rPr>
          <w:rFonts w:ascii="Times New Roman" w:eastAsiaTheme="minorHAnsi" w:hAnsi="Times New Roman"/>
          <w:color w:val="000000"/>
          <w:sz w:val="26"/>
          <w:szCs w:val="26"/>
          <w:lang w:eastAsia="en-US"/>
        </w:rPr>
        <w:t>The ability to contain the pace of climate change by ke</w:t>
      </w:r>
      <w:r w:rsidR="00E91EED" w:rsidRPr="00523010">
        <w:rPr>
          <w:rFonts w:ascii="Times New Roman" w:eastAsiaTheme="minorHAnsi" w:hAnsi="Times New Roman"/>
          <w:color w:val="000000"/>
          <w:sz w:val="26"/>
          <w:szCs w:val="26"/>
          <w:lang w:eastAsia="en-US"/>
        </w:rPr>
        <w:t>eping temperature rise within 2</w:t>
      </w:r>
      <w:r w:rsidR="00E16268" w:rsidRPr="00523010">
        <w:rPr>
          <w:rFonts w:ascii="Times New Roman" w:eastAsiaTheme="minorHAnsi" w:hAnsi="Times New Roman"/>
          <w:color w:val="000000"/>
          <w:sz w:val="26"/>
          <w:szCs w:val="26"/>
          <w:lang w:eastAsia="en-US"/>
        </w:rPr>
        <w:t>°C threshold is now curtailed, and the global population will have</w:t>
      </w:r>
      <w:r w:rsidR="005D0C78" w:rsidRPr="00523010">
        <w:rPr>
          <w:rFonts w:ascii="Times New Roman" w:eastAsiaTheme="minorHAnsi" w:hAnsi="Times New Roman"/>
          <w:color w:val="000000"/>
          <w:sz w:val="26"/>
          <w:szCs w:val="26"/>
          <w:lang w:eastAsia="en-US"/>
        </w:rPr>
        <w:t xml:space="preserve"> to deal with its consequences. </w:t>
      </w:r>
      <w:r w:rsidR="00E16268" w:rsidRPr="00523010">
        <w:rPr>
          <w:rFonts w:ascii="Times New Roman" w:eastAsiaTheme="minorHAnsi" w:hAnsi="Times New Roman"/>
          <w:color w:val="000000"/>
          <w:sz w:val="26"/>
          <w:szCs w:val="26"/>
          <w:lang w:eastAsia="en-US"/>
        </w:rPr>
        <w:t>This is in the context that agricultural production systems are expected to produce food for the global population that is projected to be 9.1 billion people by 2050 and above 10 billion by the year 2100 (</w:t>
      </w:r>
      <w:r w:rsidR="005D0C78" w:rsidRPr="00523010">
        <w:rPr>
          <w:rFonts w:ascii="Times New Roman" w:eastAsiaTheme="minorHAnsi" w:hAnsi="Times New Roman"/>
          <w:color w:val="000000"/>
          <w:sz w:val="26"/>
          <w:szCs w:val="26"/>
          <w:lang w:eastAsia="en-US"/>
        </w:rPr>
        <w:t xml:space="preserve">FAO, 2021). Agricultural </w:t>
      </w:r>
      <w:r w:rsidR="00E16268" w:rsidRPr="00523010">
        <w:rPr>
          <w:rFonts w:ascii="Times New Roman" w:eastAsiaTheme="minorHAnsi" w:hAnsi="Times New Roman"/>
          <w:color w:val="000000"/>
          <w:sz w:val="26"/>
          <w:szCs w:val="26"/>
          <w:lang w:eastAsia="en-US"/>
        </w:rPr>
        <w:t xml:space="preserve">systems should be transformed to increase the productive capacity and stability in the wake of climate change. Climate change has already caused significant impacts on water resources, </w:t>
      </w:r>
      <w:r w:rsidR="00401C28" w:rsidRPr="00523010">
        <w:rPr>
          <w:rFonts w:ascii="Times New Roman" w:eastAsiaTheme="minorHAnsi" w:hAnsi="Times New Roman"/>
          <w:color w:val="000000"/>
          <w:sz w:val="26"/>
          <w:szCs w:val="26"/>
          <w:lang w:eastAsia="en-US"/>
        </w:rPr>
        <w:t>human health and food security (</w:t>
      </w:r>
      <w:r w:rsidR="0097116D" w:rsidRPr="00523010">
        <w:rPr>
          <w:rFonts w:ascii="Times New Roman" w:hAnsi="Times New Roman"/>
          <w:sz w:val="26"/>
          <w:szCs w:val="26"/>
        </w:rPr>
        <w:t>Unongo and Ijogi, 2018</w:t>
      </w:r>
      <w:r w:rsidR="00D60AB1" w:rsidRPr="00523010">
        <w:rPr>
          <w:rFonts w:ascii="Times New Roman" w:hAnsi="Times New Roman"/>
          <w:sz w:val="26"/>
          <w:szCs w:val="26"/>
        </w:rPr>
        <w:t xml:space="preserve">; </w:t>
      </w:r>
      <w:r w:rsidR="00D60AB1" w:rsidRPr="00523010">
        <w:rPr>
          <w:rFonts w:ascii="Times New Roman" w:eastAsiaTheme="minorHAnsi" w:hAnsi="Times New Roman"/>
          <w:color w:val="000000"/>
          <w:sz w:val="26"/>
          <w:szCs w:val="26"/>
          <w:lang w:eastAsia="en-US"/>
        </w:rPr>
        <w:t xml:space="preserve">Ekanem </w:t>
      </w:r>
      <w:r w:rsidR="00D60AB1" w:rsidRPr="00523010">
        <w:rPr>
          <w:rFonts w:ascii="Times New Roman" w:eastAsiaTheme="minorHAnsi" w:hAnsi="Times New Roman"/>
          <w:i/>
          <w:color w:val="000000"/>
          <w:sz w:val="26"/>
          <w:szCs w:val="26"/>
          <w:lang w:eastAsia="en-US"/>
        </w:rPr>
        <w:t>et al.,</w:t>
      </w:r>
      <w:r w:rsidR="00D60AB1" w:rsidRPr="00523010">
        <w:rPr>
          <w:rFonts w:ascii="Times New Roman" w:eastAsiaTheme="minorHAnsi" w:hAnsi="Times New Roman"/>
          <w:color w:val="000000"/>
          <w:sz w:val="26"/>
          <w:szCs w:val="26"/>
          <w:lang w:eastAsia="en-US"/>
        </w:rPr>
        <w:t xml:space="preserve"> 2020</w:t>
      </w:r>
      <w:r w:rsidR="00401C28" w:rsidRPr="00523010">
        <w:rPr>
          <w:rFonts w:ascii="Times New Roman" w:eastAsiaTheme="minorHAnsi" w:hAnsi="Times New Roman"/>
          <w:color w:val="000000"/>
          <w:sz w:val="26"/>
          <w:szCs w:val="26"/>
          <w:lang w:eastAsia="en-US"/>
        </w:rPr>
        <w:t>)</w:t>
      </w:r>
      <w:r w:rsidR="00E16268" w:rsidRPr="00523010">
        <w:rPr>
          <w:rFonts w:ascii="Times New Roman" w:eastAsiaTheme="minorHAnsi" w:hAnsi="Times New Roman"/>
          <w:color w:val="000000"/>
          <w:sz w:val="26"/>
          <w:szCs w:val="26"/>
          <w:lang w:eastAsia="en-US"/>
        </w:rPr>
        <w:t>. The steady rise in temperature and irregular rainfall patterns affect agricultural production with the attendant decline in crop and livestock production.</w:t>
      </w:r>
      <w:r w:rsidR="00636DD4"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Major</w:t>
      </w:r>
      <w:r w:rsidR="009D0217" w:rsidRPr="00523010">
        <w:rPr>
          <w:rFonts w:ascii="Times New Roman" w:eastAsiaTheme="minorHAnsi" w:hAnsi="Times New Roman"/>
          <w:color w:val="000000"/>
          <w:sz w:val="26"/>
          <w:szCs w:val="26"/>
          <w:lang w:eastAsia="en-US"/>
        </w:rPr>
        <w:t>ity of smallholder farmers</w:t>
      </w:r>
      <w:r w:rsidR="00AF58D0" w:rsidRPr="00523010">
        <w:rPr>
          <w:rFonts w:ascii="Times New Roman" w:eastAsiaTheme="minorHAnsi" w:hAnsi="Times New Roman"/>
          <w:color w:val="000000"/>
          <w:sz w:val="26"/>
          <w:szCs w:val="26"/>
          <w:lang w:eastAsia="en-US"/>
        </w:rPr>
        <w:t xml:space="preserve"> depend on</w:t>
      </w:r>
      <w:r w:rsidR="00FF7BF1" w:rsidRPr="00523010">
        <w:rPr>
          <w:rFonts w:ascii="Times New Roman" w:eastAsiaTheme="minorHAnsi" w:hAnsi="Times New Roman"/>
          <w:color w:val="000000"/>
          <w:sz w:val="26"/>
          <w:szCs w:val="26"/>
          <w:lang w:eastAsia="en-US"/>
        </w:rPr>
        <w:t xml:space="preserve"> </w:t>
      </w:r>
      <w:r w:rsidR="009D0217" w:rsidRPr="00523010">
        <w:rPr>
          <w:rFonts w:ascii="Times New Roman" w:eastAsiaTheme="minorHAnsi" w:hAnsi="Times New Roman"/>
          <w:color w:val="000000"/>
          <w:sz w:val="26"/>
          <w:szCs w:val="26"/>
          <w:lang w:eastAsia="en-US"/>
        </w:rPr>
        <w:t xml:space="preserve">Agriculture </w:t>
      </w:r>
      <w:r w:rsidR="0097116D" w:rsidRPr="00523010">
        <w:rPr>
          <w:rFonts w:ascii="Times New Roman" w:eastAsiaTheme="minorHAnsi" w:hAnsi="Times New Roman"/>
          <w:color w:val="000000"/>
          <w:sz w:val="26"/>
          <w:szCs w:val="26"/>
          <w:lang w:eastAsia="en-US"/>
        </w:rPr>
        <w:t>for survival</w:t>
      </w:r>
      <w:r w:rsidR="00AF58D0" w:rsidRPr="00523010">
        <w:rPr>
          <w:rFonts w:ascii="Times New Roman" w:eastAsiaTheme="minorHAnsi" w:hAnsi="Times New Roman"/>
          <w:color w:val="000000"/>
          <w:sz w:val="26"/>
          <w:szCs w:val="26"/>
          <w:lang w:eastAsia="en-US"/>
        </w:rPr>
        <w:t>. Building their adaptive</w:t>
      </w:r>
      <w:r w:rsidR="003808B9"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capacity and resilience to climate change is key to enable</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them protect their livelihoods and ensuring their food</w:t>
      </w:r>
      <w:r w:rsidR="003808B9"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security. The ability to cope with the impacts of weather</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shocks and natural disasters brought by the effects of</w:t>
      </w:r>
      <w:r w:rsidR="003E4DC0"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climate change depends largely on the household’s resilience,</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or its capacity to absorb the impact of, and recover</w:t>
      </w:r>
      <w:r w:rsidR="003E4DC0" w:rsidRPr="00523010">
        <w:rPr>
          <w:rFonts w:ascii="Times New Roman" w:eastAsiaTheme="minorHAnsi" w:hAnsi="Times New Roman"/>
          <w:color w:val="000000"/>
          <w:sz w:val="26"/>
          <w:szCs w:val="26"/>
          <w:lang w:eastAsia="en-US"/>
        </w:rPr>
        <w:t xml:space="preserve"> </w:t>
      </w:r>
      <w:r w:rsidR="003808B9" w:rsidRPr="00523010">
        <w:rPr>
          <w:rFonts w:ascii="Times New Roman" w:eastAsiaTheme="minorHAnsi" w:hAnsi="Times New Roman"/>
          <w:color w:val="000000"/>
          <w:sz w:val="26"/>
          <w:szCs w:val="26"/>
          <w:lang w:eastAsia="en-US"/>
        </w:rPr>
        <w:t>from, a shock</w:t>
      </w:r>
      <w:r w:rsidR="00AF58D0" w:rsidRPr="00523010">
        <w:rPr>
          <w:rFonts w:ascii="Times New Roman" w:eastAsiaTheme="minorHAnsi" w:hAnsi="Times New Roman"/>
          <w:color w:val="000000"/>
          <w:sz w:val="26"/>
          <w:szCs w:val="26"/>
          <w:lang w:eastAsia="en-US"/>
        </w:rPr>
        <w:t>. One way of combatting the effects</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of climate change is through climate-smart agricultural practices</w:t>
      </w:r>
      <w:r w:rsidR="00920DC0" w:rsidRPr="00523010">
        <w:rPr>
          <w:rFonts w:ascii="Times New Roman" w:eastAsiaTheme="minorHAnsi" w:hAnsi="Times New Roman"/>
          <w:color w:val="000000"/>
          <w:sz w:val="26"/>
          <w:szCs w:val="26"/>
          <w:lang w:eastAsia="en-US"/>
        </w:rPr>
        <w:t xml:space="preserve"> (</w:t>
      </w:r>
      <w:r w:rsidR="00591376" w:rsidRPr="00523010">
        <w:rPr>
          <w:rFonts w:ascii="Times New Roman" w:hAnsi="Times New Roman"/>
          <w:sz w:val="26"/>
          <w:szCs w:val="26"/>
        </w:rPr>
        <w:t xml:space="preserve">Olaoye </w:t>
      </w:r>
      <w:r w:rsidR="00591376" w:rsidRPr="00523010">
        <w:rPr>
          <w:rFonts w:ascii="Times New Roman" w:hAnsi="Times New Roman"/>
          <w:i/>
          <w:sz w:val="26"/>
          <w:szCs w:val="26"/>
        </w:rPr>
        <w:t>et al.,</w:t>
      </w:r>
      <w:r w:rsidR="00591376" w:rsidRPr="00523010">
        <w:rPr>
          <w:rFonts w:ascii="Times New Roman" w:hAnsi="Times New Roman"/>
          <w:sz w:val="26"/>
          <w:szCs w:val="26"/>
        </w:rPr>
        <w:t xml:space="preserve"> 2021</w:t>
      </w:r>
      <w:r w:rsidR="00920DC0" w:rsidRPr="00523010">
        <w:rPr>
          <w:rFonts w:ascii="Times New Roman" w:eastAsiaTheme="minorHAnsi" w:hAnsi="Times New Roman"/>
          <w:color w:val="000000"/>
          <w:sz w:val="26"/>
          <w:szCs w:val="26"/>
          <w:lang w:eastAsia="en-US"/>
        </w:rPr>
        <w:t>)</w:t>
      </w:r>
      <w:r w:rsidR="009D0217" w:rsidRPr="00523010">
        <w:rPr>
          <w:rFonts w:ascii="Times New Roman" w:eastAsiaTheme="minorHAnsi" w:hAnsi="Times New Roman"/>
          <w:color w:val="000000"/>
          <w:sz w:val="26"/>
          <w:szCs w:val="26"/>
          <w:lang w:eastAsia="en-US"/>
        </w:rPr>
        <w:t xml:space="preserve">. </w:t>
      </w:r>
      <w:r w:rsidR="00636DD4" w:rsidRPr="00523010">
        <w:rPr>
          <w:rFonts w:ascii="Times New Roman" w:eastAsiaTheme="minorHAnsi" w:hAnsi="Times New Roman"/>
          <w:color w:val="000000"/>
          <w:sz w:val="26"/>
          <w:szCs w:val="26"/>
          <w:lang w:eastAsia="en-US"/>
        </w:rPr>
        <w:t xml:space="preserve"> </w:t>
      </w:r>
      <w:r w:rsidR="00B664C1" w:rsidRPr="00523010">
        <w:rPr>
          <w:rFonts w:ascii="Times New Roman" w:eastAsia="TimesNewRoman" w:hAnsi="Times New Roman"/>
          <w:sz w:val="26"/>
          <w:szCs w:val="26"/>
          <w:lang w:eastAsia="en-US"/>
        </w:rPr>
        <w:t>Climate-smart agriculture</w:t>
      </w:r>
      <w:r w:rsidR="000101CC" w:rsidRPr="00523010">
        <w:rPr>
          <w:rFonts w:ascii="Times New Roman" w:eastAsia="TimesNewRoman" w:hAnsi="Times New Roman"/>
          <w:sz w:val="26"/>
          <w:szCs w:val="26"/>
          <w:lang w:eastAsia="en-US"/>
        </w:rPr>
        <w:t xml:space="preserve"> </w:t>
      </w:r>
      <w:r w:rsidR="00B664C1" w:rsidRPr="00523010">
        <w:rPr>
          <w:rFonts w:ascii="Times New Roman" w:eastAsia="TimesNewRoman" w:hAnsi="Times New Roman"/>
          <w:sz w:val="26"/>
          <w:szCs w:val="26"/>
          <w:lang w:eastAsia="en-US"/>
        </w:rPr>
        <w:t>has the potential to enhance sustainable productivity, increase the resilience of farming systems to climate impacts and mitigate climate change through greenhouse gas emission reductions and carbon sequestration</w:t>
      </w:r>
      <w:r w:rsidR="000101CC" w:rsidRPr="00523010">
        <w:rPr>
          <w:rFonts w:ascii="Times New Roman" w:eastAsia="TimesNewRoman" w:hAnsi="Times New Roman"/>
          <w:sz w:val="26"/>
          <w:szCs w:val="26"/>
          <w:lang w:eastAsia="en-US"/>
        </w:rPr>
        <w:t xml:space="preserve"> </w:t>
      </w:r>
      <w:r w:rsidR="00B664C1" w:rsidRPr="00523010">
        <w:rPr>
          <w:rFonts w:ascii="Times New Roman" w:eastAsia="TimesNewRoman" w:hAnsi="Times New Roman"/>
          <w:sz w:val="26"/>
          <w:szCs w:val="26"/>
          <w:lang w:eastAsia="en-US"/>
        </w:rPr>
        <w:t xml:space="preserve">(FAO, </w:t>
      </w:r>
      <w:r w:rsidR="00AB765C" w:rsidRPr="00523010">
        <w:rPr>
          <w:rFonts w:ascii="Times New Roman" w:eastAsia="TimesNewRoman" w:hAnsi="Times New Roman"/>
          <w:sz w:val="26"/>
          <w:szCs w:val="26"/>
          <w:lang w:eastAsia="en-US"/>
        </w:rPr>
        <w:t>2021</w:t>
      </w:r>
      <w:r w:rsidR="00B664C1" w:rsidRPr="00523010">
        <w:rPr>
          <w:rFonts w:ascii="Times New Roman" w:eastAsia="TimesNewRoman" w:hAnsi="Times New Roman"/>
          <w:sz w:val="26"/>
          <w:szCs w:val="26"/>
          <w:lang w:eastAsia="en-US"/>
        </w:rPr>
        <w:t>).</w:t>
      </w:r>
      <w:r w:rsidR="000101CC" w:rsidRPr="00523010">
        <w:rPr>
          <w:rFonts w:ascii="Times New Roman" w:eastAsia="TimesNewRoman" w:hAnsi="Times New Roman"/>
          <w:sz w:val="26"/>
          <w:szCs w:val="26"/>
          <w:lang w:eastAsia="en-US"/>
        </w:rPr>
        <w:t xml:space="preserve"> </w:t>
      </w:r>
      <w:r w:rsidR="00B664C1" w:rsidRPr="00523010">
        <w:rPr>
          <w:rFonts w:ascii="Times New Roman" w:eastAsia="TimesNewRoman" w:hAnsi="Times New Roman"/>
          <w:sz w:val="26"/>
          <w:szCs w:val="26"/>
          <w:lang w:eastAsia="en-US"/>
        </w:rPr>
        <w:t xml:space="preserve">Climate-smart </w:t>
      </w:r>
      <w:r w:rsidR="00B664C1" w:rsidRPr="00523010">
        <w:rPr>
          <w:rFonts w:ascii="Times New Roman" w:eastAsia="TimesNewRoman" w:hAnsi="Times New Roman"/>
          <w:sz w:val="26"/>
          <w:szCs w:val="26"/>
          <w:lang w:eastAsia="en-US"/>
        </w:rPr>
        <w:lastRenderedPageBreak/>
        <w:t>agriculture can have very different meanings depending upon the scale at which it is being applied. For smallholder farmers in developing countries, the opportunities for greater food security and increased income together with greater resilience will be more important to adopting climate-smart agriculture than mit</w:t>
      </w:r>
      <w:r w:rsidR="000A38AA" w:rsidRPr="00523010">
        <w:rPr>
          <w:rFonts w:ascii="Times New Roman" w:eastAsia="TimesNewRoman" w:hAnsi="Times New Roman"/>
          <w:sz w:val="26"/>
          <w:szCs w:val="26"/>
          <w:lang w:eastAsia="en-US"/>
        </w:rPr>
        <w:t>igation opportunities (</w:t>
      </w:r>
      <w:r w:rsidR="00AB765C" w:rsidRPr="00523010">
        <w:rPr>
          <w:rFonts w:ascii="Times New Roman" w:hAnsi="Times New Roman"/>
          <w:sz w:val="26"/>
          <w:szCs w:val="26"/>
        </w:rPr>
        <w:t xml:space="preserve">Olaoye </w:t>
      </w:r>
      <w:r w:rsidR="00AB765C" w:rsidRPr="00523010">
        <w:rPr>
          <w:rFonts w:ascii="Times New Roman" w:hAnsi="Times New Roman"/>
          <w:i/>
          <w:sz w:val="26"/>
          <w:szCs w:val="26"/>
        </w:rPr>
        <w:t>et al.,</w:t>
      </w:r>
      <w:r w:rsidR="00AB765C" w:rsidRPr="00523010">
        <w:rPr>
          <w:rFonts w:ascii="Times New Roman" w:hAnsi="Times New Roman"/>
          <w:sz w:val="26"/>
          <w:szCs w:val="26"/>
        </w:rPr>
        <w:t xml:space="preserve"> 2021</w:t>
      </w:r>
      <w:r w:rsidR="00B664C1" w:rsidRPr="00523010">
        <w:rPr>
          <w:rFonts w:ascii="Times New Roman" w:eastAsia="TimesNewRoman" w:hAnsi="Times New Roman"/>
          <w:sz w:val="26"/>
          <w:szCs w:val="26"/>
          <w:lang w:eastAsia="en-US"/>
        </w:rPr>
        <w:t>). There are a number of household agricultural practices and investments that can contribute to both climate change adaptation</w:t>
      </w:r>
      <w:r w:rsidR="00636DD4" w:rsidRPr="00523010">
        <w:rPr>
          <w:rFonts w:ascii="Times New Roman" w:eastAsia="TimesNewRoman" w:hAnsi="Times New Roman"/>
          <w:sz w:val="26"/>
          <w:szCs w:val="26"/>
          <w:lang w:eastAsia="en-US"/>
        </w:rPr>
        <w:t>s</w:t>
      </w:r>
      <w:r w:rsidR="00B664C1" w:rsidRPr="00523010">
        <w:rPr>
          <w:rFonts w:ascii="Times New Roman" w:eastAsia="TimesNewRoman" w:hAnsi="Times New Roman"/>
          <w:sz w:val="26"/>
          <w:szCs w:val="26"/>
          <w:lang w:eastAsia="en-US"/>
        </w:rPr>
        <w:t xml:space="preserve"> </w:t>
      </w:r>
      <w:r w:rsidR="003E4DC0" w:rsidRPr="00523010">
        <w:rPr>
          <w:rFonts w:ascii="Times New Roman" w:eastAsia="TimesNewRoman" w:hAnsi="Times New Roman"/>
          <w:sz w:val="26"/>
          <w:szCs w:val="26"/>
          <w:lang w:eastAsia="en-US"/>
        </w:rPr>
        <w:t xml:space="preserve">for individual </w:t>
      </w:r>
      <w:r w:rsidR="00B664C1" w:rsidRPr="00523010">
        <w:rPr>
          <w:rFonts w:ascii="Times New Roman" w:eastAsia="TimesNewRoman" w:hAnsi="Times New Roman"/>
          <w:sz w:val="26"/>
          <w:szCs w:val="26"/>
          <w:lang w:eastAsia="en-US"/>
        </w:rPr>
        <w:t xml:space="preserve">benefit and </w:t>
      </w:r>
      <w:r w:rsidR="003E4DC0" w:rsidRPr="00523010">
        <w:rPr>
          <w:rFonts w:ascii="Times New Roman" w:eastAsia="TimesNewRoman" w:hAnsi="Times New Roman"/>
          <w:sz w:val="26"/>
          <w:szCs w:val="26"/>
          <w:lang w:eastAsia="en-US"/>
        </w:rPr>
        <w:t>to mitigating greenhouse gases for</w:t>
      </w:r>
      <w:r w:rsidR="00B664C1" w:rsidRPr="00523010">
        <w:rPr>
          <w:rFonts w:ascii="Times New Roman" w:eastAsia="TimesNewRoman" w:hAnsi="Times New Roman"/>
          <w:sz w:val="26"/>
          <w:szCs w:val="26"/>
          <w:lang w:eastAsia="en-US"/>
        </w:rPr>
        <w:t xml:space="preserve"> public good. For instance, a striking feature of </w:t>
      </w:r>
      <w:r w:rsidR="000101CC" w:rsidRPr="00523010">
        <w:rPr>
          <w:rFonts w:ascii="Times New Roman" w:eastAsia="TimesNewRoman" w:hAnsi="Times New Roman"/>
          <w:sz w:val="26"/>
          <w:szCs w:val="26"/>
          <w:lang w:eastAsia="en-US"/>
        </w:rPr>
        <w:t>these practices may include;</w:t>
      </w:r>
      <w:r w:rsidR="00B664C1" w:rsidRPr="00523010">
        <w:rPr>
          <w:rFonts w:ascii="Times New Roman" w:eastAsia="TimesNewRoman" w:hAnsi="Times New Roman"/>
          <w:sz w:val="26"/>
          <w:szCs w:val="26"/>
          <w:lang w:eastAsia="en-US"/>
        </w:rPr>
        <w:t xml:space="preserve"> crop rotations, greater crop diversity, production of energy plants, improved feeding strategies (cut and carry), fodder crops, </w:t>
      </w:r>
      <w:r w:rsidR="000101CC" w:rsidRPr="00523010">
        <w:rPr>
          <w:rFonts w:ascii="Times New Roman" w:eastAsia="TimesNewRoman" w:hAnsi="Times New Roman"/>
          <w:sz w:val="26"/>
          <w:szCs w:val="26"/>
          <w:lang w:eastAsia="en-US"/>
        </w:rPr>
        <w:t>improved irrigation (</w:t>
      </w:r>
      <w:r w:rsidR="00B664C1" w:rsidRPr="00523010">
        <w:rPr>
          <w:rFonts w:ascii="Times New Roman" w:eastAsia="TimesNewRoman" w:hAnsi="Times New Roman"/>
          <w:sz w:val="26"/>
          <w:szCs w:val="26"/>
          <w:lang w:eastAsia="en-US"/>
        </w:rPr>
        <w:t>drip), terraces and bunds, contour planting, water stor</w:t>
      </w:r>
      <w:r w:rsidR="003E4DC0" w:rsidRPr="00523010">
        <w:rPr>
          <w:rFonts w:ascii="Times New Roman" w:eastAsia="TimesNewRoman" w:hAnsi="Times New Roman"/>
          <w:sz w:val="26"/>
          <w:szCs w:val="26"/>
          <w:lang w:eastAsia="en-US"/>
        </w:rPr>
        <w:t>age (water pans), and many more</w:t>
      </w:r>
      <w:r w:rsidR="00B664C1" w:rsidRPr="00523010">
        <w:rPr>
          <w:rFonts w:ascii="Times New Roman" w:eastAsia="TimesNewRoman" w:hAnsi="Times New Roman"/>
          <w:sz w:val="26"/>
          <w:szCs w:val="26"/>
          <w:lang w:eastAsia="en-US"/>
        </w:rPr>
        <w:t>)</w:t>
      </w:r>
      <w:r w:rsidR="000101CC" w:rsidRPr="00523010">
        <w:rPr>
          <w:rFonts w:ascii="Times New Roman" w:eastAsia="TimesNewRoman" w:hAnsi="Times New Roman"/>
          <w:sz w:val="26"/>
          <w:szCs w:val="26"/>
          <w:lang w:eastAsia="en-US"/>
        </w:rPr>
        <w:t>, agroforestry investments, reduced or zero tillage, use of cover crops, and various soil and water conservation structures</w:t>
      </w:r>
      <w:r w:rsidR="00B664C1" w:rsidRPr="00523010">
        <w:rPr>
          <w:rFonts w:ascii="Times New Roman" w:eastAsia="TimesNewRoman" w:hAnsi="Times New Roman"/>
          <w:sz w:val="26"/>
          <w:szCs w:val="26"/>
          <w:lang w:eastAsia="en-US"/>
        </w:rPr>
        <w:t xml:space="preserve"> also </w:t>
      </w:r>
      <w:r w:rsidR="000101CC" w:rsidRPr="00523010">
        <w:rPr>
          <w:rFonts w:ascii="Times New Roman" w:eastAsia="TimesNewRoman" w:hAnsi="Times New Roman"/>
          <w:sz w:val="26"/>
          <w:szCs w:val="26"/>
          <w:lang w:eastAsia="en-US"/>
        </w:rPr>
        <w:t xml:space="preserve">decreases green-house gases emission into the environment </w:t>
      </w:r>
      <w:r w:rsidR="00A40ECF" w:rsidRPr="00523010">
        <w:rPr>
          <w:rFonts w:ascii="Times New Roman" w:eastAsia="TimesNewRoman" w:hAnsi="Times New Roman"/>
          <w:sz w:val="26"/>
          <w:szCs w:val="26"/>
          <w:lang w:eastAsia="en-US"/>
        </w:rPr>
        <w:t>(</w:t>
      </w:r>
      <w:r w:rsidR="00C53C24" w:rsidRPr="00523010">
        <w:rPr>
          <w:rFonts w:ascii="Times New Roman" w:eastAsia="TimesNewRoman" w:hAnsi="Times New Roman"/>
          <w:sz w:val="26"/>
          <w:szCs w:val="26"/>
          <w:lang w:eastAsia="en-US"/>
        </w:rPr>
        <w:t>WFP, 2020</w:t>
      </w:r>
      <w:r w:rsidR="00B664C1" w:rsidRPr="00523010">
        <w:rPr>
          <w:rFonts w:ascii="Times New Roman" w:eastAsia="TimesNewRoman" w:hAnsi="Times New Roman"/>
          <w:sz w:val="26"/>
          <w:szCs w:val="26"/>
          <w:lang w:eastAsia="en-US"/>
        </w:rPr>
        <w:t>).Thus, there are often long term benefits to households from adopting such activities in terms of increasing yields and reducing variability of yields, making the system more r</w:t>
      </w:r>
      <w:r w:rsidR="00C53C24" w:rsidRPr="00523010">
        <w:rPr>
          <w:rFonts w:ascii="Times New Roman" w:eastAsia="TimesNewRoman" w:hAnsi="Times New Roman"/>
          <w:sz w:val="26"/>
          <w:szCs w:val="26"/>
          <w:lang w:eastAsia="en-US"/>
        </w:rPr>
        <w:t>esilient to changes in climate</w:t>
      </w:r>
      <w:r w:rsidR="00B664C1" w:rsidRPr="00523010">
        <w:rPr>
          <w:rFonts w:ascii="Times New Roman" w:eastAsia="TimesNewRoman" w:hAnsi="Times New Roman"/>
          <w:sz w:val="26"/>
          <w:szCs w:val="26"/>
          <w:lang w:eastAsia="en-US"/>
        </w:rPr>
        <w:t>.</w:t>
      </w:r>
      <w:r w:rsidR="000101CC" w:rsidRPr="00523010">
        <w:rPr>
          <w:rFonts w:ascii="Times New Roman" w:eastAsiaTheme="minorHAnsi" w:hAnsi="Times New Roman"/>
          <w:color w:val="000000"/>
          <w:sz w:val="26"/>
          <w:szCs w:val="26"/>
          <w:lang w:eastAsia="en-US"/>
        </w:rPr>
        <w:t xml:space="preserve"> </w:t>
      </w:r>
      <w:r w:rsidR="009D0217" w:rsidRPr="00523010">
        <w:rPr>
          <w:rFonts w:ascii="Times New Roman" w:eastAsiaTheme="minorHAnsi" w:hAnsi="Times New Roman"/>
          <w:color w:val="000000"/>
          <w:sz w:val="26"/>
          <w:szCs w:val="26"/>
          <w:lang w:eastAsia="en-US"/>
        </w:rPr>
        <w:t xml:space="preserve">Promoters of climate mart agricultural practices </w:t>
      </w:r>
      <w:r w:rsidR="00AF58D0" w:rsidRPr="00523010">
        <w:rPr>
          <w:rFonts w:ascii="Times New Roman" w:eastAsiaTheme="minorHAnsi" w:hAnsi="Times New Roman"/>
          <w:color w:val="000000"/>
          <w:sz w:val="26"/>
          <w:szCs w:val="26"/>
          <w:lang w:eastAsia="en-US"/>
        </w:rPr>
        <w:t>adoption</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seek to sustainably increase agricultural productivity</w:t>
      </w:r>
      <w:r w:rsidR="00920DC0"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and incomes by building resilience through adapting to</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changes in climate a</w:t>
      </w:r>
      <w:r w:rsidR="00920DC0" w:rsidRPr="00523010">
        <w:rPr>
          <w:rFonts w:ascii="Times New Roman" w:eastAsiaTheme="minorHAnsi" w:hAnsi="Times New Roman"/>
          <w:color w:val="000000"/>
          <w:sz w:val="26"/>
          <w:szCs w:val="26"/>
          <w:lang w:eastAsia="en-US"/>
        </w:rPr>
        <w:t xml:space="preserve">nd reducing and/or removing Green House Gases </w:t>
      </w:r>
      <w:r w:rsidR="00AF58D0" w:rsidRPr="00523010">
        <w:rPr>
          <w:rFonts w:ascii="Times New Roman" w:eastAsiaTheme="minorHAnsi" w:hAnsi="Times New Roman"/>
          <w:color w:val="000000"/>
          <w:sz w:val="26"/>
          <w:szCs w:val="26"/>
          <w:lang w:eastAsia="en-US"/>
        </w:rPr>
        <w:t>emissions rela</w:t>
      </w:r>
      <w:r w:rsidR="003808B9" w:rsidRPr="00523010">
        <w:rPr>
          <w:rFonts w:ascii="Times New Roman" w:eastAsiaTheme="minorHAnsi" w:hAnsi="Times New Roman"/>
          <w:color w:val="000000"/>
          <w:sz w:val="26"/>
          <w:szCs w:val="26"/>
          <w:lang w:eastAsia="en-US"/>
        </w:rPr>
        <w:t>tive to conventional practices (</w:t>
      </w:r>
      <w:r w:rsidR="00D60AB1" w:rsidRPr="00523010">
        <w:rPr>
          <w:rFonts w:ascii="Times New Roman" w:eastAsiaTheme="minorHAnsi" w:hAnsi="Times New Roman"/>
          <w:color w:val="000000"/>
          <w:sz w:val="26"/>
          <w:szCs w:val="26"/>
          <w:lang w:eastAsia="en-US"/>
        </w:rPr>
        <w:t xml:space="preserve">Ekanem </w:t>
      </w:r>
      <w:r w:rsidR="00D60AB1" w:rsidRPr="00523010">
        <w:rPr>
          <w:rFonts w:ascii="Times New Roman" w:eastAsiaTheme="minorHAnsi" w:hAnsi="Times New Roman"/>
          <w:i/>
          <w:color w:val="000000"/>
          <w:sz w:val="26"/>
          <w:szCs w:val="26"/>
          <w:lang w:eastAsia="en-US"/>
        </w:rPr>
        <w:t>et al.,</w:t>
      </w:r>
      <w:r w:rsidR="00D60AB1" w:rsidRPr="00523010">
        <w:rPr>
          <w:rFonts w:ascii="Times New Roman" w:eastAsiaTheme="minorHAnsi" w:hAnsi="Times New Roman"/>
          <w:color w:val="000000"/>
          <w:sz w:val="26"/>
          <w:szCs w:val="26"/>
          <w:lang w:eastAsia="en-US"/>
        </w:rPr>
        <w:t xml:space="preserve"> 2020</w:t>
      </w:r>
      <w:r w:rsidR="003808B9" w:rsidRPr="00523010">
        <w:rPr>
          <w:rFonts w:ascii="Times New Roman" w:eastAsiaTheme="minorHAnsi" w:hAnsi="Times New Roman"/>
          <w:color w:val="000000"/>
          <w:sz w:val="26"/>
          <w:szCs w:val="26"/>
          <w:lang w:eastAsia="en-US"/>
        </w:rPr>
        <w:t>)</w:t>
      </w:r>
      <w:r w:rsidR="00FF7BF1" w:rsidRPr="00523010">
        <w:rPr>
          <w:rFonts w:ascii="Times New Roman" w:eastAsiaTheme="minorHAnsi" w:hAnsi="Times New Roman"/>
          <w:color w:val="000000"/>
          <w:sz w:val="26"/>
          <w:szCs w:val="26"/>
          <w:lang w:eastAsia="en-US"/>
        </w:rPr>
        <w:t xml:space="preserve">. Strengthening </w:t>
      </w:r>
      <w:r w:rsidR="00AF58D0" w:rsidRPr="00523010">
        <w:rPr>
          <w:rFonts w:ascii="Times New Roman" w:eastAsiaTheme="minorHAnsi" w:hAnsi="Times New Roman"/>
          <w:color w:val="000000"/>
          <w:sz w:val="26"/>
          <w:szCs w:val="26"/>
          <w:lang w:eastAsia="en-US"/>
        </w:rPr>
        <w:t>Adaptation and Resilience to Climate Change in</w:t>
      </w:r>
      <w:r w:rsidR="00920DC0" w:rsidRPr="00523010">
        <w:rPr>
          <w:rFonts w:ascii="Times New Roman" w:eastAsiaTheme="minorHAnsi" w:hAnsi="Times New Roman"/>
          <w:color w:val="000000"/>
          <w:sz w:val="26"/>
          <w:szCs w:val="26"/>
          <w:lang w:eastAsia="en-US"/>
        </w:rPr>
        <w:t xml:space="preserve"> </w:t>
      </w:r>
      <w:r w:rsidR="009D0217" w:rsidRPr="00523010">
        <w:rPr>
          <w:rFonts w:ascii="Times New Roman" w:eastAsiaTheme="minorHAnsi" w:hAnsi="Times New Roman"/>
          <w:color w:val="000000"/>
          <w:sz w:val="26"/>
          <w:szCs w:val="26"/>
          <w:lang w:eastAsia="en-US"/>
        </w:rPr>
        <w:t>Nigeria</w:t>
      </w:r>
      <w:r w:rsidR="00AF58D0" w:rsidRPr="00523010">
        <w:rPr>
          <w:rFonts w:ascii="Times New Roman" w:eastAsiaTheme="minorHAnsi" w:hAnsi="Times New Roman"/>
          <w:color w:val="000000"/>
          <w:sz w:val="26"/>
          <w:szCs w:val="26"/>
          <w:lang w:eastAsia="en-US"/>
        </w:rPr>
        <w:t xml:space="preserve"> identifies poverty,</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weak institutions and under-investment in key sectors as</w:t>
      </w:r>
      <w:r w:rsidR="003808B9"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 xml:space="preserve">the main factors which stifle </w:t>
      </w:r>
      <w:r w:rsidR="009D0217" w:rsidRPr="00523010">
        <w:rPr>
          <w:rFonts w:ascii="Times New Roman" w:eastAsiaTheme="minorHAnsi" w:hAnsi="Times New Roman"/>
          <w:color w:val="000000"/>
          <w:sz w:val="26"/>
          <w:szCs w:val="26"/>
          <w:lang w:eastAsia="en-US"/>
        </w:rPr>
        <w:t>the Nation</w:t>
      </w:r>
      <w:r w:rsidR="00AF58D0" w:rsidRPr="00523010">
        <w:rPr>
          <w:rFonts w:ascii="Times New Roman" w:eastAsiaTheme="minorHAnsi" w:hAnsi="Times New Roman"/>
          <w:color w:val="000000"/>
          <w:sz w:val="26"/>
          <w:szCs w:val="26"/>
          <w:lang w:eastAsia="en-US"/>
        </w:rPr>
        <w:t xml:space="preserve"> ability to cope with</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climate change.</w:t>
      </w:r>
      <w:r w:rsidR="003808B9" w:rsidRPr="00523010">
        <w:rPr>
          <w:rFonts w:ascii="Times New Roman" w:eastAsiaTheme="minorHAnsi" w:hAnsi="Times New Roman"/>
          <w:color w:val="000000"/>
          <w:sz w:val="26"/>
          <w:szCs w:val="26"/>
          <w:lang w:eastAsia="en-US"/>
        </w:rPr>
        <w:t xml:space="preserve"> </w:t>
      </w:r>
      <w:r w:rsidR="00636DD4"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Climate change is a serious threat to local food production</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and family well-being re</w:t>
      </w:r>
      <w:r w:rsidR="003808B9" w:rsidRPr="00523010">
        <w:rPr>
          <w:rFonts w:ascii="Times New Roman" w:eastAsiaTheme="minorHAnsi" w:hAnsi="Times New Roman"/>
          <w:color w:val="000000"/>
          <w:sz w:val="26"/>
          <w:szCs w:val="26"/>
          <w:lang w:eastAsia="en-US"/>
        </w:rPr>
        <w:t xml:space="preserve">sulting in malnutrition, hunger </w:t>
      </w:r>
      <w:r w:rsidR="00AF58D0" w:rsidRPr="00523010">
        <w:rPr>
          <w:rFonts w:ascii="Times New Roman" w:eastAsiaTheme="minorHAnsi" w:hAnsi="Times New Roman"/>
          <w:color w:val="000000"/>
          <w:sz w:val="26"/>
          <w:szCs w:val="26"/>
          <w:lang w:eastAsia="en-US"/>
        </w:rPr>
        <w:t xml:space="preserve">and persistent poverty in many regions of </w:t>
      </w:r>
      <w:r w:rsidR="009D0217" w:rsidRPr="00523010">
        <w:rPr>
          <w:rFonts w:ascii="Times New Roman" w:eastAsiaTheme="minorHAnsi" w:hAnsi="Times New Roman"/>
          <w:color w:val="000000"/>
          <w:sz w:val="26"/>
          <w:szCs w:val="26"/>
          <w:lang w:eastAsia="en-US"/>
        </w:rPr>
        <w:t>the country</w:t>
      </w:r>
      <w:r w:rsidR="00AF58D0" w:rsidRPr="00523010">
        <w:rPr>
          <w:rFonts w:ascii="Times New Roman" w:eastAsiaTheme="minorHAnsi" w:hAnsi="Times New Roman"/>
          <w:color w:val="000000"/>
          <w:sz w:val="26"/>
          <w:szCs w:val="26"/>
          <w:lang w:eastAsia="en-US"/>
        </w:rPr>
        <w:t xml:space="preserve"> </w:t>
      </w:r>
      <w:r w:rsidR="00905DFC" w:rsidRPr="00523010">
        <w:rPr>
          <w:rFonts w:ascii="Times New Roman" w:eastAsiaTheme="minorHAnsi" w:hAnsi="Times New Roman"/>
          <w:color w:val="000000"/>
          <w:sz w:val="26"/>
          <w:szCs w:val="26"/>
          <w:lang w:eastAsia="en-US"/>
        </w:rPr>
        <w:t>(</w:t>
      </w:r>
      <w:r w:rsidR="00D60AB1" w:rsidRPr="00523010">
        <w:rPr>
          <w:rFonts w:ascii="Times New Roman" w:eastAsiaTheme="minorHAnsi" w:hAnsi="Times New Roman"/>
          <w:color w:val="000000"/>
          <w:sz w:val="26"/>
          <w:szCs w:val="26"/>
          <w:lang w:eastAsia="en-US"/>
        </w:rPr>
        <w:t xml:space="preserve">Ekanem </w:t>
      </w:r>
      <w:r w:rsidR="00D60AB1" w:rsidRPr="00523010">
        <w:rPr>
          <w:rFonts w:ascii="Times New Roman" w:eastAsiaTheme="minorHAnsi" w:hAnsi="Times New Roman"/>
          <w:i/>
          <w:color w:val="000000"/>
          <w:sz w:val="26"/>
          <w:szCs w:val="26"/>
          <w:lang w:eastAsia="en-US"/>
        </w:rPr>
        <w:t>et al.,</w:t>
      </w:r>
      <w:r w:rsidR="00D60AB1" w:rsidRPr="00523010">
        <w:rPr>
          <w:rFonts w:ascii="Times New Roman" w:eastAsiaTheme="minorHAnsi" w:hAnsi="Times New Roman"/>
          <w:color w:val="000000"/>
          <w:sz w:val="26"/>
          <w:szCs w:val="26"/>
          <w:lang w:eastAsia="en-US"/>
        </w:rPr>
        <w:t xml:space="preserve"> 2020</w:t>
      </w:r>
      <w:r w:rsidR="00905DFC" w:rsidRPr="00523010">
        <w:rPr>
          <w:rFonts w:ascii="Times New Roman" w:eastAsiaTheme="minorHAnsi" w:hAnsi="Times New Roman"/>
          <w:color w:val="000000"/>
          <w:sz w:val="26"/>
          <w:szCs w:val="26"/>
          <w:lang w:eastAsia="en-US"/>
        </w:rPr>
        <w:t>)</w:t>
      </w:r>
      <w:r w:rsidR="00AF58D0" w:rsidRPr="00523010">
        <w:rPr>
          <w:rFonts w:ascii="Times New Roman" w:eastAsiaTheme="minorHAnsi" w:hAnsi="Times New Roman"/>
          <w:color w:val="000000"/>
          <w:sz w:val="26"/>
          <w:szCs w:val="26"/>
          <w:lang w:eastAsia="en-US"/>
        </w:rPr>
        <w:t>.</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Despi</w:t>
      </w:r>
      <w:r w:rsidR="009D0217" w:rsidRPr="00523010">
        <w:rPr>
          <w:rFonts w:ascii="Times New Roman" w:eastAsiaTheme="minorHAnsi" w:hAnsi="Times New Roman"/>
          <w:color w:val="000000"/>
          <w:sz w:val="26"/>
          <w:szCs w:val="26"/>
          <w:lang w:eastAsia="en-US"/>
        </w:rPr>
        <w:t>te the multiple benefits of climate-smart agricultural practices</w:t>
      </w:r>
      <w:r w:rsidR="00AF58D0" w:rsidRPr="00523010">
        <w:rPr>
          <w:rFonts w:ascii="Times New Roman" w:eastAsiaTheme="minorHAnsi" w:hAnsi="Times New Roman"/>
          <w:color w:val="000000"/>
          <w:sz w:val="26"/>
          <w:szCs w:val="26"/>
          <w:lang w:eastAsia="en-US"/>
        </w:rPr>
        <w:t xml:space="preserve"> and the deliberate</w:t>
      </w:r>
      <w:r w:rsidR="003808B9"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efforts by the government and development partners to</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encourage farmers to invest in them, there is still a lack</w:t>
      </w:r>
      <w:r w:rsidR="003808B9"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of evidence on farmers’ incentives, conditioning factors</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that hinder or accelerat</w:t>
      </w:r>
      <w:r w:rsidR="006F3CFA" w:rsidRPr="00523010">
        <w:rPr>
          <w:rFonts w:ascii="Times New Roman" w:eastAsiaTheme="minorHAnsi" w:hAnsi="Times New Roman"/>
          <w:color w:val="000000"/>
          <w:sz w:val="26"/>
          <w:szCs w:val="26"/>
          <w:lang w:eastAsia="en-US"/>
        </w:rPr>
        <w:t>e usage and impact of climate-smart agricultural practices</w:t>
      </w:r>
      <w:r w:rsidR="00AF58D0" w:rsidRPr="00523010">
        <w:rPr>
          <w:rFonts w:ascii="Times New Roman" w:eastAsiaTheme="minorHAnsi" w:hAnsi="Times New Roman"/>
          <w:color w:val="000000"/>
          <w:sz w:val="26"/>
          <w:szCs w:val="26"/>
          <w:lang w:eastAsia="en-US"/>
        </w:rPr>
        <w:t xml:space="preserve"> on</w:t>
      </w:r>
      <w:r w:rsidR="006F3CFA"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food security status. Thus, an improved understanding</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 xml:space="preserve">of </w:t>
      </w:r>
      <w:r w:rsidR="006F3CFA" w:rsidRPr="00523010">
        <w:rPr>
          <w:rFonts w:ascii="Times New Roman" w:eastAsiaTheme="minorHAnsi" w:hAnsi="Times New Roman"/>
          <w:color w:val="000000"/>
          <w:sz w:val="26"/>
          <w:szCs w:val="26"/>
          <w:lang w:eastAsia="en-US"/>
        </w:rPr>
        <w:t xml:space="preserve">farmers on climate smart agricultural practices </w:t>
      </w:r>
      <w:r w:rsidR="00AF58D0" w:rsidRPr="00523010">
        <w:rPr>
          <w:rFonts w:ascii="Times New Roman" w:eastAsiaTheme="minorHAnsi" w:hAnsi="Times New Roman"/>
          <w:color w:val="000000"/>
          <w:sz w:val="26"/>
          <w:szCs w:val="26"/>
          <w:lang w:eastAsia="en-US"/>
        </w:rPr>
        <w:t>effects in terms of food security is important in informing</w:t>
      </w:r>
      <w:r w:rsidR="00FF7BF1" w:rsidRPr="00523010">
        <w:rPr>
          <w:rFonts w:ascii="Times New Roman" w:eastAsiaTheme="minorHAnsi" w:hAnsi="Times New Roman"/>
          <w:color w:val="000000"/>
          <w:sz w:val="26"/>
          <w:szCs w:val="26"/>
          <w:lang w:eastAsia="en-US"/>
        </w:rPr>
        <w:t xml:space="preserve"> </w:t>
      </w:r>
      <w:r w:rsidR="00AF58D0" w:rsidRPr="00523010">
        <w:rPr>
          <w:rFonts w:ascii="Times New Roman" w:eastAsiaTheme="minorHAnsi" w:hAnsi="Times New Roman"/>
          <w:color w:val="000000"/>
          <w:sz w:val="26"/>
          <w:szCs w:val="26"/>
          <w:lang w:eastAsia="en-US"/>
        </w:rPr>
        <w:t>the strategies policy makers and other development partners</w:t>
      </w:r>
      <w:r w:rsidR="00FF7BF1" w:rsidRPr="00523010">
        <w:rPr>
          <w:rFonts w:ascii="Times New Roman" w:eastAsiaTheme="minorHAnsi" w:hAnsi="Times New Roman"/>
          <w:color w:val="000000"/>
          <w:sz w:val="26"/>
          <w:szCs w:val="26"/>
          <w:lang w:eastAsia="en-US"/>
        </w:rPr>
        <w:t xml:space="preserve"> </w:t>
      </w:r>
      <w:r w:rsidR="009670BA" w:rsidRPr="00523010">
        <w:rPr>
          <w:rFonts w:ascii="Times New Roman" w:eastAsiaTheme="minorHAnsi" w:hAnsi="Times New Roman"/>
          <w:color w:val="000000"/>
          <w:sz w:val="26"/>
          <w:szCs w:val="26"/>
          <w:lang w:eastAsia="en-US"/>
        </w:rPr>
        <w:t xml:space="preserve">base on the socio-cultural characteristics of Gender </w:t>
      </w:r>
      <w:r w:rsidR="009670BA" w:rsidRPr="00523010">
        <w:rPr>
          <w:rFonts w:ascii="Times New Roman" w:eastAsiaTheme="minorHAnsi" w:hAnsi="Times New Roman"/>
          <w:color w:val="000000"/>
          <w:sz w:val="26"/>
          <w:szCs w:val="26"/>
          <w:lang w:eastAsia="en-US"/>
        </w:rPr>
        <w:lastRenderedPageBreak/>
        <w:t>to</w:t>
      </w:r>
      <w:r w:rsidR="00AF58D0" w:rsidRPr="00523010">
        <w:rPr>
          <w:rFonts w:ascii="Times New Roman" w:eastAsiaTheme="minorHAnsi" w:hAnsi="Times New Roman"/>
          <w:color w:val="000000"/>
          <w:sz w:val="26"/>
          <w:szCs w:val="26"/>
          <w:lang w:eastAsia="en-US"/>
        </w:rPr>
        <w:t xml:space="preserve"> enhanc</w:t>
      </w:r>
      <w:r w:rsidR="009670BA" w:rsidRPr="00523010">
        <w:rPr>
          <w:rFonts w:ascii="Times New Roman" w:eastAsiaTheme="minorHAnsi" w:hAnsi="Times New Roman"/>
          <w:color w:val="000000"/>
          <w:sz w:val="26"/>
          <w:szCs w:val="26"/>
          <w:lang w:eastAsia="en-US"/>
        </w:rPr>
        <w:t>e the</w:t>
      </w:r>
      <w:r w:rsidR="00AF58D0" w:rsidRPr="00523010">
        <w:rPr>
          <w:rFonts w:ascii="Times New Roman" w:eastAsiaTheme="minorHAnsi" w:hAnsi="Times New Roman"/>
          <w:color w:val="000000"/>
          <w:sz w:val="26"/>
          <w:szCs w:val="26"/>
          <w:lang w:eastAsia="en-US"/>
        </w:rPr>
        <w:t xml:space="preserve"> usage and effectiveness</w:t>
      </w:r>
      <w:r w:rsidR="00FF7BF1" w:rsidRPr="00523010">
        <w:rPr>
          <w:rFonts w:ascii="Times New Roman" w:eastAsiaTheme="minorHAnsi" w:hAnsi="Times New Roman"/>
          <w:color w:val="000000"/>
          <w:sz w:val="26"/>
          <w:szCs w:val="26"/>
          <w:lang w:eastAsia="en-US"/>
        </w:rPr>
        <w:t xml:space="preserve"> </w:t>
      </w:r>
      <w:r w:rsidR="006F3CFA" w:rsidRPr="00523010">
        <w:rPr>
          <w:rFonts w:ascii="Times New Roman" w:eastAsiaTheme="minorHAnsi" w:hAnsi="Times New Roman"/>
          <w:color w:val="000000"/>
          <w:sz w:val="26"/>
          <w:szCs w:val="26"/>
          <w:lang w:eastAsia="en-US"/>
        </w:rPr>
        <w:t>of climate smart agricultural</w:t>
      </w:r>
      <w:r w:rsidR="00AF58D0" w:rsidRPr="00523010">
        <w:rPr>
          <w:rFonts w:ascii="Times New Roman" w:eastAsiaTheme="minorHAnsi" w:hAnsi="Times New Roman"/>
          <w:color w:val="000000"/>
          <w:sz w:val="26"/>
          <w:szCs w:val="26"/>
          <w:lang w:eastAsia="en-US"/>
        </w:rPr>
        <w:t xml:space="preserve"> practices in smallholder production systems.</w:t>
      </w:r>
    </w:p>
    <w:p w:rsidR="008E4EA1" w:rsidRPr="00523010" w:rsidRDefault="00636DD4" w:rsidP="00523010">
      <w:pPr>
        <w:pStyle w:val="ListParagraph"/>
        <w:numPr>
          <w:ilvl w:val="1"/>
          <w:numId w:val="1"/>
        </w:numPr>
        <w:spacing w:before="240" w:after="0" w:line="360" w:lineRule="auto"/>
        <w:jc w:val="both"/>
        <w:rPr>
          <w:rFonts w:ascii="Times New Roman" w:hAnsi="Times New Roman"/>
          <w:b/>
          <w:bCs/>
          <w:sz w:val="26"/>
          <w:szCs w:val="26"/>
        </w:rPr>
      </w:pPr>
      <w:r w:rsidRPr="00523010">
        <w:rPr>
          <w:rFonts w:ascii="Times New Roman" w:hAnsi="Times New Roman"/>
          <w:b/>
          <w:bCs/>
          <w:sz w:val="26"/>
          <w:szCs w:val="26"/>
        </w:rPr>
        <w:t>Problem</w:t>
      </w:r>
      <w:r w:rsidR="008E4EA1" w:rsidRPr="00523010">
        <w:rPr>
          <w:rFonts w:ascii="Times New Roman" w:hAnsi="Times New Roman"/>
          <w:b/>
          <w:bCs/>
          <w:sz w:val="26"/>
          <w:szCs w:val="26"/>
        </w:rPr>
        <w:t xml:space="preserve"> </w:t>
      </w:r>
      <w:r w:rsidR="008E4EA1" w:rsidRPr="00523010">
        <w:rPr>
          <w:rFonts w:ascii="Times New Roman" w:hAnsi="Times New Roman"/>
          <w:b/>
          <w:bCs/>
          <w:sz w:val="26"/>
          <w:szCs w:val="26"/>
        </w:rPr>
        <w:tab/>
      </w:r>
      <w:r w:rsidR="00E34CC6" w:rsidRPr="00523010">
        <w:rPr>
          <w:rFonts w:ascii="Times New Roman" w:hAnsi="Times New Roman"/>
          <w:b/>
          <w:bCs/>
          <w:sz w:val="26"/>
          <w:szCs w:val="26"/>
        </w:rPr>
        <w:t xml:space="preserve">Statement </w:t>
      </w:r>
    </w:p>
    <w:p w:rsidR="006B5E45" w:rsidRPr="00523010" w:rsidRDefault="006B5E45" w:rsidP="00523010">
      <w:pPr>
        <w:spacing w:before="240" w:after="0" w:line="360" w:lineRule="auto"/>
        <w:jc w:val="both"/>
        <w:rPr>
          <w:rFonts w:ascii="Times New Roman" w:hAnsi="Times New Roman"/>
          <w:sz w:val="26"/>
          <w:szCs w:val="26"/>
          <w:highlight w:val="red"/>
        </w:rPr>
      </w:pPr>
      <w:r w:rsidRPr="00523010">
        <w:rPr>
          <w:rFonts w:ascii="Times New Roman" w:hAnsi="Times New Roman"/>
          <w:sz w:val="26"/>
          <w:szCs w:val="26"/>
        </w:rPr>
        <w:t xml:space="preserve">Some of the farmers have already incorporated the concept of </w:t>
      </w:r>
      <w:r w:rsidR="00636DD4" w:rsidRPr="00523010">
        <w:rPr>
          <w:rFonts w:ascii="Times New Roman" w:hAnsi="Times New Roman"/>
          <w:sz w:val="26"/>
          <w:szCs w:val="26"/>
        </w:rPr>
        <w:t xml:space="preserve">climate smart agriculture, </w:t>
      </w:r>
      <w:r w:rsidRPr="00523010">
        <w:rPr>
          <w:rFonts w:ascii="Times New Roman" w:hAnsi="Times New Roman"/>
          <w:sz w:val="26"/>
          <w:szCs w:val="26"/>
        </w:rPr>
        <w:t>however the adoption still</w:t>
      </w:r>
      <w:r w:rsidR="00636DD4" w:rsidRPr="00523010">
        <w:rPr>
          <w:rFonts w:ascii="Times New Roman" w:hAnsi="Times New Roman"/>
          <w:sz w:val="26"/>
          <w:szCs w:val="26"/>
        </w:rPr>
        <w:t xml:space="preserve"> </w:t>
      </w:r>
      <w:r w:rsidRPr="00523010">
        <w:rPr>
          <w:rFonts w:ascii="Times New Roman" w:hAnsi="Times New Roman"/>
          <w:sz w:val="26"/>
          <w:szCs w:val="26"/>
        </w:rPr>
        <w:t xml:space="preserve">remains low </w:t>
      </w:r>
      <w:r w:rsidR="00D35F8E" w:rsidRPr="00523010">
        <w:rPr>
          <w:rFonts w:ascii="Times New Roman" w:hAnsi="Times New Roman"/>
          <w:sz w:val="26"/>
          <w:szCs w:val="26"/>
        </w:rPr>
        <w:t xml:space="preserve">which may be </w:t>
      </w:r>
      <w:r w:rsidRPr="00523010">
        <w:rPr>
          <w:rFonts w:ascii="Times New Roman" w:hAnsi="Times New Roman"/>
          <w:sz w:val="26"/>
          <w:szCs w:val="26"/>
        </w:rPr>
        <w:t xml:space="preserve">due to limited extension and technical services and knowledge on </w:t>
      </w:r>
      <w:r w:rsidR="00636DD4" w:rsidRPr="00523010">
        <w:rPr>
          <w:rFonts w:ascii="Times New Roman" w:hAnsi="Times New Roman"/>
          <w:sz w:val="26"/>
          <w:szCs w:val="26"/>
        </w:rPr>
        <w:t>Climate Smart Agriculture</w:t>
      </w:r>
      <w:r w:rsidRPr="00523010">
        <w:rPr>
          <w:rFonts w:ascii="Times New Roman" w:hAnsi="Times New Roman"/>
          <w:sz w:val="26"/>
          <w:szCs w:val="26"/>
        </w:rPr>
        <w:t xml:space="preserve">. Most studies concentrated on the influence </w:t>
      </w:r>
      <w:r w:rsidR="00636DD4" w:rsidRPr="00523010">
        <w:rPr>
          <w:rFonts w:ascii="Times New Roman" w:hAnsi="Times New Roman"/>
          <w:sz w:val="26"/>
          <w:szCs w:val="26"/>
        </w:rPr>
        <w:t xml:space="preserve">of </w:t>
      </w:r>
      <w:r w:rsidRPr="00523010">
        <w:rPr>
          <w:rFonts w:ascii="Times New Roman" w:hAnsi="Times New Roman"/>
          <w:sz w:val="26"/>
          <w:szCs w:val="26"/>
        </w:rPr>
        <w:t xml:space="preserve">climate change to food security but none looked at the agricultural practices that can help in addressing climate change with specific </w:t>
      </w:r>
      <w:r w:rsidR="000C30E6" w:rsidRPr="00523010">
        <w:rPr>
          <w:rFonts w:ascii="Times New Roman" w:hAnsi="Times New Roman"/>
          <w:sz w:val="26"/>
          <w:szCs w:val="26"/>
        </w:rPr>
        <w:t xml:space="preserve">interest on small scale farmers. </w:t>
      </w:r>
      <w:r w:rsidRPr="00523010">
        <w:rPr>
          <w:rFonts w:ascii="Times New Roman" w:hAnsi="Times New Roman"/>
          <w:sz w:val="26"/>
          <w:szCs w:val="26"/>
        </w:rPr>
        <w:t>There is little information on the aspects that influences climate-smart practices to ensure food</w:t>
      </w:r>
      <w:r w:rsidR="00636DD4" w:rsidRPr="00523010">
        <w:rPr>
          <w:rFonts w:ascii="Times New Roman" w:hAnsi="Times New Roman"/>
          <w:sz w:val="26"/>
          <w:szCs w:val="26"/>
        </w:rPr>
        <w:t xml:space="preserve"> </w:t>
      </w:r>
      <w:r w:rsidRPr="00523010">
        <w:rPr>
          <w:rFonts w:ascii="Times New Roman" w:hAnsi="Times New Roman"/>
          <w:sz w:val="26"/>
          <w:szCs w:val="26"/>
        </w:rPr>
        <w:t xml:space="preserve">security in </w:t>
      </w:r>
      <w:r w:rsidR="00636DD4" w:rsidRPr="00523010">
        <w:rPr>
          <w:rFonts w:ascii="Times New Roman" w:hAnsi="Times New Roman"/>
          <w:sz w:val="26"/>
          <w:szCs w:val="26"/>
        </w:rPr>
        <w:t>Eket and Akwa Ibom State</w:t>
      </w:r>
      <w:r w:rsidRPr="00523010">
        <w:rPr>
          <w:rFonts w:ascii="Times New Roman" w:hAnsi="Times New Roman"/>
          <w:sz w:val="26"/>
          <w:szCs w:val="26"/>
        </w:rPr>
        <w:t>. Thus, this study will look at addressing the gaps in knowledge in order to</w:t>
      </w:r>
      <w:r w:rsidR="00636DD4" w:rsidRPr="00523010">
        <w:rPr>
          <w:rFonts w:ascii="Times New Roman" w:hAnsi="Times New Roman"/>
          <w:sz w:val="26"/>
          <w:szCs w:val="26"/>
        </w:rPr>
        <w:t xml:space="preserve"> </w:t>
      </w:r>
      <w:r w:rsidRPr="00523010">
        <w:rPr>
          <w:rFonts w:ascii="Times New Roman" w:hAnsi="Times New Roman"/>
          <w:sz w:val="26"/>
          <w:szCs w:val="26"/>
        </w:rPr>
        <w:t xml:space="preserve">understand how </w:t>
      </w:r>
      <w:r w:rsidR="00636DD4" w:rsidRPr="00523010">
        <w:rPr>
          <w:rFonts w:ascii="Times New Roman" w:hAnsi="Times New Roman"/>
          <w:sz w:val="26"/>
          <w:szCs w:val="26"/>
        </w:rPr>
        <w:t xml:space="preserve">Gender as a </w:t>
      </w:r>
      <w:r w:rsidRPr="00523010">
        <w:rPr>
          <w:rFonts w:ascii="Times New Roman" w:hAnsi="Times New Roman"/>
          <w:sz w:val="26"/>
          <w:szCs w:val="26"/>
        </w:rPr>
        <w:t xml:space="preserve">socio-economic characteristics of farmers affect </w:t>
      </w:r>
      <w:r w:rsidR="00636DD4" w:rsidRPr="00523010">
        <w:rPr>
          <w:rFonts w:ascii="Times New Roman" w:hAnsi="Times New Roman"/>
          <w:sz w:val="26"/>
          <w:szCs w:val="26"/>
        </w:rPr>
        <w:t xml:space="preserve">climate smart agricultural practices </w:t>
      </w:r>
      <w:r w:rsidR="001D6682" w:rsidRPr="00523010">
        <w:rPr>
          <w:rFonts w:ascii="Times New Roman" w:hAnsi="Times New Roman"/>
          <w:sz w:val="26"/>
          <w:szCs w:val="26"/>
        </w:rPr>
        <w:t xml:space="preserve">effect </w:t>
      </w:r>
      <w:r w:rsidR="00636DD4" w:rsidRPr="00523010">
        <w:rPr>
          <w:rFonts w:ascii="Times New Roman" w:hAnsi="Times New Roman"/>
          <w:sz w:val="26"/>
          <w:szCs w:val="26"/>
        </w:rPr>
        <w:t xml:space="preserve">on </w:t>
      </w:r>
      <w:r w:rsidRPr="00523010">
        <w:rPr>
          <w:rFonts w:ascii="Times New Roman" w:hAnsi="Times New Roman"/>
          <w:sz w:val="26"/>
          <w:szCs w:val="26"/>
        </w:rPr>
        <w:t>food security.</w:t>
      </w:r>
    </w:p>
    <w:p w:rsidR="00304399" w:rsidRPr="00523010" w:rsidRDefault="00304399" w:rsidP="00523010">
      <w:pPr>
        <w:spacing w:before="240" w:after="100" w:line="360" w:lineRule="auto"/>
        <w:jc w:val="both"/>
        <w:rPr>
          <w:rFonts w:ascii="Times New Roman" w:hAnsi="Times New Roman"/>
          <w:b/>
          <w:sz w:val="26"/>
          <w:szCs w:val="26"/>
        </w:rPr>
      </w:pPr>
      <w:r w:rsidRPr="00523010">
        <w:rPr>
          <w:rFonts w:ascii="Times New Roman" w:hAnsi="Times New Roman"/>
          <w:b/>
          <w:sz w:val="26"/>
          <w:szCs w:val="26"/>
        </w:rPr>
        <w:t>1.3</w:t>
      </w:r>
      <w:r w:rsidRPr="00523010">
        <w:rPr>
          <w:rFonts w:ascii="Times New Roman" w:hAnsi="Times New Roman"/>
          <w:b/>
          <w:sz w:val="26"/>
          <w:szCs w:val="26"/>
        </w:rPr>
        <w:t xml:space="preserve"> Justification of the Study</w:t>
      </w:r>
    </w:p>
    <w:p w:rsidR="00304399" w:rsidRPr="00523010" w:rsidRDefault="00304399" w:rsidP="00523010">
      <w:pPr>
        <w:spacing w:before="240" w:after="100" w:line="360" w:lineRule="auto"/>
        <w:jc w:val="both"/>
        <w:rPr>
          <w:rFonts w:ascii="Times New Roman" w:hAnsi="Times New Roman"/>
          <w:b/>
          <w:bCs/>
          <w:sz w:val="26"/>
          <w:szCs w:val="26"/>
        </w:rPr>
      </w:pPr>
      <w:r w:rsidRPr="00523010">
        <w:rPr>
          <w:rFonts w:ascii="Times New Roman" w:hAnsi="Times New Roman"/>
          <w:sz w:val="26"/>
          <w:szCs w:val="26"/>
        </w:rPr>
        <w:t>The findings from this study will be of great relevance to a wide group of stakeholders in</w:t>
      </w:r>
      <w:r w:rsidRPr="00523010">
        <w:rPr>
          <w:rFonts w:ascii="Times New Roman" w:hAnsi="Times New Roman"/>
          <w:sz w:val="26"/>
          <w:szCs w:val="26"/>
        </w:rPr>
        <w:br/>
        <w:t>the agriculture sector including; policy makers at the government level, the local farmers, extension officers and Research institutions. The findings and recommendations is a starting point for other researchers interested in this field and builds on the global knowledge on matters of climate smart agricultural practice with focus to farmers practices, knowledge and strategies</w:t>
      </w:r>
      <w:r w:rsidRPr="00523010">
        <w:rPr>
          <w:rFonts w:ascii="Times New Roman" w:hAnsi="Times New Roman"/>
          <w:sz w:val="26"/>
          <w:szCs w:val="26"/>
        </w:rPr>
        <w:br/>
        <w:t>The study provides an in-depth understanding to the policy makers on the best way to promote Climate Smart Agriculture in order to increase levels of adoption in the State and country. It will also be beneficial to the Local Government during preparation of development plan in order to mainstream Climate Smart Agriculture into the zone planning. The study also provides insights and encouragement to the farmers interested in adopting Climate Smart Agriculture which is anticipated to increase adoption hence achieving sustainable crop production which in return will improve food security.</w:t>
      </w:r>
    </w:p>
    <w:p w:rsidR="003833BD" w:rsidRPr="00523010" w:rsidRDefault="00304399" w:rsidP="00523010">
      <w:pPr>
        <w:pStyle w:val="NoSpacing"/>
        <w:spacing w:before="120" w:line="360" w:lineRule="auto"/>
        <w:jc w:val="both"/>
        <w:rPr>
          <w:rFonts w:ascii="Times New Roman" w:hAnsi="Times New Roman" w:cs="Times New Roman"/>
          <w:b/>
          <w:sz w:val="26"/>
          <w:szCs w:val="26"/>
        </w:rPr>
      </w:pPr>
      <w:r w:rsidRPr="00523010">
        <w:rPr>
          <w:rFonts w:ascii="Times New Roman" w:hAnsi="Times New Roman" w:cs="Times New Roman"/>
          <w:b/>
          <w:sz w:val="26"/>
          <w:szCs w:val="26"/>
        </w:rPr>
        <w:lastRenderedPageBreak/>
        <w:t>1.4</w:t>
      </w:r>
      <w:r w:rsidR="003833BD" w:rsidRPr="00523010">
        <w:rPr>
          <w:rFonts w:ascii="Times New Roman" w:hAnsi="Times New Roman" w:cs="Times New Roman"/>
          <w:b/>
          <w:sz w:val="26"/>
          <w:szCs w:val="26"/>
        </w:rPr>
        <w:t xml:space="preserve"> Research Questions</w:t>
      </w:r>
    </w:p>
    <w:p w:rsidR="003833BD" w:rsidRPr="00523010" w:rsidRDefault="003833BD" w:rsidP="00523010">
      <w:pPr>
        <w:pStyle w:val="NoSpacing"/>
        <w:spacing w:before="120" w:line="360" w:lineRule="auto"/>
        <w:jc w:val="both"/>
        <w:rPr>
          <w:rFonts w:ascii="Times New Roman" w:hAnsi="Times New Roman" w:cs="Times New Roman"/>
          <w:sz w:val="26"/>
          <w:szCs w:val="26"/>
        </w:rPr>
      </w:pPr>
      <w:r w:rsidRPr="00523010">
        <w:rPr>
          <w:rFonts w:ascii="Times New Roman" w:hAnsi="Times New Roman" w:cs="Times New Roman"/>
          <w:sz w:val="26"/>
          <w:szCs w:val="26"/>
        </w:rPr>
        <w:tab/>
        <w:t>Based on the problems which this research work is aimed at finding solution to the following questions are put forward in finding solutions to the problem;</w:t>
      </w:r>
    </w:p>
    <w:p w:rsidR="00961E4E" w:rsidRPr="00523010" w:rsidRDefault="00961E4E" w:rsidP="00523010">
      <w:pPr>
        <w:pStyle w:val="NoSpacing"/>
        <w:numPr>
          <w:ilvl w:val="0"/>
          <w:numId w:val="12"/>
        </w:numPr>
        <w:spacing w:before="120" w:line="360" w:lineRule="auto"/>
        <w:jc w:val="both"/>
        <w:rPr>
          <w:rFonts w:ascii="Times New Roman" w:hAnsi="Times New Roman" w:cs="Times New Roman"/>
          <w:sz w:val="26"/>
          <w:szCs w:val="26"/>
        </w:rPr>
      </w:pPr>
      <w:r w:rsidRPr="00523010">
        <w:rPr>
          <w:rFonts w:ascii="Times New Roman" w:hAnsi="Times New Roman" w:cs="Times New Roman"/>
          <w:sz w:val="26"/>
          <w:szCs w:val="26"/>
        </w:rPr>
        <w:t xml:space="preserve">What is the </w:t>
      </w:r>
      <w:r w:rsidRPr="00523010">
        <w:rPr>
          <w:rFonts w:ascii="Times New Roman" w:eastAsiaTheme="minorHAnsi" w:hAnsi="Times New Roman" w:cs="Times New Roman"/>
          <w:sz w:val="26"/>
          <w:szCs w:val="26"/>
        </w:rPr>
        <w:t>socio-economic characteristic of farming households in the Eket Agricultural zone?</w:t>
      </w:r>
    </w:p>
    <w:p w:rsidR="003833BD" w:rsidRPr="00523010" w:rsidRDefault="003833BD" w:rsidP="00523010">
      <w:pPr>
        <w:pStyle w:val="NoSpacing"/>
        <w:numPr>
          <w:ilvl w:val="0"/>
          <w:numId w:val="12"/>
        </w:numPr>
        <w:spacing w:before="120" w:line="360" w:lineRule="auto"/>
        <w:jc w:val="both"/>
        <w:rPr>
          <w:rFonts w:ascii="Times New Roman" w:hAnsi="Times New Roman" w:cs="Times New Roman"/>
          <w:sz w:val="26"/>
          <w:szCs w:val="26"/>
        </w:rPr>
      </w:pPr>
      <w:r w:rsidRPr="00523010">
        <w:rPr>
          <w:rFonts w:ascii="Times New Roman" w:hAnsi="Times New Roman" w:cs="Times New Roman"/>
          <w:sz w:val="26"/>
          <w:szCs w:val="26"/>
        </w:rPr>
        <w:t xml:space="preserve">What is the level of awareness </w:t>
      </w:r>
      <w:r w:rsidR="00961E4E" w:rsidRPr="00523010">
        <w:rPr>
          <w:rFonts w:ascii="Times New Roman" w:hAnsi="Times New Roman" w:cs="Times New Roman"/>
          <w:sz w:val="26"/>
          <w:szCs w:val="26"/>
        </w:rPr>
        <w:t xml:space="preserve">and utilization </w:t>
      </w:r>
      <w:r w:rsidRPr="00523010">
        <w:rPr>
          <w:rFonts w:ascii="Times New Roman" w:hAnsi="Times New Roman" w:cs="Times New Roman"/>
          <w:sz w:val="26"/>
          <w:szCs w:val="26"/>
        </w:rPr>
        <w:t>of farmers on climate smart agricultural practices in Eket Agricultural zone?</w:t>
      </w:r>
    </w:p>
    <w:p w:rsidR="005F6DCE" w:rsidRPr="00523010" w:rsidRDefault="00961E4E" w:rsidP="00523010">
      <w:pPr>
        <w:pStyle w:val="NoSpacing"/>
        <w:numPr>
          <w:ilvl w:val="0"/>
          <w:numId w:val="12"/>
        </w:numPr>
        <w:spacing w:before="120" w:line="360" w:lineRule="auto"/>
        <w:jc w:val="both"/>
        <w:rPr>
          <w:rFonts w:ascii="Times New Roman" w:hAnsi="Times New Roman" w:cs="Times New Roman"/>
          <w:sz w:val="26"/>
          <w:szCs w:val="26"/>
        </w:rPr>
      </w:pPr>
      <w:r w:rsidRPr="00523010">
        <w:rPr>
          <w:rFonts w:ascii="Times New Roman" w:hAnsi="Times New Roman" w:cs="Times New Roman"/>
          <w:sz w:val="26"/>
          <w:szCs w:val="26"/>
        </w:rPr>
        <w:t xml:space="preserve">What is </w:t>
      </w:r>
      <w:r w:rsidRPr="00523010">
        <w:rPr>
          <w:rFonts w:ascii="Times New Roman" w:eastAsiaTheme="minorHAnsi" w:hAnsi="Times New Roman" w:cs="Times New Roman"/>
          <w:sz w:val="26"/>
          <w:szCs w:val="26"/>
        </w:rPr>
        <w:t xml:space="preserve">the food security situation in </w:t>
      </w:r>
      <w:r w:rsidRPr="00523010">
        <w:rPr>
          <w:rFonts w:ascii="Times New Roman" w:hAnsi="Times New Roman" w:cs="Times New Roman"/>
          <w:sz w:val="26"/>
          <w:szCs w:val="26"/>
        </w:rPr>
        <w:t>Eket Agricultural zone?</w:t>
      </w:r>
    </w:p>
    <w:p w:rsidR="00626D0F" w:rsidRPr="00523010" w:rsidRDefault="003C4F62" w:rsidP="00523010">
      <w:pPr>
        <w:pStyle w:val="NoSpacing"/>
        <w:numPr>
          <w:ilvl w:val="0"/>
          <w:numId w:val="12"/>
        </w:numPr>
        <w:autoSpaceDE w:val="0"/>
        <w:autoSpaceDN w:val="0"/>
        <w:adjustRightInd w:val="0"/>
        <w:spacing w:before="120" w:line="360" w:lineRule="auto"/>
        <w:jc w:val="both"/>
        <w:rPr>
          <w:rFonts w:ascii="Times New Roman" w:eastAsiaTheme="minorHAnsi" w:hAnsi="Times New Roman" w:cs="Times New Roman"/>
          <w:sz w:val="26"/>
          <w:szCs w:val="26"/>
        </w:rPr>
      </w:pPr>
      <w:r w:rsidRPr="00523010">
        <w:rPr>
          <w:rFonts w:ascii="Times New Roman" w:hAnsi="Times New Roman" w:cs="Times New Roman"/>
          <w:sz w:val="26"/>
          <w:szCs w:val="26"/>
        </w:rPr>
        <w:t xml:space="preserve">What are </w:t>
      </w:r>
      <w:r w:rsidR="003833BD" w:rsidRPr="00523010">
        <w:rPr>
          <w:rFonts w:ascii="Times New Roman" w:hAnsi="Times New Roman" w:cs="Times New Roman"/>
          <w:sz w:val="26"/>
          <w:szCs w:val="26"/>
        </w:rPr>
        <w:t xml:space="preserve">the </w:t>
      </w:r>
      <w:r w:rsidR="005F6DCE" w:rsidRPr="00523010">
        <w:rPr>
          <w:rFonts w:ascii="Times New Roman" w:eastAsiaTheme="minorHAnsi" w:hAnsi="Times New Roman" w:cs="Times New Roman"/>
          <w:sz w:val="26"/>
          <w:szCs w:val="26"/>
        </w:rPr>
        <w:t>effects of climate smart agricultural practices on food security status of farmers in Eket Agricultural zone?</w:t>
      </w:r>
    </w:p>
    <w:p w:rsidR="005F6DCE" w:rsidRPr="00523010" w:rsidRDefault="00626D0F" w:rsidP="00523010">
      <w:pPr>
        <w:pStyle w:val="NoSpacing"/>
        <w:numPr>
          <w:ilvl w:val="0"/>
          <w:numId w:val="12"/>
        </w:numPr>
        <w:autoSpaceDE w:val="0"/>
        <w:autoSpaceDN w:val="0"/>
        <w:adjustRightInd w:val="0"/>
        <w:spacing w:before="120" w:line="360" w:lineRule="auto"/>
        <w:jc w:val="both"/>
        <w:rPr>
          <w:rFonts w:ascii="Times New Roman" w:eastAsiaTheme="minorHAnsi" w:hAnsi="Times New Roman" w:cs="Times New Roman"/>
          <w:sz w:val="26"/>
          <w:szCs w:val="26"/>
        </w:rPr>
      </w:pPr>
      <w:r w:rsidRPr="00523010">
        <w:rPr>
          <w:rFonts w:ascii="Times New Roman" w:eastAsiaTheme="minorHAnsi" w:hAnsi="Times New Roman" w:cs="Times New Roman"/>
          <w:sz w:val="26"/>
          <w:szCs w:val="26"/>
        </w:rPr>
        <w:t xml:space="preserve">What are </w:t>
      </w:r>
      <w:r w:rsidR="005F6DCE" w:rsidRPr="00523010">
        <w:rPr>
          <w:rFonts w:ascii="Times New Roman" w:eastAsiaTheme="minorHAnsi" w:hAnsi="Times New Roman" w:cs="Times New Roman"/>
          <w:sz w:val="26"/>
          <w:szCs w:val="26"/>
        </w:rPr>
        <w:t>the constraints to climate smart agricultural practices ad</w:t>
      </w:r>
      <w:r w:rsidRPr="00523010">
        <w:rPr>
          <w:rFonts w:ascii="Times New Roman" w:eastAsiaTheme="minorHAnsi" w:hAnsi="Times New Roman" w:cs="Times New Roman"/>
          <w:sz w:val="26"/>
          <w:szCs w:val="26"/>
        </w:rPr>
        <w:t>option in the eket Agricultural zone?</w:t>
      </w:r>
    </w:p>
    <w:p w:rsidR="008E4EA1" w:rsidRPr="00523010" w:rsidRDefault="00304399"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t>1.5</w:t>
      </w:r>
      <w:r w:rsidR="008E4EA1" w:rsidRPr="00523010">
        <w:rPr>
          <w:rFonts w:ascii="Times New Roman" w:hAnsi="Times New Roman"/>
          <w:b/>
          <w:bCs/>
          <w:sz w:val="26"/>
          <w:szCs w:val="26"/>
        </w:rPr>
        <w:t xml:space="preserve"> Objectives of the Study </w:t>
      </w:r>
    </w:p>
    <w:p w:rsidR="00230834" w:rsidRPr="00523010" w:rsidRDefault="00230834" w:rsidP="00523010">
      <w:p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 xml:space="preserve">The main objective of the study is to determine gender perception on the effect of the climate smart agricultural practices on food security status of farmers in Eket Agricultural zone, Akwa Ibom State, Nigeria. </w:t>
      </w:r>
    </w:p>
    <w:p w:rsidR="00230834" w:rsidRPr="00523010" w:rsidRDefault="00230834" w:rsidP="00523010">
      <w:p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The specific objectives are to:</w:t>
      </w:r>
    </w:p>
    <w:p w:rsidR="00230834" w:rsidRPr="00523010" w:rsidRDefault="00230834" w:rsidP="00523010">
      <w:pPr>
        <w:pStyle w:val="ListParagraph"/>
        <w:numPr>
          <w:ilvl w:val="0"/>
          <w:numId w:val="2"/>
        </w:num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 xml:space="preserve">describe the socio-economic characteristic of farming households in the study area </w:t>
      </w:r>
    </w:p>
    <w:p w:rsidR="00230834" w:rsidRPr="00523010" w:rsidRDefault="00230834" w:rsidP="00523010">
      <w:pPr>
        <w:pStyle w:val="ListParagraph"/>
        <w:numPr>
          <w:ilvl w:val="0"/>
          <w:numId w:val="2"/>
        </w:num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identify the level of awareness and utilization of climate smart agricultural practices in the study area</w:t>
      </w:r>
    </w:p>
    <w:p w:rsidR="00230834" w:rsidRPr="00523010" w:rsidRDefault="00230834" w:rsidP="00523010">
      <w:pPr>
        <w:pStyle w:val="ListParagraph"/>
        <w:numPr>
          <w:ilvl w:val="0"/>
          <w:numId w:val="2"/>
        </w:num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 xml:space="preserve">examine the food security situation in the study area </w:t>
      </w:r>
    </w:p>
    <w:p w:rsidR="00230834" w:rsidRPr="00523010" w:rsidRDefault="00230834" w:rsidP="00523010">
      <w:pPr>
        <w:pStyle w:val="ListParagraph"/>
        <w:numPr>
          <w:ilvl w:val="0"/>
          <w:numId w:val="2"/>
        </w:num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examine the effects of the climate smart agricultural practices on food security status of farmers in the study area</w:t>
      </w:r>
    </w:p>
    <w:p w:rsidR="00230834" w:rsidRDefault="00230834" w:rsidP="00523010">
      <w:pPr>
        <w:pStyle w:val="ListParagraph"/>
        <w:numPr>
          <w:ilvl w:val="0"/>
          <w:numId w:val="2"/>
        </w:numPr>
        <w:autoSpaceDE w:val="0"/>
        <w:autoSpaceDN w:val="0"/>
        <w:adjustRightInd w:val="0"/>
        <w:spacing w:after="0" w:line="360" w:lineRule="auto"/>
        <w:jc w:val="both"/>
        <w:rPr>
          <w:rFonts w:ascii="Times New Roman" w:eastAsiaTheme="minorHAnsi" w:hAnsi="Times New Roman"/>
          <w:sz w:val="26"/>
          <w:szCs w:val="26"/>
          <w:lang w:eastAsia="en-US"/>
        </w:rPr>
      </w:pPr>
      <w:r w:rsidRPr="00523010">
        <w:rPr>
          <w:rFonts w:ascii="Times New Roman" w:eastAsiaTheme="minorHAnsi" w:hAnsi="Times New Roman"/>
          <w:sz w:val="26"/>
          <w:szCs w:val="26"/>
          <w:lang w:eastAsia="en-US"/>
        </w:rPr>
        <w:t>identify the constraints to climate smart agricultural practices adoption in the study area.</w:t>
      </w:r>
    </w:p>
    <w:p w:rsidR="00523010" w:rsidRPr="00523010" w:rsidRDefault="00523010" w:rsidP="00523010">
      <w:pPr>
        <w:pStyle w:val="ListParagraph"/>
        <w:autoSpaceDE w:val="0"/>
        <w:autoSpaceDN w:val="0"/>
        <w:adjustRightInd w:val="0"/>
        <w:spacing w:after="0" w:line="360" w:lineRule="auto"/>
        <w:jc w:val="both"/>
        <w:rPr>
          <w:rFonts w:ascii="Times New Roman" w:eastAsiaTheme="minorHAnsi" w:hAnsi="Times New Roman"/>
          <w:sz w:val="26"/>
          <w:szCs w:val="26"/>
          <w:lang w:eastAsia="en-US"/>
        </w:rPr>
      </w:pPr>
    </w:p>
    <w:p w:rsidR="00E34CC6" w:rsidRPr="00523010" w:rsidRDefault="00304399" w:rsidP="00523010">
      <w:pPr>
        <w:pStyle w:val="NoSpacing"/>
        <w:spacing w:before="120" w:line="360" w:lineRule="auto"/>
        <w:jc w:val="both"/>
        <w:rPr>
          <w:rFonts w:ascii="Times New Roman" w:hAnsi="Times New Roman" w:cs="Times New Roman"/>
          <w:b/>
          <w:sz w:val="26"/>
          <w:szCs w:val="26"/>
        </w:rPr>
      </w:pPr>
      <w:r w:rsidRPr="00523010">
        <w:rPr>
          <w:rFonts w:ascii="Times New Roman" w:hAnsi="Times New Roman" w:cs="Times New Roman"/>
          <w:b/>
          <w:sz w:val="26"/>
          <w:szCs w:val="26"/>
        </w:rPr>
        <w:lastRenderedPageBreak/>
        <w:t>1.6</w:t>
      </w:r>
      <w:r w:rsidR="00E34CC6" w:rsidRPr="00523010">
        <w:rPr>
          <w:rFonts w:ascii="Times New Roman" w:hAnsi="Times New Roman" w:cs="Times New Roman"/>
          <w:b/>
          <w:sz w:val="26"/>
          <w:szCs w:val="26"/>
        </w:rPr>
        <w:t xml:space="preserve"> </w:t>
      </w:r>
      <w:r w:rsidR="00E34CC6" w:rsidRPr="00523010">
        <w:rPr>
          <w:rFonts w:ascii="Times New Roman" w:hAnsi="Times New Roman" w:cs="Times New Roman"/>
          <w:b/>
          <w:sz w:val="26"/>
          <w:szCs w:val="26"/>
        </w:rPr>
        <w:tab/>
        <w:t>Research Hypotheses</w:t>
      </w:r>
    </w:p>
    <w:p w:rsidR="00E34CC6" w:rsidRPr="00523010" w:rsidRDefault="00E34CC6" w:rsidP="00523010">
      <w:pPr>
        <w:pStyle w:val="NoSpacing"/>
        <w:spacing w:before="120" w:line="360" w:lineRule="auto"/>
        <w:ind w:firstLine="360"/>
        <w:jc w:val="both"/>
        <w:rPr>
          <w:rFonts w:ascii="Times New Roman" w:hAnsi="Times New Roman" w:cs="Times New Roman"/>
          <w:sz w:val="26"/>
          <w:szCs w:val="26"/>
        </w:rPr>
      </w:pPr>
      <w:r w:rsidRPr="00523010">
        <w:rPr>
          <w:rFonts w:ascii="Times New Roman" w:hAnsi="Times New Roman" w:cs="Times New Roman"/>
          <w:b/>
          <w:sz w:val="26"/>
          <w:szCs w:val="26"/>
        </w:rPr>
        <w:t>H</w:t>
      </w:r>
      <w:r w:rsidR="00AF04CB" w:rsidRPr="00523010">
        <w:rPr>
          <w:rFonts w:ascii="Times New Roman" w:hAnsi="Times New Roman" w:cs="Times New Roman"/>
          <w:b/>
          <w:sz w:val="26"/>
          <w:szCs w:val="26"/>
          <w:vertAlign w:val="subscript"/>
        </w:rPr>
        <w:t>1</w:t>
      </w:r>
      <w:r w:rsidRPr="00523010">
        <w:rPr>
          <w:rFonts w:ascii="Times New Roman" w:hAnsi="Times New Roman" w:cs="Times New Roman"/>
          <w:sz w:val="26"/>
          <w:szCs w:val="26"/>
        </w:rPr>
        <w:t xml:space="preserve">: There is no significant relationship between </w:t>
      </w:r>
      <w:r w:rsidR="00AF04CB" w:rsidRPr="00523010">
        <w:rPr>
          <w:rFonts w:ascii="Times New Roman" w:hAnsi="Times New Roman" w:cs="Times New Roman"/>
          <w:sz w:val="26"/>
          <w:szCs w:val="26"/>
        </w:rPr>
        <w:t xml:space="preserve">Gender, climate smart Agricultural </w:t>
      </w:r>
      <w:r w:rsidR="007D54DE" w:rsidRPr="00523010">
        <w:rPr>
          <w:rFonts w:ascii="Times New Roman" w:hAnsi="Times New Roman" w:cs="Times New Roman"/>
          <w:sz w:val="26"/>
          <w:szCs w:val="26"/>
        </w:rPr>
        <w:t>practices and food security sta</w:t>
      </w:r>
      <w:r w:rsidR="00AF04CB" w:rsidRPr="00523010">
        <w:rPr>
          <w:rFonts w:ascii="Times New Roman" w:hAnsi="Times New Roman" w:cs="Times New Roman"/>
          <w:sz w:val="26"/>
          <w:szCs w:val="26"/>
        </w:rPr>
        <w:t>t</w:t>
      </w:r>
      <w:r w:rsidR="007D54DE" w:rsidRPr="00523010">
        <w:rPr>
          <w:rFonts w:ascii="Times New Roman" w:hAnsi="Times New Roman" w:cs="Times New Roman"/>
          <w:sz w:val="26"/>
          <w:szCs w:val="26"/>
        </w:rPr>
        <w:t>us of farme</w:t>
      </w:r>
      <w:r w:rsidR="00AF04CB" w:rsidRPr="00523010">
        <w:rPr>
          <w:rFonts w:ascii="Times New Roman" w:hAnsi="Times New Roman" w:cs="Times New Roman"/>
          <w:sz w:val="26"/>
          <w:szCs w:val="26"/>
        </w:rPr>
        <w:t>r</w:t>
      </w:r>
      <w:r w:rsidR="007D54DE" w:rsidRPr="00523010">
        <w:rPr>
          <w:rFonts w:ascii="Times New Roman" w:hAnsi="Times New Roman" w:cs="Times New Roman"/>
          <w:sz w:val="26"/>
          <w:szCs w:val="26"/>
        </w:rPr>
        <w:t xml:space="preserve"> in Eket Agricultaral Zone, </w:t>
      </w:r>
      <w:r w:rsidRPr="00523010">
        <w:rPr>
          <w:rFonts w:ascii="Times New Roman" w:hAnsi="Times New Roman" w:cs="Times New Roman"/>
          <w:sz w:val="26"/>
          <w:szCs w:val="26"/>
        </w:rPr>
        <w:t>Akwa Ibom State.</w:t>
      </w:r>
    </w:p>
    <w:p w:rsidR="00AF04CB" w:rsidRPr="00523010" w:rsidRDefault="00E34CC6" w:rsidP="00523010">
      <w:pPr>
        <w:pStyle w:val="NoSpacing"/>
        <w:spacing w:before="120" w:line="360" w:lineRule="auto"/>
        <w:ind w:firstLine="360"/>
        <w:jc w:val="both"/>
        <w:rPr>
          <w:rFonts w:ascii="Times New Roman" w:hAnsi="Times New Roman" w:cs="Times New Roman"/>
          <w:sz w:val="26"/>
          <w:szCs w:val="26"/>
        </w:rPr>
      </w:pPr>
      <w:r w:rsidRPr="00523010">
        <w:rPr>
          <w:rFonts w:ascii="Times New Roman" w:hAnsi="Times New Roman" w:cs="Times New Roman"/>
          <w:b/>
          <w:sz w:val="26"/>
          <w:szCs w:val="26"/>
        </w:rPr>
        <w:t>H</w:t>
      </w:r>
      <w:r w:rsidR="00AF04CB" w:rsidRPr="00523010">
        <w:rPr>
          <w:rFonts w:ascii="Times New Roman" w:hAnsi="Times New Roman" w:cs="Times New Roman"/>
          <w:b/>
          <w:sz w:val="26"/>
          <w:szCs w:val="26"/>
          <w:vertAlign w:val="subscript"/>
        </w:rPr>
        <w:t>2</w:t>
      </w:r>
      <w:r w:rsidRPr="00523010">
        <w:rPr>
          <w:rFonts w:ascii="Times New Roman" w:hAnsi="Times New Roman" w:cs="Times New Roman"/>
          <w:sz w:val="26"/>
          <w:szCs w:val="26"/>
        </w:rPr>
        <w:t xml:space="preserve">: </w:t>
      </w:r>
      <w:r w:rsidR="00AF04CB" w:rsidRPr="00523010">
        <w:rPr>
          <w:rFonts w:ascii="Times New Roman" w:hAnsi="Times New Roman" w:cs="Times New Roman"/>
          <w:sz w:val="26"/>
          <w:szCs w:val="26"/>
        </w:rPr>
        <w:t>There is a significant relationship between Gender, climate smart Agricultural practices and food security status of farmer in Eket Agricultaral Zone, Akwa Ibom State.</w:t>
      </w:r>
    </w:p>
    <w:p w:rsidR="00E34CC6" w:rsidRPr="00523010" w:rsidRDefault="00304399" w:rsidP="00523010">
      <w:pPr>
        <w:pStyle w:val="NoSpacing"/>
        <w:spacing w:before="120" w:line="360" w:lineRule="auto"/>
        <w:jc w:val="both"/>
        <w:rPr>
          <w:rFonts w:ascii="Times New Roman" w:hAnsi="Times New Roman" w:cs="Times New Roman"/>
          <w:b/>
          <w:sz w:val="26"/>
          <w:szCs w:val="26"/>
        </w:rPr>
      </w:pPr>
      <w:r w:rsidRPr="00523010">
        <w:rPr>
          <w:rFonts w:ascii="Times New Roman" w:hAnsi="Times New Roman" w:cs="Times New Roman"/>
          <w:b/>
          <w:sz w:val="26"/>
          <w:szCs w:val="26"/>
        </w:rPr>
        <w:t>1.7</w:t>
      </w:r>
      <w:r w:rsidR="00E34CC6" w:rsidRPr="00523010">
        <w:rPr>
          <w:rFonts w:ascii="Times New Roman" w:hAnsi="Times New Roman" w:cs="Times New Roman"/>
          <w:b/>
          <w:sz w:val="26"/>
          <w:szCs w:val="26"/>
        </w:rPr>
        <w:t xml:space="preserve"> </w:t>
      </w:r>
      <w:r w:rsidR="00E34CC6" w:rsidRPr="00523010">
        <w:rPr>
          <w:rFonts w:ascii="Times New Roman" w:hAnsi="Times New Roman" w:cs="Times New Roman"/>
          <w:b/>
          <w:sz w:val="26"/>
          <w:szCs w:val="26"/>
        </w:rPr>
        <w:tab/>
        <w:t>Scope of Study</w:t>
      </w:r>
    </w:p>
    <w:p w:rsidR="007838D1" w:rsidRPr="00523010" w:rsidRDefault="007838D1" w:rsidP="00523010">
      <w:pPr>
        <w:pStyle w:val="NoSpacing"/>
        <w:spacing w:before="120" w:line="360" w:lineRule="auto"/>
        <w:jc w:val="both"/>
        <w:rPr>
          <w:rFonts w:ascii="Times New Roman" w:hAnsi="Times New Roman" w:cs="Times New Roman"/>
          <w:sz w:val="26"/>
          <w:szCs w:val="26"/>
        </w:rPr>
      </w:pPr>
      <w:r w:rsidRPr="00523010">
        <w:rPr>
          <w:rFonts w:ascii="Times New Roman" w:hAnsi="Times New Roman" w:cs="Times New Roman"/>
          <w:sz w:val="26"/>
          <w:szCs w:val="26"/>
        </w:rPr>
        <w:t xml:space="preserve">This study concerned with gender perception on the climate smart agricultural practices effect on food security status of farmers will make use of primary data. The primary data will be collected </w:t>
      </w:r>
      <w:r w:rsidR="00093978" w:rsidRPr="00523010">
        <w:rPr>
          <w:rFonts w:ascii="Times New Roman" w:hAnsi="Times New Roman" w:cs="Times New Roman"/>
          <w:sz w:val="26"/>
          <w:szCs w:val="26"/>
        </w:rPr>
        <w:t xml:space="preserve">by using a well-structured </w:t>
      </w:r>
      <w:r w:rsidRPr="00523010">
        <w:rPr>
          <w:rFonts w:ascii="Times New Roman" w:hAnsi="Times New Roman" w:cs="Times New Roman"/>
          <w:sz w:val="26"/>
          <w:szCs w:val="26"/>
        </w:rPr>
        <w:t>questionnaire which will be given to the respondents</w:t>
      </w:r>
      <w:r w:rsidR="006A1F43" w:rsidRPr="00523010">
        <w:rPr>
          <w:rFonts w:ascii="Times New Roman" w:hAnsi="Times New Roman" w:cs="Times New Roman"/>
          <w:sz w:val="26"/>
          <w:szCs w:val="26"/>
        </w:rPr>
        <w:t xml:space="preserve"> in the study area</w:t>
      </w:r>
      <w:r w:rsidRPr="00523010">
        <w:rPr>
          <w:rFonts w:ascii="Times New Roman" w:hAnsi="Times New Roman" w:cs="Times New Roman"/>
          <w:sz w:val="26"/>
          <w:szCs w:val="26"/>
        </w:rPr>
        <w:t>. It will be divided into sections to reflect the specific objectives of the study</w:t>
      </w:r>
      <w:r w:rsidR="00626D0F" w:rsidRPr="00523010">
        <w:rPr>
          <w:rFonts w:ascii="Times New Roman" w:hAnsi="Times New Roman" w:cs="Times New Roman"/>
          <w:sz w:val="26"/>
          <w:szCs w:val="26"/>
        </w:rPr>
        <w:t>.</w:t>
      </w:r>
      <w:r w:rsidRPr="00523010">
        <w:rPr>
          <w:rFonts w:ascii="Times New Roman" w:hAnsi="Times New Roman" w:cs="Times New Roman"/>
          <w:sz w:val="26"/>
          <w:szCs w:val="26"/>
        </w:rPr>
        <w:t xml:space="preserve"> </w:t>
      </w:r>
    </w:p>
    <w:p w:rsidR="008E4EA1" w:rsidRPr="00523010" w:rsidRDefault="00D32E9F" w:rsidP="00523010">
      <w:pPr>
        <w:spacing w:before="240" w:after="100" w:line="360" w:lineRule="auto"/>
        <w:jc w:val="both"/>
        <w:rPr>
          <w:rFonts w:ascii="Times New Roman" w:hAnsi="Times New Roman"/>
          <w:b/>
          <w:sz w:val="26"/>
          <w:szCs w:val="26"/>
        </w:rPr>
      </w:pPr>
      <w:r w:rsidRPr="00523010">
        <w:rPr>
          <w:rFonts w:ascii="Times New Roman" w:hAnsi="Times New Roman"/>
          <w:sz w:val="26"/>
          <w:szCs w:val="26"/>
        </w:rPr>
        <w:t xml:space="preserve"> </w:t>
      </w:r>
      <w:r w:rsidR="007838D1" w:rsidRPr="00523010">
        <w:rPr>
          <w:rFonts w:ascii="Times New Roman" w:hAnsi="Times New Roman"/>
          <w:b/>
          <w:sz w:val="26"/>
          <w:szCs w:val="26"/>
        </w:rPr>
        <w:t>1.</w:t>
      </w:r>
      <w:r w:rsidR="00304399" w:rsidRPr="00523010">
        <w:rPr>
          <w:rFonts w:ascii="Times New Roman" w:hAnsi="Times New Roman"/>
          <w:b/>
          <w:sz w:val="26"/>
          <w:szCs w:val="26"/>
        </w:rPr>
        <w:t>8</w:t>
      </w:r>
      <w:r w:rsidR="008E4EA1" w:rsidRPr="00523010">
        <w:rPr>
          <w:rFonts w:ascii="Times New Roman" w:hAnsi="Times New Roman"/>
          <w:b/>
          <w:sz w:val="26"/>
          <w:szCs w:val="26"/>
        </w:rPr>
        <w:t xml:space="preserve">   </w:t>
      </w:r>
      <w:r w:rsidR="00F73360" w:rsidRPr="00523010">
        <w:rPr>
          <w:rFonts w:ascii="Times New Roman" w:hAnsi="Times New Roman"/>
          <w:b/>
          <w:sz w:val="26"/>
          <w:szCs w:val="26"/>
        </w:rPr>
        <w:t>Conceptual Definition of Terms</w:t>
      </w:r>
      <w:r w:rsidR="00F73360" w:rsidRPr="00523010">
        <w:rPr>
          <w:rFonts w:ascii="Times New Roman" w:hAnsi="Times New Roman"/>
          <w:b/>
          <w:sz w:val="26"/>
          <w:szCs w:val="26"/>
        </w:rPr>
        <w:tab/>
      </w:r>
    </w:p>
    <w:p w:rsidR="003B3B4B" w:rsidRPr="00523010" w:rsidRDefault="003B3B4B" w:rsidP="00523010">
      <w:pPr>
        <w:spacing w:after="0" w:line="360" w:lineRule="auto"/>
        <w:jc w:val="both"/>
        <w:rPr>
          <w:rFonts w:ascii="Times New Roman" w:hAnsi="Times New Roman"/>
          <w:b/>
          <w:sz w:val="26"/>
          <w:szCs w:val="26"/>
        </w:rPr>
      </w:pPr>
      <w:r w:rsidRPr="00523010">
        <w:rPr>
          <w:rFonts w:ascii="Times New Roman" w:hAnsi="Times New Roman"/>
          <w:b/>
          <w:sz w:val="26"/>
          <w:szCs w:val="26"/>
        </w:rPr>
        <w:t>Gender</w:t>
      </w:r>
      <w:r w:rsidR="00E405DD" w:rsidRPr="00523010">
        <w:rPr>
          <w:rFonts w:ascii="Times New Roman" w:hAnsi="Times New Roman"/>
          <w:b/>
          <w:sz w:val="26"/>
          <w:szCs w:val="26"/>
        </w:rPr>
        <w:t>:</w:t>
      </w:r>
      <w:r w:rsidR="00A70319" w:rsidRPr="00523010">
        <w:rPr>
          <w:rFonts w:ascii="Times New Roman" w:hAnsi="Times New Roman"/>
          <w:b/>
          <w:sz w:val="26"/>
          <w:szCs w:val="26"/>
        </w:rPr>
        <w:t xml:space="preserve"> </w:t>
      </w:r>
      <w:r w:rsidR="00A70319" w:rsidRPr="00523010">
        <w:rPr>
          <w:rFonts w:ascii="Times New Roman" w:hAnsi="Times New Roman"/>
          <w:sz w:val="26"/>
          <w:szCs w:val="26"/>
        </w:rPr>
        <w:t>this refers to the male sex or the female sex, especially when considered with reference to social and cultural differences rather than biological.</w:t>
      </w:r>
    </w:p>
    <w:p w:rsidR="003B3B4B" w:rsidRPr="00523010" w:rsidRDefault="003B3B4B" w:rsidP="00523010">
      <w:pPr>
        <w:spacing w:after="0" w:line="360" w:lineRule="auto"/>
        <w:jc w:val="both"/>
        <w:rPr>
          <w:rFonts w:ascii="Times New Roman" w:hAnsi="Times New Roman"/>
          <w:b/>
          <w:sz w:val="26"/>
          <w:szCs w:val="26"/>
        </w:rPr>
      </w:pPr>
      <w:r w:rsidRPr="00523010">
        <w:rPr>
          <w:rFonts w:ascii="Times New Roman" w:hAnsi="Times New Roman"/>
          <w:b/>
          <w:sz w:val="26"/>
          <w:szCs w:val="26"/>
        </w:rPr>
        <w:t>Perception</w:t>
      </w:r>
      <w:r w:rsidR="00E405DD" w:rsidRPr="00523010">
        <w:rPr>
          <w:rFonts w:ascii="Times New Roman" w:hAnsi="Times New Roman"/>
          <w:b/>
          <w:sz w:val="26"/>
          <w:szCs w:val="26"/>
        </w:rPr>
        <w:t>:</w:t>
      </w:r>
      <w:r w:rsidR="00A70319" w:rsidRPr="00523010">
        <w:rPr>
          <w:rFonts w:ascii="Times New Roman" w:hAnsi="Times New Roman"/>
          <w:b/>
          <w:sz w:val="26"/>
          <w:szCs w:val="26"/>
        </w:rPr>
        <w:t xml:space="preserve"> </w:t>
      </w:r>
      <w:r w:rsidR="00A70319" w:rsidRPr="00523010">
        <w:rPr>
          <w:rFonts w:ascii="Times New Roman" w:hAnsi="Times New Roman"/>
          <w:sz w:val="26"/>
          <w:szCs w:val="26"/>
        </w:rPr>
        <w:t>this refers to the way in which something is regarded, understood or interpreted</w:t>
      </w:r>
    </w:p>
    <w:p w:rsidR="00A70319" w:rsidRPr="00523010" w:rsidRDefault="000C1EB6" w:rsidP="00523010">
      <w:pPr>
        <w:spacing w:after="0" w:line="360" w:lineRule="auto"/>
        <w:rPr>
          <w:rFonts w:ascii="Times New Roman" w:hAnsi="Times New Roman"/>
          <w:sz w:val="26"/>
          <w:szCs w:val="26"/>
        </w:rPr>
      </w:pPr>
      <w:r w:rsidRPr="00523010">
        <w:rPr>
          <w:rFonts w:ascii="Times New Roman" w:hAnsi="Times New Roman"/>
          <w:b/>
          <w:sz w:val="26"/>
          <w:szCs w:val="26"/>
        </w:rPr>
        <w:t>Climate Smart Agricultural practices:</w:t>
      </w:r>
      <w:r w:rsidRPr="00523010">
        <w:rPr>
          <w:rFonts w:ascii="Times New Roman" w:hAnsi="Times New Roman"/>
          <w:sz w:val="26"/>
          <w:szCs w:val="26"/>
        </w:rPr>
        <w:t xml:space="preserve"> According to FAO</w:t>
      </w:r>
      <w:r w:rsidR="0003543A" w:rsidRPr="00523010">
        <w:rPr>
          <w:rFonts w:ascii="Times New Roman" w:hAnsi="Times New Roman"/>
          <w:sz w:val="26"/>
          <w:szCs w:val="26"/>
        </w:rPr>
        <w:t xml:space="preserve">, Climate Smart Agricultural Practices </w:t>
      </w:r>
      <w:r w:rsidRPr="00523010">
        <w:rPr>
          <w:rFonts w:ascii="Times New Roman" w:hAnsi="Times New Roman"/>
          <w:sz w:val="26"/>
          <w:szCs w:val="26"/>
        </w:rPr>
        <w:t xml:space="preserve">is described as agricultural practices that are efficient and have a positive long term effect to productivity and revenue generation, mitigates </w:t>
      </w:r>
      <w:r w:rsidR="0004397C" w:rsidRPr="00523010">
        <w:rPr>
          <w:rFonts w:ascii="Times New Roman" w:hAnsi="Times New Roman"/>
          <w:sz w:val="26"/>
          <w:szCs w:val="26"/>
        </w:rPr>
        <w:t>Green House Gases</w:t>
      </w:r>
      <w:r w:rsidR="008C76A6" w:rsidRPr="00523010">
        <w:rPr>
          <w:rFonts w:ascii="Times New Roman" w:hAnsi="Times New Roman"/>
          <w:sz w:val="26"/>
          <w:szCs w:val="26"/>
        </w:rPr>
        <w:t xml:space="preserve"> </w:t>
      </w:r>
      <w:r w:rsidRPr="00523010">
        <w:rPr>
          <w:rFonts w:ascii="Times New Roman" w:hAnsi="Times New Roman"/>
          <w:sz w:val="26"/>
          <w:szCs w:val="26"/>
        </w:rPr>
        <w:t xml:space="preserve">emissions and enhances attainment of national food security as well as sustainable development </w:t>
      </w:r>
      <w:r w:rsidR="008862EA" w:rsidRPr="00523010">
        <w:rPr>
          <w:rFonts w:ascii="Times New Roman" w:hAnsi="Times New Roman"/>
          <w:sz w:val="26"/>
          <w:szCs w:val="26"/>
        </w:rPr>
        <w:t>goals</w:t>
      </w:r>
      <w:r w:rsidR="008C76A6" w:rsidRPr="00523010">
        <w:rPr>
          <w:rFonts w:ascii="Times New Roman" w:hAnsi="Times New Roman"/>
          <w:sz w:val="26"/>
          <w:szCs w:val="26"/>
        </w:rPr>
        <w:t xml:space="preserve"> (MFP, 2020)</w:t>
      </w:r>
      <w:r w:rsidR="008862EA" w:rsidRPr="00523010">
        <w:rPr>
          <w:rFonts w:ascii="Times New Roman" w:hAnsi="Times New Roman"/>
          <w:sz w:val="26"/>
          <w:szCs w:val="26"/>
        </w:rPr>
        <w:t>.</w:t>
      </w:r>
      <w:r w:rsidRPr="00523010">
        <w:rPr>
          <w:rFonts w:ascii="Times New Roman" w:hAnsi="Times New Roman"/>
          <w:sz w:val="26"/>
          <w:szCs w:val="26"/>
        </w:rPr>
        <w:br/>
      </w:r>
      <w:r w:rsidRPr="00523010">
        <w:rPr>
          <w:rFonts w:ascii="Times New Roman" w:hAnsi="Times New Roman"/>
          <w:b/>
          <w:sz w:val="26"/>
          <w:szCs w:val="26"/>
        </w:rPr>
        <w:t>Food security:</w:t>
      </w:r>
      <w:r w:rsidR="00A70319" w:rsidRPr="00523010">
        <w:rPr>
          <w:rFonts w:ascii="Times New Roman" w:hAnsi="Times New Roman"/>
          <w:sz w:val="26"/>
          <w:szCs w:val="26"/>
        </w:rPr>
        <w:t xml:space="preserve"> </w:t>
      </w:r>
      <w:r w:rsidR="00F53049" w:rsidRPr="00523010">
        <w:rPr>
          <w:rFonts w:ascii="Times New Roman" w:hAnsi="Times New Roman"/>
          <w:sz w:val="26"/>
          <w:szCs w:val="26"/>
        </w:rPr>
        <w:t xml:space="preserve">Food </w:t>
      </w:r>
      <w:r w:rsidR="00A70319" w:rsidRPr="00523010">
        <w:rPr>
          <w:rFonts w:ascii="Times New Roman" w:hAnsi="Times New Roman"/>
          <w:sz w:val="26"/>
          <w:szCs w:val="26"/>
        </w:rPr>
        <w:t>security is defined when all people, at all times, have physical and economic access to sufficient safe and nutritious food that meets their dietary needs and food preferences for an active and healthy life</w:t>
      </w:r>
      <w:r w:rsidR="008C76A6" w:rsidRPr="00523010">
        <w:rPr>
          <w:rFonts w:ascii="Times New Roman" w:hAnsi="Times New Roman"/>
          <w:sz w:val="26"/>
          <w:szCs w:val="26"/>
        </w:rPr>
        <w:t xml:space="preserve"> (FAO, 2019)</w:t>
      </w:r>
      <w:r w:rsidR="00A70319" w:rsidRPr="00523010">
        <w:rPr>
          <w:rFonts w:ascii="Times New Roman" w:hAnsi="Times New Roman"/>
          <w:sz w:val="26"/>
          <w:szCs w:val="26"/>
        </w:rPr>
        <w:t>.</w:t>
      </w:r>
    </w:p>
    <w:p w:rsidR="00F73360" w:rsidRPr="00523010" w:rsidRDefault="00E405DD" w:rsidP="00523010">
      <w:pPr>
        <w:spacing w:before="240" w:after="100" w:line="360" w:lineRule="auto"/>
        <w:jc w:val="both"/>
        <w:rPr>
          <w:rFonts w:ascii="Times New Roman" w:hAnsi="Times New Roman"/>
          <w:b/>
          <w:sz w:val="26"/>
          <w:szCs w:val="26"/>
        </w:rPr>
      </w:pPr>
      <w:r w:rsidRPr="00523010">
        <w:rPr>
          <w:rFonts w:ascii="Times New Roman" w:hAnsi="Times New Roman"/>
          <w:b/>
          <w:sz w:val="26"/>
          <w:szCs w:val="26"/>
        </w:rPr>
        <w:t>Agricultural Zone:</w:t>
      </w:r>
      <w:r w:rsidR="00A70319" w:rsidRPr="00523010">
        <w:rPr>
          <w:rFonts w:ascii="Times New Roman" w:hAnsi="Times New Roman"/>
          <w:b/>
          <w:sz w:val="26"/>
          <w:szCs w:val="26"/>
        </w:rPr>
        <w:t xml:space="preserve"> </w:t>
      </w:r>
      <w:r w:rsidR="00A70319" w:rsidRPr="00523010">
        <w:rPr>
          <w:rFonts w:ascii="Times New Roman" w:hAnsi="Times New Roman"/>
          <w:sz w:val="26"/>
          <w:szCs w:val="26"/>
        </w:rPr>
        <w:t>thes</w:t>
      </w:r>
      <w:r w:rsidR="002634C7" w:rsidRPr="00523010">
        <w:rPr>
          <w:rFonts w:ascii="Times New Roman" w:hAnsi="Times New Roman"/>
          <w:sz w:val="26"/>
          <w:szCs w:val="26"/>
        </w:rPr>
        <w:t>e</w:t>
      </w:r>
      <w:r w:rsidR="00A70319" w:rsidRPr="00523010">
        <w:rPr>
          <w:rFonts w:ascii="Times New Roman" w:hAnsi="Times New Roman"/>
          <w:sz w:val="26"/>
          <w:szCs w:val="26"/>
        </w:rPr>
        <w:t xml:space="preserve"> are regions of climate which can reliably grow certain cr</w:t>
      </w:r>
      <w:r w:rsidR="002634C7" w:rsidRPr="00523010">
        <w:rPr>
          <w:rFonts w:ascii="Times New Roman" w:hAnsi="Times New Roman"/>
          <w:sz w:val="26"/>
          <w:szCs w:val="26"/>
        </w:rPr>
        <w:t>o</w:t>
      </w:r>
      <w:r w:rsidR="00A70319" w:rsidRPr="00523010">
        <w:rPr>
          <w:rFonts w:ascii="Times New Roman" w:hAnsi="Times New Roman"/>
          <w:sz w:val="26"/>
          <w:szCs w:val="26"/>
        </w:rPr>
        <w:t xml:space="preserve">ps which depend on </w:t>
      </w:r>
      <w:r w:rsidR="002634C7" w:rsidRPr="00523010">
        <w:rPr>
          <w:rFonts w:ascii="Times New Roman" w:hAnsi="Times New Roman"/>
          <w:sz w:val="26"/>
          <w:szCs w:val="26"/>
        </w:rPr>
        <w:t>a particular climatic condition to successfully mature and produce.</w:t>
      </w:r>
    </w:p>
    <w:p w:rsidR="00F73360" w:rsidRPr="00523010" w:rsidRDefault="008E4EA1" w:rsidP="00523010">
      <w:pPr>
        <w:spacing w:before="240" w:after="100" w:line="360" w:lineRule="auto"/>
        <w:jc w:val="center"/>
        <w:rPr>
          <w:rFonts w:ascii="Times New Roman" w:hAnsi="Times New Roman"/>
          <w:b/>
          <w:bCs/>
          <w:sz w:val="26"/>
          <w:szCs w:val="26"/>
        </w:rPr>
      </w:pPr>
      <w:r w:rsidRPr="00523010">
        <w:rPr>
          <w:rFonts w:ascii="Times New Roman" w:hAnsi="Times New Roman"/>
          <w:b/>
          <w:bCs/>
          <w:sz w:val="26"/>
          <w:szCs w:val="26"/>
        </w:rPr>
        <w:lastRenderedPageBreak/>
        <w:t>CHAPTER TWO</w:t>
      </w:r>
    </w:p>
    <w:p w:rsidR="008C2C88" w:rsidRPr="00523010" w:rsidRDefault="008E4EA1" w:rsidP="00523010">
      <w:pPr>
        <w:spacing w:before="240" w:after="100" w:line="360" w:lineRule="auto"/>
        <w:jc w:val="center"/>
        <w:rPr>
          <w:rFonts w:ascii="Times New Roman" w:hAnsi="Times New Roman"/>
          <w:b/>
          <w:bCs/>
          <w:sz w:val="26"/>
          <w:szCs w:val="26"/>
        </w:rPr>
      </w:pPr>
      <w:r w:rsidRPr="00523010">
        <w:rPr>
          <w:rFonts w:ascii="Times New Roman" w:hAnsi="Times New Roman"/>
          <w:b/>
          <w:bCs/>
          <w:sz w:val="26"/>
          <w:szCs w:val="26"/>
        </w:rPr>
        <w:t>LITERATURE REVIEW</w:t>
      </w:r>
    </w:p>
    <w:p w:rsidR="00815ECE" w:rsidRPr="00523010" w:rsidRDefault="000B6A42" w:rsidP="00523010">
      <w:pPr>
        <w:spacing w:before="240" w:after="0" w:line="360" w:lineRule="auto"/>
        <w:jc w:val="both"/>
        <w:rPr>
          <w:rFonts w:ascii="Times New Roman" w:hAnsi="Times New Roman"/>
          <w:b/>
          <w:bCs/>
          <w:sz w:val="26"/>
          <w:szCs w:val="26"/>
        </w:rPr>
      </w:pPr>
      <w:r w:rsidRPr="00523010">
        <w:rPr>
          <w:rFonts w:ascii="Times New Roman" w:hAnsi="Times New Roman"/>
          <w:b/>
          <w:bCs/>
          <w:sz w:val="26"/>
          <w:szCs w:val="26"/>
        </w:rPr>
        <w:t>2.</w:t>
      </w:r>
      <w:r w:rsidR="00071B3C" w:rsidRPr="00523010">
        <w:rPr>
          <w:rFonts w:ascii="Times New Roman" w:hAnsi="Times New Roman"/>
          <w:b/>
          <w:bCs/>
          <w:sz w:val="26"/>
          <w:szCs w:val="26"/>
        </w:rPr>
        <w:t>1</w:t>
      </w:r>
      <w:r w:rsidRPr="00523010">
        <w:rPr>
          <w:rFonts w:ascii="Times New Roman" w:hAnsi="Times New Roman"/>
          <w:b/>
          <w:bCs/>
          <w:sz w:val="26"/>
          <w:szCs w:val="26"/>
        </w:rPr>
        <w:t xml:space="preserve"> </w:t>
      </w:r>
      <w:r w:rsidR="00815ECE" w:rsidRPr="00523010">
        <w:rPr>
          <w:rFonts w:ascii="Times New Roman" w:hAnsi="Times New Roman"/>
          <w:b/>
          <w:bCs/>
          <w:sz w:val="26"/>
          <w:szCs w:val="26"/>
        </w:rPr>
        <w:t>Conceptual framework</w:t>
      </w:r>
    </w:p>
    <w:p w:rsidR="008E4EA1" w:rsidRPr="00523010" w:rsidRDefault="00C823A8" w:rsidP="00523010">
      <w:pPr>
        <w:spacing w:before="240" w:after="0" w:line="360" w:lineRule="auto"/>
        <w:jc w:val="both"/>
        <w:rPr>
          <w:rFonts w:ascii="Times New Roman" w:hAnsi="Times New Roman"/>
          <w:b/>
          <w:bCs/>
          <w:sz w:val="26"/>
          <w:szCs w:val="26"/>
        </w:rPr>
      </w:pPr>
      <w:r w:rsidRPr="00523010">
        <w:rPr>
          <w:rFonts w:ascii="Times New Roman" w:hAnsi="Times New Roman"/>
          <w:b/>
          <w:bCs/>
          <w:sz w:val="26"/>
          <w:szCs w:val="26"/>
        </w:rPr>
        <w:t>2.1</w:t>
      </w:r>
      <w:r w:rsidR="00071B3C" w:rsidRPr="00523010">
        <w:rPr>
          <w:rFonts w:ascii="Times New Roman" w:hAnsi="Times New Roman"/>
          <w:b/>
          <w:bCs/>
          <w:sz w:val="26"/>
          <w:szCs w:val="26"/>
        </w:rPr>
        <w:t>.1</w:t>
      </w:r>
      <w:r w:rsidRPr="00523010">
        <w:rPr>
          <w:rFonts w:ascii="Times New Roman" w:hAnsi="Times New Roman"/>
          <w:b/>
          <w:bCs/>
          <w:sz w:val="26"/>
          <w:szCs w:val="26"/>
        </w:rPr>
        <w:t xml:space="preserve"> </w:t>
      </w:r>
      <w:r w:rsidR="00B97552" w:rsidRPr="00523010">
        <w:rPr>
          <w:rFonts w:ascii="Times New Roman" w:hAnsi="Times New Roman"/>
          <w:b/>
          <w:bCs/>
          <w:sz w:val="26"/>
          <w:szCs w:val="26"/>
        </w:rPr>
        <w:t xml:space="preserve">An </w:t>
      </w:r>
      <w:r w:rsidR="008E4EA1" w:rsidRPr="00523010">
        <w:rPr>
          <w:rFonts w:ascii="Times New Roman" w:hAnsi="Times New Roman"/>
          <w:b/>
          <w:bCs/>
          <w:sz w:val="26"/>
          <w:szCs w:val="26"/>
        </w:rPr>
        <w:t xml:space="preserve">Overview of </w:t>
      </w:r>
      <w:r w:rsidR="008C2C88" w:rsidRPr="00523010">
        <w:rPr>
          <w:rFonts w:ascii="Times New Roman" w:hAnsi="Times New Roman"/>
          <w:b/>
          <w:bCs/>
          <w:sz w:val="26"/>
          <w:szCs w:val="26"/>
        </w:rPr>
        <w:t>Food Security</w:t>
      </w:r>
      <w:r w:rsidR="0032234F" w:rsidRPr="00523010">
        <w:rPr>
          <w:rFonts w:ascii="Times New Roman" w:hAnsi="Times New Roman"/>
          <w:b/>
          <w:bCs/>
          <w:sz w:val="26"/>
          <w:szCs w:val="26"/>
        </w:rPr>
        <w:t xml:space="preserve"> in Nigeria</w:t>
      </w:r>
    </w:p>
    <w:p w:rsidR="00253ACA" w:rsidRPr="00523010" w:rsidRDefault="00253ACA"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Food security refers to the availability, accessibility, and utilization of food that meets the nutritional needs of individuals in a country </w:t>
      </w:r>
      <w:r w:rsidR="00071B3C" w:rsidRPr="00523010">
        <w:rPr>
          <w:rFonts w:ascii="Times New Roman" w:hAnsi="Times New Roman"/>
          <w:sz w:val="26"/>
          <w:szCs w:val="26"/>
        </w:rPr>
        <w:t xml:space="preserve">(FAO, 2021). </w:t>
      </w:r>
      <w:r w:rsidRPr="00523010">
        <w:rPr>
          <w:rFonts w:ascii="Times New Roman" w:hAnsi="Times New Roman"/>
          <w:sz w:val="26"/>
          <w:szCs w:val="26"/>
        </w:rPr>
        <w:t>In Nigeria, food security is a pressing issue due to its vast population, growing urbanization, and limited resources. According to the World Food Programme, Nigeria is one of the 36 countries in the world with the highest level of food insecurity, with approximately 21.7 million people experiencing some form of food insecurity.</w:t>
      </w:r>
      <w:r w:rsidR="00071B3C" w:rsidRPr="00523010">
        <w:rPr>
          <w:rFonts w:ascii="Times New Roman" w:hAnsi="Times New Roman"/>
          <w:sz w:val="26"/>
          <w:szCs w:val="26"/>
        </w:rPr>
        <w:t xml:space="preserve"> </w:t>
      </w:r>
      <w:r w:rsidRPr="00523010">
        <w:rPr>
          <w:rFonts w:ascii="Times New Roman" w:hAnsi="Times New Roman"/>
          <w:sz w:val="26"/>
          <w:szCs w:val="26"/>
        </w:rPr>
        <w:t xml:space="preserve">One major contributing factor to food insecurity in Nigeria is poverty. A significant portion of the population lives below the poverty line, making it difficult to access food. Additionally, Nigeria’s agricultural sector, which provides the majority of the country’s food supply, is plagued by several challenges including lack of access to credit, insufficient infrastructure, and limited use of modern farming techniques (Olaoye </w:t>
      </w:r>
      <w:r w:rsidRPr="00523010">
        <w:rPr>
          <w:rFonts w:ascii="Times New Roman" w:hAnsi="Times New Roman"/>
          <w:i/>
          <w:sz w:val="26"/>
          <w:szCs w:val="26"/>
        </w:rPr>
        <w:t>et al.,</w:t>
      </w:r>
      <w:r w:rsidRPr="00523010">
        <w:rPr>
          <w:rFonts w:ascii="Times New Roman" w:hAnsi="Times New Roman"/>
          <w:sz w:val="26"/>
          <w:szCs w:val="26"/>
        </w:rPr>
        <w:t xml:space="preserve"> 2021</w:t>
      </w:r>
      <w:r w:rsidR="0050507C" w:rsidRPr="00523010">
        <w:rPr>
          <w:rFonts w:ascii="Times New Roman" w:hAnsi="Times New Roman"/>
          <w:sz w:val="26"/>
          <w:szCs w:val="26"/>
        </w:rPr>
        <w:t xml:space="preserve">; Ekanem </w:t>
      </w:r>
      <w:r w:rsidR="0050507C" w:rsidRPr="00523010">
        <w:rPr>
          <w:rFonts w:ascii="Times New Roman" w:hAnsi="Times New Roman"/>
          <w:i/>
          <w:sz w:val="26"/>
          <w:szCs w:val="26"/>
        </w:rPr>
        <w:t>et al.,</w:t>
      </w:r>
      <w:r w:rsidR="0050507C" w:rsidRPr="00523010">
        <w:rPr>
          <w:rFonts w:ascii="Times New Roman" w:hAnsi="Times New Roman"/>
          <w:sz w:val="26"/>
          <w:szCs w:val="26"/>
        </w:rPr>
        <w:t xml:space="preserve"> 2020</w:t>
      </w:r>
      <w:r w:rsidRPr="00523010">
        <w:rPr>
          <w:rFonts w:ascii="Times New Roman" w:hAnsi="Times New Roman"/>
          <w:sz w:val="26"/>
          <w:szCs w:val="26"/>
        </w:rPr>
        <w:t>). This has led to low crop yields and limited food supply.</w:t>
      </w:r>
      <w:r w:rsidR="00071B3C" w:rsidRPr="00523010">
        <w:rPr>
          <w:rFonts w:ascii="Times New Roman" w:hAnsi="Times New Roman"/>
          <w:sz w:val="26"/>
          <w:szCs w:val="26"/>
        </w:rPr>
        <w:t xml:space="preserve"> </w:t>
      </w:r>
      <w:r w:rsidRPr="00523010">
        <w:rPr>
          <w:rFonts w:ascii="Times New Roman" w:hAnsi="Times New Roman"/>
          <w:sz w:val="26"/>
          <w:szCs w:val="26"/>
        </w:rPr>
        <w:t>Furthermore, conflict and insecurity in certain regions of Nigeria have led to disruptions in food production and distribution. For instance, insurgency in the northeast region of the country has resulted in the destruction of farms, displacement of farmers and traders, and overall insecurity, thereby negatively impacting food security in the region (</w:t>
      </w:r>
      <w:r w:rsidR="00643F46" w:rsidRPr="00523010">
        <w:rPr>
          <w:rFonts w:ascii="Times New Roman" w:hAnsi="Times New Roman"/>
          <w:sz w:val="26"/>
          <w:szCs w:val="26"/>
        </w:rPr>
        <w:t>Unongo and Ijogi, 2018).</w:t>
      </w:r>
      <w:r w:rsidR="00071B3C" w:rsidRPr="00523010">
        <w:rPr>
          <w:rFonts w:ascii="Times New Roman" w:hAnsi="Times New Roman"/>
          <w:sz w:val="26"/>
          <w:szCs w:val="26"/>
        </w:rPr>
        <w:t xml:space="preserve"> </w:t>
      </w:r>
      <w:r w:rsidRPr="00523010">
        <w:rPr>
          <w:rFonts w:ascii="Times New Roman" w:hAnsi="Times New Roman"/>
          <w:sz w:val="26"/>
          <w:szCs w:val="26"/>
        </w:rPr>
        <w:t>Despite the challenges facing Nigeria's food security, several interventions are being taken to improve the situation. These interventions include the government's agricultural transformation agenda, which aims to increase agricultural production and productivity in the country, and partnerships with international organizations such as World Food Programme and UNICEF to provide food assistance in emergencies (WFP, 2020). There has also been an increase in the use of technology in agriculture, as well as the promotion of small and medium-scale businesses in the sector.</w:t>
      </w:r>
      <w:r w:rsidR="008C76A6" w:rsidRPr="00523010">
        <w:rPr>
          <w:rFonts w:ascii="Times New Roman" w:hAnsi="Times New Roman"/>
          <w:sz w:val="26"/>
          <w:szCs w:val="26"/>
        </w:rPr>
        <w:t xml:space="preserve"> </w:t>
      </w:r>
      <w:r w:rsidRPr="00523010">
        <w:rPr>
          <w:rFonts w:ascii="Times New Roman" w:hAnsi="Times New Roman"/>
          <w:sz w:val="26"/>
          <w:szCs w:val="26"/>
        </w:rPr>
        <w:t xml:space="preserve">Achieving food security in Nigeria requires a multifaceted approach that </w:t>
      </w:r>
      <w:r w:rsidRPr="00523010">
        <w:rPr>
          <w:rFonts w:ascii="Times New Roman" w:hAnsi="Times New Roman"/>
          <w:sz w:val="26"/>
          <w:szCs w:val="26"/>
        </w:rPr>
        <w:lastRenderedPageBreak/>
        <w:t>addresses the underlying issues of poverty, insecurity, and underinvestment in the agricultural sector. It is crucial for the government and relevant organizations to prioritize the development of the agricultural sector as it holds the key to improving food security in Nigeria.</w:t>
      </w:r>
    </w:p>
    <w:p w:rsidR="008C76A6" w:rsidRPr="00523010" w:rsidRDefault="008C76A6" w:rsidP="00523010">
      <w:pPr>
        <w:spacing w:after="0" w:line="360" w:lineRule="auto"/>
        <w:jc w:val="both"/>
        <w:rPr>
          <w:rFonts w:ascii="Times New Roman" w:hAnsi="Times New Roman"/>
          <w:sz w:val="26"/>
          <w:szCs w:val="26"/>
        </w:rPr>
      </w:pPr>
    </w:p>
    <w:p w:rsidR="008E4EA1" w:rsidRPr="00523010" w:rsidRDefault="00C823A8" w:rsidP="00523010">
      <w:pPr>
        <w:spacing w:after="0" w:line="360" w:lineRule="auto"/>
        <w:jc w:val="both"/>
        <w:rPr>
          <w:rFonts w:ascii="Times New Roman" w:hAnsi="Times New Roman"/>
          <w:b/>
          <w:bCs/>
          <w:sz w:val="26"/>
          <w:szCs w:val="26"/>
        </w:rPr>
      </w:pPr>
      <w:r w:rsidRPr="00523010">
        <w:rPr>
          <w:rFonts w:ascii="Times New Roman" w:hAnsi="Times New Roman"/>
          <w:b/>
          <w:bCs/>
          <w:sz w:val="26"/>
          <w:szCs w:val="26"/>
        </w:rPr>
        <w:t>2.</w:t>
      </w:r>
      <w:r w:rsidR="00071B3C" w:rsidRPr="00523010">
        <w:rPr>
          <w:rFonts w:ascii="Times New Roman" w:hAnsi="Times New Roman"/>
          <w:b/>
          <w:bCs/>
          <w:sz w:val="26"/>
          <w:szCs w:val="26"/>
        </w:rPr>
        <w:t>1.</w:t>
      </w:r>
      <w:r w:rsidRPr="00523010">
        <w:rPr>
          <w:rFonts w:ascii="Times New Roman" w:hAnsi="Times New Roman"/>
          <w:b/>
          <w:bCs/>
          <w:sz w:val="26"/>
          <w:szCs w:val="26"/>
        </w:rPr>
        <w:t xml:space="preserve">2 </w:t>
      </w:r>
      <w:r w:rsidR="008C2C88" w:rsidRPr="00523010">
        <w:rPr>
          <w:rFonts w:ascii="Times New Roman" w:hAnsi="Times New Roman"/>
          <w:b/>
          <w:bCs/>
          <w:sz w:val="26"/>
          <w:szCs w:val="26"/>
        </w:rPr>
        <w:t>Importance of food security</w:t>
      </w:r>
    </w:p>
    <w:p w:rsidR="00FF5041" w:rsidRPr="00523010" w:rsidRDefault="00FF5041" w:rsidP="00523010">
      <w:pPr>
        <w:spacing w:after="0" w:line="360" w:lineRule="auto"/>
        <w:jc w:val="both"/>
        <w:rPr>
          <w:rFonts w:ascii="Times New Roman" w:hAnsi="Times New Roman"/>
          <w:sz w:val="26"/>
          <w:szCs w:val="26"/>
        </w:rPr>
      </w:pPr>
      <w:r w:rsidRPr="00523010">
        <w:rPr>
          <w:rFonts w:ascii="Times New Roman" w:hAnsi="Times New Roman"/>
          <w:sz w:val="26"/>
          <w:szCs w:val="26"/>
        </w:rPr>
        <w:t>Food security is the guarantee of access to sufficient, safe, nutritious, and culturally appropriate food for all individuals, at all times, to meet their dietary needs and preferences for an active and healthy life. The importance of food security can be summarized as follows:</w:t>
      </w:r>
    </w:p>
    <w:p w:rsidR="00FF5041" w:rsidRPr="00523010" w:rsidRDefault="00FF5041" w:rsidP="00523010">
      <w:pPr>
        <w:pStyle w:val="ListParagraph"/>
        <w:numPr>
          <w:ilvl w:val="0"/>
          <w:numId w:val="10"/>
        </w:numPr>
        <w:spacing w:after="0" w:line="360" w:lineRule="auto"/>
        <w:jc w:val="both"/>
        <w:rPr>
          <w:rFonts w:ascii="Times New Roman" w:hAnsi="Times New Roman"/>
          <w:sz w:val="26"/>
          <w:szCs w:val="26"/>
        </w:rPr>
      </w:pPr>
      <w:r w:rsidRPr="00523010">
        <w:rPr>
          <w:rFonts w:ascii="Times New Roman" w:hAnsi="Times New Roman"/>
          <w:b/>
          <w:sz w:val="26"/>
          <w:szCs w:val="26"/>
        </w:rPr>
        <w:t>Human health:</w:t>
      </w:r>
      <w:r w:rsidRPr="00523010">
        <w:rPr>
          <w:rFonts w:ascii="Times New Roman" w:hAnsi="Times New Roman"/>
          <w:sz w:val="26"/>
          <w:szCs w:val="26"/>
        </w:rPr>
        <w:t xml:space="preserve"> Food insecurity leads to malnutrition, which can result in adverse health outcomes such as stunted growth, weakened immunity, and chronic disease (FAO, 2021).</w:t>
      </w:r>
    </w:p>
    <w:p w:rsidR="00FF5041" w:rsidRPr="00523010" w:rsidRDefault="00FF5041" w:rsidP="00523010">
      <w:pPr>
        <w:pStyle w:val="ListParagraph"/>
        <w:numPr>
          <w:ilvl w:val="0"/>
          <w:numId w:val="10"/>
        </w:numPr>
        <w:spacing w:after="0" w:line="360" w:lineRule="auto"/>
        <w:jc w:val="both"/>
        <w:rPr>
          <w:rFonts w:ascii="Times New Roman" w:hAnsi="Times New Roman"/>
          <w:sz w:val="26"/>
          <w:szCs w:val="26"/>
        </w:rPr>
      </w:pPr>
      <w:r w:rsidRPr="00523010">
        <w:rPr>
          <w:rFonts w:ascii="Times New Roman" w:hAnsi="Times New Roman"/>
          <w:b/>
          <w:sz w:val="26"/>
          <w:szCs w:val="26"/>
        </w:rPr>
        <w:t>Social well-being:</w:t>
      </w:r>
      <w:r w:rsidRPr="00523010">
        <w:rPr>
          <w:rFonts w:ascii="Times New Roman" w:hAnsi="Times New Roman"/>
          <w:sz w:val="26"/>
          <w:szCs w:val="26"/>
        </w:rPr>
        <w:t xml:space="preserve"> Food security is crucial for the social well-being of individuals, communities, and nations. It promotes social and economic development, enabling individuals to pursue education, participate in the workforce, and fulfill their potential (IFPRI, 2021).</w:t>
      </w:r>
    </w:p>
    <w:p w:rsidR="00FF5041" w:rsidRPr="00523010" w:rsidRDefault="00FF5041" w:rsidP="00523010">
      <w:pPr>
        <w:pStyle w:val="ListParagraph"/>
        <w:numPr>
          <w:ilvl w:val="0"/>
          <w:numId w:val="10"/>
        </w:numPr>
        <w:spacing w:line="360" w:lineRule="auto"/>
        <w:jc w:val="both"/>
        <w:rPr>
          <w:rFonts w:ascii="Times New Roman" w:hAnsi="Times New Roman"/>
          <w:sz w:val="26"/>
          <w:szCs w:val="26"/>
        </w:rPr>
      </w:pPr>
      <w:r w:rsidRPr="00523010">
        <w:rPr>
          <w:rFonts w:ascii="Times New Roman" w:hAnsi="Times New Roman"/>
          <w:b/>
          <w:sz w:val="26"/>
          <w:szCs w:val="26"/>
        </w:rPr>
        <w:t xml:space="preserve">Poverty reduction: </w:t>
      </w:r>
      <w:r w:rsidRPr="00523010">
        <w:rPr>
          <w:rFonts w:ascii="Times New Roman" w:hAnsi="Times New Roman"/>
          <w:sz w:val="26"/>
          <w:szCs w:val="26"/>
        </w:rPr>
        <w:t>Food insecurity is often linked to poverty. Achieving food security can help reduce poverty by increasing incomes and ensuring that individuals have access to nutritious food at affordable prices (FAO, 2021).</w:t>
      </w:r>
    </w:p>
    <w:p w:rsidR="00FF5041" w:rsidRPr="00523010" w:rsidRDefault="00FF5041" w:rsidP="00523010">
      <w:pPr>
        <w:pStyle w:val="ListParagraph"/>
        <w:numPr>
          <w:ilvl w:val="0"/>
          <w:numId w:val="10"/>
        </w:numPr>
        <w:spacing w:line="360" w:lineRule="auto"/>
        <w:jc w:val="both"/>
        <w:rPr>
          <w:rFonts w:ascii="Times New Roman" w:hAnsi="Times New Roman"/>
          <w:sz w:val="26"/>
          <w:szCs w:val="26"/>
        </w:rPr>
      </w:pPr>
      <w:r w:rsidRPr="00523010">
        <w:rPr>
          <w:rFonts w:ascii="Times New Roman" w:hAnsi="Times New Roman"/>
          <w:b/>
          <w:sz w:val="26"/>
          <w:szCs w:val="26"/>
        </w:rPr>
        <w:t>Environmental sustainability:</w:t>
      </w:r>
      <w:r w:rsidRPr="00523010">
        <w:rPr>
          <w:rFonts w:ascii="Times New Roman" w:hAnsi="Times New Roman"/>
          <w:sz w:val="26"/>
          <w:szCs w:val="26"/>
        </w:rPr>
        <w:t xml:space="preserve"> Sustainable food production and consumption systems can help to ensure that food security is achieved in a way that is environmentally sustainable (IFPRI, 2021).</w:t>
      </w:r>
    </w:p>
    <w:p w:rsidR="00FF5041" w:rsidRDefault="00FF5041" w:rsidP="00523010">
      <w:pPr>
        <w:pStyle w:val="ListParagraph"/>
        <w:numPr>
          <w:ilvl w:val="0"/>
          <w:numId w:val="10"/>
        </w:numPr>
        <w:spacing w:line="360" w:lineRule="auto"/>
        <w:jc w:val="both"/>
        <w:rPr>
          <w:rFonts w:ascii="Times New Roman" w:hAnsi="Times New Roman"/>
          <w:sz w:val="26"/>
          <w:szCs w:val="26"/>
        </w:rPr>
      </w:pPr>
      <w:r w:rsidRPr="00523010">
        <w:rPr>
          <w:rFonts w:ascii="Times New Roman" w:hAnsi="Times New Roman"/>
          <w:b/>
          <w:sz w:val="26"/>
          <w:szCs w:val="26"/>
        </w:rPr>
        <w:t>Global stability:</w:t>
      </w:r>
      <w:r w:rsidRPr="00523010">
        <w:rPr>
          <w:rFonts w:ascii="Times New Roman" w:hAnsi="Times New Roman"/>
          <w:sz w:val="26"/>
          <w:szCs w:val="26"/>
        </w:rPr>
        <w:t xml:space="preserve"> Food security is essential for global stability. Unstable food security conditions can result in social unrest, conflict, and migration (FAO, 2021).</w:t>
      </w:r>
    </w:p>
    <w:p w:rsidR="00523010" w:rsidRDefault="00523010" w:rsidP="00523010">
      <w:pPr>
        <w:spacing w:line="360" w:lineRule="auto"/>
        <w:jc w:val="both"/>
        <w:rPr>
          <w:rFonts w:ascii="Times New Roman" w:hAnsi="Times New Roman"/>
          <w:sz w:val="26"/>
          <w:szCs w:val="26"/>
        </w:rPr>
      </w:pPr>
    </w:p>
    <w:p w:rsidR="00523010" w:rsidRPr="00523010" w:rsidRDefault="00523010" w:rsidP="00523010">
      <w:pPr>
        <w:spacing w:line="360" w:lineRule="auto"/>
        <w:jc w:val="both"/>
        <w:rPr>
          <w:rFonts w:ascii="Times New Roman" w:hAnsi="Times New Roman"/>
          <w:sz w:val="26"/>
          <w:szCs w:val="26"/>
        </w:rPr>
      </w:pPr>
    </w:p>
    <w:p w:rsidR="008C2C88" w:rsidRPr="00523010" w:rsidRDefault="00C823A8" w:rsidP="00523010">
      <w:pPr>
        <w:spacing w:before="240" w:after="0" w:line="360" w:lineRule="auto"/>
        <w:jc w:val="both"/>
        <w:rPr>
          <w:rFonts w:ascii="Times New Roman" w:hAnsi="Times New Roman"/>
          <w:b/>
          <w:bCs/>
          <w:sz w:val="26"/>
          <w:szCs w:val="26"/>
        </w:rPr>
      </w:pPr>
      <w:r w:rsidRPr="00523010">
        <w:rPr>
          <w:rFonts w:ascii="Times New Roman" w:hAnsi="Times New Roman"/>
          <w:b/>
          <w:bCs/>
          <w:sz w:val="26"/>
          <w:szCs w:val="26"/>
        </w:rPr>
        <w:lastRenderedPageBreak/>
        <w:t>2.</w:t>
      </w:r>
      <w:r w:rsidR="00E839DE" w:rsidRPr="00523010">
        <w:rPr>
          <w:rFonts w:ascii="Times New Roman" w:hAnsi="Times New Roman"/>
          <w:b/>
          <w:bCs/>
          <w:sz w:val="26"/>
          <w:szCs w:val="26"/>
        </w:rPr>
        <w:t>1.</w:t>
      </w:r>
      <w:r w:rsidRPr="00523010">
        <w:rPr>
          <w:rFonts w:ascii="Times New Roman" w:hAnsi="Times New Roman"/>
          <w:b/>
          <w:bCs/>
          <w:sz w:val="26"/>
          <w:szCs w:val="26"/>
        </w:rPr>
        <w:t xml:space="preserve">3 </w:t>
      </w:r>
      <w:r w:rsidR="008C2C88" w:rsidRPr="00523010">
        <w:rPr>
          <w:rFonts w:ascii="Times New Roman" w:hAnsi="Times New Roman"/>
          <w:b/>
          <w:bCs/>
          <w:sz w:val="26"/>
          <w:szCs w:val="26"/>
        </w:rPr>
        <w:t>Factor</w:t>
      </w:r>
      <w:r w:rsidR="008F27B1" w:rsidRPr="00523010">
        <w:rPr>
          <w:rFonts w:ascii="Times New Roman" w:hAnsi="Times New Roman"/>
          <w:b/>
          <w:bCs/>
          <w:sz w:val="26"/>
          <w:szCs w:val="26"/>
        </w:rPr>
        <w:t>s</w:t>
      </w:r>
      <w:r w:rsidR="008C2C88" w:rsidRPr="00523010">
        <w:rPr>
          <w:rFonts w:ascii="Times New Roman" w:hAnsi="Times New Roman"/>
          <w:b/>
          <w:bCs/>
          <w:sz w:val="26"/>
          <w:szCs w:val="26"/>
        </w:rPr>
        <w:t xml:space="preserve"> limiting food security</w:t>
      </w:r>
    </w:p>
    <w:p w:rsidR="008F27B1" w:rsidRPr="00523010" w:rsidRDefault="008F27B1" w:rsidP="00523010">
      <w:pPr>
        <w:spacing w:after="0" w:line="360" w:lineRule="auto"/>
        <w:jc w:val="both"/>
        <w:rPr>
          <w:rFonts w:ascii="Times New Roman" w:hAnsi="Times New Roman"/>
          <w:sz w:val="26"/>
          <w:szCs w:val="26"/>
        </w:rPr>
      </w:pPr>
      <w:r w:rsidRPr="00523010">
        <w:rPr>
          <w:rFonts w:ascii="Times New Roman" w:hAnsi="Times New Roman"/>
          <w:sz w:val="26"/>
          <w:szCs w:val="26"/>
        </w:rPr>
        <w:t>There are several factors limiting food security in Nigeria and these includes;</w:t>
      </w:r>
    </w:p>
    <w:p w:rsidR="008F27B1" w:rsidRPr="00523010" w:rsidRDefault="008F27B1" w:rsidP="00523010">
      <w:pPr>
        <w:pStyle w:val="ListParagraph"/>
        <w:numPr>
          <w:ilvl w:val="0"/>
          <w:numId w:val="4"/>
        </w:numPr>
        <w:spacing w:after="0" w:line="360" w:lineRule="auto"/>
        <w:jc w:val="both"/>
        <w:rPr>
          <w:rFonts w:ascii="Times New Roman" w:hAnsi="Times New Roman"/>
          <w:sz w:val="26"/>
          <w:szCs w:val="26"/>
        </w:rPr>
      </w:pPr>
      <w:r w:rsidRPr="00523010">
        <w:rPr>
          <w:rFonts w:ascii="Times New Roman" w:hAnsi="Times New Roman"/>
          <w:b/>
          <w:sz w:val="26"/>
          <w:szCs w:val="26"/>
        </w:rPr>
        <w:t>Low Agricultural Productivity:</w:t>
      </w:r>
      <w:r w:rsidRPr="00523010">
        <w:rPr>
          <w:rFonts w:ascii="Times New Roman" w:hAnsi="Times New Roman"/>
          <w:sz w:val="26"/>
          <w:szCs w:val="26"/>
        </w:rPr>
        <w:t xml:space="preserve"> Agricultural productivity in Nigeria is low due to several factors such as inadequate farm inputs, lack of access to finance, and poor extension services (Unongo &amp; Ijogi, 2018). The productivity of Nigerian agriculture is also affected by climate change, soil depletion, and pests and diseases.</w:t>
      </w:r>
    </w:p>
    <w:p w:rsidR="008F27B1"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Land Tenure Systems:</w:t>
      </w:r>
      <w:r w:rsidRPr="00523010">
        <w:rPr>
          <w:rFonts w:ascii="Times New Roman" w:hAnsi="Times New Roman"/>
          <w:sz w:val="26"/>
          <w:szCs w:val="26"/>
        </w:rPr>
        <w:t xml:space="preserve"> Land tenure systems in Nigeria are fragmented and complex, making it difficult for farmers to obtain secure land tenure and access to credit. This affects agricultural production and food security </w:t>
      </w:r>
      <w:r w:rsidR="0050507C" w:rsidRPr="00523010">
        <w:rPr>
          <w:rFonts w:ascii="Times New Roman" w:hAnsi="Times New Roman"/>
          <w:sz w:val="26"/>
          <w:szCs w:val="26"/>
        </w:rPr>
        <w:t>(Umeh, 2020).</w:t>
      </w:r>
    </w:p>
    <w:p w:rsidR="008F27B1"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Inadequate Infrastructure</w:t>
      </w:r>
      <w:r w:rsidRPr="00523010">
        <w:rPr>
          <w:rFonts w:ascii="Times New Roman" w:hAnsi="Times New Roman"/>
          <w:sz w:val="26"/>
          <w:szCs w:val="26"/>
        </w:rPr>
        <w:t>: The poor infrastructure in Nigeria, including roads and transportation, power, and water supply, affects both agricultural production and food distribution (Ogundele &amp; Ogunleye, 2018).</w:t>
      </w:r>
    </w:p>
    <w:p w:rsidR="008F27B1"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 xml:space="preserve">Insurgency and Conflict: </w:t>
      </w:r>
      <w:r w:rsidRPr="00523010">
        <w:rPr>
          <w:rFonts w:ascii="Times New Roman" w:hAnsi="Times New Roman"/>
          <w:sz w:val="26"/>
          <w:szCs w:val="26"/>
        </w:rPr>
        <w:t>The ongoing insurgency and conflict in parts of Nigeria, particularly in the northeast region, have resulted in reduced agricultural activities, displacement of farmers, and loss of crops and livestock (Umeh, 2020).</w:t>
      </w:r>
    </w:p>
    <w:p w:rsidR="003F2A8B"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Urbanization</w:t>
      </w:r>
      <w:r w:rsidRPr="00523010">
        <w:rPr>
          <w:rFonts w:ascii="Times New Roman" w:hAnsi="Times New Roman"/>
          <w:sz w:val="26"/>
          <w:szCs w:val="26"/>
        </w:rPr>
        <w:t xml:space="preserve">: Rapid urbanization in Nigeria has led to the abandonment of rural areas and reduced agricultural activities, leading to food insecurity in urban centers </w:t>
      </w:r>
      <w:r w:rsidR="003F2A8B" w:rsidRPr="00523010">
        <w:rPr>
          <w:rFonts w:ascii="Times New Roman" w:hAnsi="Times New Roman"/>
          <w:sz w:val="26"/>
          <w:szCs w:val="26"/>
        </w:rPr>
        <w:t>(Ogundele &amp; Ogunleye, 2018).</w:t>
      </w:r>
    </w:p>
    <w:p w:rsidR="00EC715B"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Poor Food Distribution Systems:</w:t>
      </w:r>
      <w:r w:rsidRPr="00523010">
        <w:rPr>
          <w:rFonts w:ascii="Times New Roman" w:hAnsi="Times New Roman"/>
          <w:sz w:val="26"/>
          <w:szCs w:val="26"/>
        </w:rPr>
        <w:t xml:space="preserve"> The food distribution system in Nigeria is often inefficient and ineffective, leading to post-harvest losses and food waste (</w:t>
      </w:r>
      <w:r w:rsidR="00EC715B" w:rsidRPr="00523010">
        <w:rPr>
          <w:rFonts w:ascii="Times New Roman" w:hAnsi="Times New Roman"/>
          <w:sz w:val="26"/>
          <w:szCs w:val="26"/>
        </w:rPr>
        <w:t>Omonona</w:t>
      </w:r>
      <w:r w:rsidR="00EC715B" w:rsidRPr="00523010">
        <w:rPr>
          <w:rFonts w:ascii="Times New Roman" w:hAnsi="Times New Roman"/>
          <w:i/>
          <w:sz w:val="26"/>
          <w:szCs w:val="26"/>
        </w:rPr>
        <w:t>,</w:t>
      </w:r>
      <w:r w:rsidR="00EC715B" w:rsidRPr="00523010">
        <w:rPr>
          <w:rFonts w:ascii="Times New Roman" w:hAnsi="Times New Roman"/>
          <w:sz w:val="26"/>
          <w:szCs w:val="26"/>
        </w:rPr>
        <w:t xml:space="preserve"> 2018)</w:t>
      </w:r>
    </w:p>
    <w:p w:rsidR="008F27B1"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Poor Government Support:</w:t>
      </w:r>
      <w:r w:rsidRPr="00523010">
        <w:rPr>
          <w:rFonts w:ascii="Times New Roman" w:hAnsi="Times New Roman"/>
          <w:sz w:val="26"/>
          <w:szCs w:val="26"/>
        </w:rPr>
        <w:t xml:space="preserve"> The lack of government support for the agricultural sector in Nigeria leads to inadequate funding, insufficient extension services, and poor implementation of policies and regulations (Alawode</w:t>
      </w:r>
      <w:r w:rsidR="00B22336" w:rsidRPr="00523010">
        <w:rPr>
          <w:rFonts w:ascii="Times New Roman" w:hAnsi="Times New Roman"/>
          <w:i/>
          <w:sz w:val="26"/>
          <w:szCs w:val="26"/>
        </w:rPr>
        <w:t>,</w:t>
      </w:r>
      <w:r w:rsidRPr="00523010">
        <w:rPr>
          <w:rFonts w:ascii="Times New Roman" w:hAnsi="Times New Roman"/>
          <w:i/>
          <w:sz w:val="26"/>
          <w:szCs w:val="26"/>
        </w:rPr>
        <w:t xml:space="preserve"> </w:t>
      </w:r>
      <w:r w:rsidRPr="00523010">
        <w:rPr>
          <w:rFonts w:ascii="Times New Roman" w:hAnsi="Times New Roman"/>
          <w:sz w:val="26"/>
          <w:szCs w:val="26"/>
        </w:rPr>
        <w:t>2019).</w:t>
      </w:r>
    </w:p>
    <w:p w:rsidR="008F27B1"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Poverty and Income Inequality:</w:t>
      </w:r>
      <w:r w:rsidRPr="00523010">
        <w:rPr>
          <w:rFonts w:ascii="Times New Roman" w:hAnsi="Times New Roman"/>
          <w:sz w:val="26"/>
          <w:szCs w:val="26"/>
        </w:rPr>
        <w:t xml:space="preserve"> High rates of poverty and income inequality in Nigeria limit access to food, particularly for the vulnerable populations (Omonona</w:t>
      </w:r>
      <w:r w:rsidR="00B22336" w:rsidRPr="00523010">
        <w:rPr>
          <w:rFonts w:ascii="Times New Roman" w:hAnsi="Times New Roman"/>
          <w:i/>
          <w:sz w:val="26"/>
          <w:szCs w:val="26"/>
        </w:rPr>
        <w:t>,</w:t>
      </w:r>
      <w:r w:rsidRPr="00523010">
        <w:rPr>
          <w:rFonts w:ascii="Times New Roman" w:hAnsi="Times New Roman"/>
          <w:sz w:val="26"/>
          <w:szCs w:val="26"/>
        </w:rPr>
        <w:t xml:space="preserve"> 2018</w:t>
      </w:r>
      <w:r w:rsidR="003F2A8B" w:rsidRPr="00523010">
        <w:rPr>
          <w:rFonts w:ascii="Times New Roman" w:hAnsi="Times New Roman"/>
          <w:sz w:val="26"/>
          <w:szCs w:val="26"/>
        </w:rPr>
        <w:t>; IFPRI, 2021</w:t>
      </w:r>
      <w:r w:rsidRPr="00523010">
        <w:rPr>
          <w:rFonts w:ascii="Times New Roman" w:hAnsi="Times New Roman"/>
          <w:sz w:val="26"/>
          <w:szCs w:val="26"/>
        </w:rPr>
        <w:t>).</w:t>
      </w:r>
    </w:p>
    <w:p w:rsidR="00E839DE" w:rsidRPr="00523010" w:rsidRDefault="008F27B1" w:rsidP="00523010">
      <w:pPr>
        <w:pStyle w:val="ListParagraph"/>
        <w:numPr>
          <w:ilvl w:val="0"/>
          <w:numId w:val="4"/>
        </w:numPr>
        <w:spacing w:line="360" w:lineRule="auto"/>
        <w:jc w:val="both"/>
        <w:rPr>
          <w:rFonts w:ascii="Times New Roman" w:hAnsi="Times New Roman"/>
          <w:sz w:val="26"/>
          <w:szCs w:val="26"/>
        </w:rPr>
      </w:pPr>
      <w:r w:rsidRPr="00523010">
        <w:rPr>
          <w:rFonts w:ascii="Times New Roman" w:hAnsi="Times New Roman"/>
          <w:b/>
          <w:sz w:val="26"/>
          <w:szCs w:val="26"/>
        </w:rPr>
        <w:t>Low Capacity of Small-scale Farmers:</w:t>
      </w:r>
      <w:r w:rsidRPr="00523010">
        <w:rPr>
          <w:rFonts w:ascii="Times New Roman" w:hAnsi="Times New Roman"/>
          <w:sz w:val="26"/>
          <w:szCs w:val="26"/>
        </w:rPr>
        <w:t xml:space="preserve"> Small-scale farmers in Nigeria face several constraints, including lack of access to credit and limited knowledge about modern </w:t>
      </w:r>
      <w:r w:rsidRPr="00523010">
        <w:rPr>
          <w:rFonts w:ascii="Times New Roman" w:hAnsi="Times New Roman"/>
          <w:sz w:val="26"/>
          <w:szCs w:val="26"/>
        </w:rPr>
        <w:lastRenderedPageBreak/>
        <w:t>farming techniques, which limits agricultural productivity and food security (</w:t>
      </w:r>
      <w:r w:rsidR="00E839DE" w:rsidRPr="00523010">
        <w:rPr>
          <w:rFonts w:ascii="Times New Roman" w:hAnsi="Times New Roman"/>
          <w:sz w:val="26"/>
          <w:szCs w:val="26"/>
        </w:rPr>
        <w:t>Alawode</w:t>
      </w:r>
      <w:r w:rsidR="00E839DE" w:rsidRPr="00523010">
        <w:rPr>
          <w:rFonts w:ascii="Times New Roman" w:hAnsi="Times New Roman"/>
          <w:i/>
          <w:sz w:val="26"/>
          <w:szCs w:val="26"/>
        </w:rPr>
        <w:t xml:space="preserve">, </w:t>
      </w:r>
      <w:r w:rsidR="00E839DE" w:rsidRPr="00523010">
        <w:rPr>
          <w:rFonts w:ascii="Times New Roman" w:hAnsi="Times New Roman"/>
          <w:sz w:val="26"/>
          <w:szCs w:val="26"/>
        </w:rPr>
        <w:t>2019).</w:t>
      </w:r>
    </w:p>
    <w:p w:rsidR="008F27B1" w:rsidRPr="00523010" w:rsidRDefault="008F27B1" w:rsidP="00523010">
      <w:pPr>
        <w:pStyle w:val="ListParagraph"/>
        <w:numPr>
          <w:ilvl w:val="0"/>
          <w:numId w:val="4"/>
        </w:numPr>
        <w:spacing w:after="0" w:line="360" w:lineRule="auto"/>
        <w:jc w:val="both"/>
        <w:rPr>
          <w:rFonts w:ascii="Times New Roman" w:hAnsi="Times New Roman"/>
          <w:sz w:val="26"/>
          <w:szCs w:val="26"/>
        </w:rPr>
      </w:pPr>
      <w:r w:rsidRPr="00523010">
        <w:rPr>
          <w:rFonts w:ascii="Times New Roman" w:hAnsi="Times New Roman"/>
          <w:b/>
          <w:sz w:val="26"/>
          <w:szCs w:val="26"/>
        </w:rPr>
        <w:t>Inadequate Food Processing and Storage Facilities:</w:t>
      </w:r>
      <w:r w:rsidRPr="00523010">
        <w:rPr>
          <w:rFonts w:ascii="Times New Roman" w:hAnsi="Times New Roman"/>
          <w:sz w:val="26"/>
          <w:szCs w:val="26"/>
        </w:rPr>
        <w:t xml:space="preserve"> The lack of adequate food processing and storage facilities in Nigeria leads to significant post-harvest losses and reduces access to food in certain seasons (</w:t>
      </w:r>
      <w:r w:rsidR="00E839DE" w:rsidRPr="00523010">
        <w:rPr>
          <w:rFonts w:ascii="Times New Roman" w:hAnsi="Times New Roman"/>
          <w:sz w:val="26"/>
          <w:szCs w:val="26"/>
        </w:rPr>
        <w:t>Alawode</w:t>
      </w:r>
      <w:r w:rsidR="00E839DE" w:rsidRPr="00523010">
        <w:rPr>
          <w:rFonts w:ascii="Times New Roman" w:hAnsi="Times New Roman"/>
          <w:i/>
          <w:sz w:val="26"/>
          <w:szCs w:val="26"/>
        </w:rPr>
        <w:t xml:space="preserve">, </w:t>
      </w:r>
      <w:r w:rsidR="00E839DE" w:rsidRPr="00523010">
        <w:rPr>
          <w:rFonts w:ascii="Times New Roman" w:hAnsi="Times New Roman"/>
          <w:sz w:val="26"/>
          <w:szCs w:val="26"/>
        </w:rPr>
        <w:t>2019).</w:t>
      </w:r>
    </w:p>
    <w:p w:rsidR="008F27B1" w:rsidRPr="00523010" w:rsidRDefault="008F27B1" w:rsidP="00523010">
      <w:pPr>
        <w:spacing w:after="0" w:line="360" w:lineRule="auto"/>
        <w:jc w:val="both"/>
        <w:rPr>
          <w:rFonts w:ascii="Times New Roman" w:hAnsi="Times New Roman"/>
          <w:sz w:val="26"/>
          <w:szCs w:val="26"/>
        </w:rPr>
      </w:pPr>
      <w:r w:rsidRPr="00523010">
        <w:rPr>
          <w:rFonts w:ascii="Times New Roman" w:hAnsi="Times New Roman"/>
          <w:sz w:val="26"/>
          <w:szCs w:val="26"/>
        </w:rPr>
        <w:t>Conclusively, the factors limiting food security in Nigeria are complex, diverse, and interrelated. Addressing these challenges requires a multi-sectoral approach that involves government intervention and private sector investment in agriculture.</w:t>
      </w:r>
    </w:p>
    <w:p w:rsidR="00FF5041" w:rsidRPr="00523010" w:rsidRDefault="00C823A8" w:rsidP="00523010">
      <w:pPr>
        <w:spacing w:after="100" w:line="360" w:lineRule="auto"/>
        <w:jc w:val="both"/>
        <w:rPr>
          <w:rFonts w:ascii="Times New Roman" w:hAnsi="Times New Roman"/>
          <w:b/>
          <w:bCs/>
          <w:sz w:val="26"/>
          <w:szCs w:val="26"/>
        </w:rPr>
      </w:pPr>
      <w:r w:rsidRPr="00523010">
        <w:rPr>
          <w:rFonts w:ascii="Times New Roman" w:hAnsi="Times New Roman"/>
          <w:b/>
          <w:bCs/>
          <w:sz w:val="26"/>
          <w:szCs w:val="26"/>
        </w:rPr>
        <w:t>2.</w:t>
      </w:r>
      <w:r w:rsidR="00A163D3" w:rsidRPr="00523010">
        <w:rPr>
          <w:rFonts w:ascii="Times New Roman" w:hAnsi="Times New Roman"/>
          <w:b/>
          <w:bCs/>
          <w:sz w:val="26"/>
          <w:szCs w:val="26"/>
        </w:rPr>
        <w:t>1.4</w:t>
      </w:r>
      <w:r w:rsidRPr="00523010">
        <w:rPr>
          <w:rFonts w:ascii="Times New Roman" w:hAnsi="Times New Roman"/>
          <w:b/>
          <w:bCs/>
          <w:sz w:val="26"/>
          <w:szCs w:val="26"/>
        </w:rPr>
        <w:t xml:space="preserve"> Climate Smart Agriculture</w:t>
      </w:r>
    </w:p>
    <w:p w:rsidR="00B17C09" w:rsidRPr="00523010" w:rsidRDefault="00B17C09" w:rsidP="00523010">
      <w:pPr>
        <w:spacing w:after="0" w:line="360" w:lineRule="auto"/>
        <w:jc w:val="both"/>
        <w:rPr>
          <w:rFonts w:ascii="Times New Roman" w:hAnsi="Times New Roman"/>
          <w:sz w:val="26"/>
          <w:szCs w:val="26"/>
        </w:rPr>
      </w:pPr>
      <w:r w:rsidRPr="00523010">
        <w:rPr>
          <w:rFonts w:ascii="Times New Roman" w:hAnsi="Times New Roman"/>
          <w:sz w:val="26"/>
          <w:szCs w:val="26"/>
        </w:rPr>
        <w:t>Climate-</w:t>
      </w:r>
      <w:r w:rsidR="003155A6" w:rsidRPr="00523010">
        <w:rPr>
          <w:rFonts w:ascii="Times New Roman" w:hAnsi="Times New Roman"/>
          <w:sz w:val="26"/>
          <w:szCs w:val="26"/>
        </w:rPr>
        <w:t xml:space="preserve">smart agriculture </w:t>
      </w:r>
      <w:r w:rsidRPr="00523010">
        <w:rPr>
          <w:rFonts w:ascii="Times New Roman" w:hAnsi="Times New Roman"/>
          <w:sz w:val="26"/>
          <w:szCs w:val="26"/>
        </w:rPr>
        <w:t xml:space="preserve">is an approach to farming that aims to address the challenges of climate change while increasing food production and ensuring sustainability and resilience of agricultural systems. It is a three-fold approach that emphasizes increasing agriculture productivity, adaptation to climate change, and mitigation of greenhouse gas emissions. </w:t>
      </w:r>
      <w:r w:rsidR="001A6D02" w:rsidRPr="00523010">
        <w:rPr>
          <w:rFonts w:ascii="Times New Roman" w:hAnsi="Times New Roman"/>
          <w:sz w:val="26"/>
          <w:szCs w:val="26"/>
        </w:rPr>
        <w:t xml:space="preserve">Climate-smart agriculture </w:t>
      </w:r>
      <w:r w:rsidRPr="00523010">
        <w:rPr>
          <w:rFonts w:ascii="Times New Roman" w:hAnsi="Times New Roman"/>
          <w:sz w:val="26"/>
          <w:szCs w:val="26"/>
        </w:rPr>
        <w:t xml:space="preserve">includes many practices and strategies that can be deployed at the farm level, landscape level, and institutional level to ensure food and nutrition security, promote climate resilience, enhance carbon sequestration, and reduce greenhouse gas </w:t>
      </w:r>
      <w:r w:rsidR="00A163D3" w:rsidRPr="00523010">
        <w:rPr>
          <w:rFonts w:ascii="Times New Roman" w:hAnsi="Times New Roman"/>
          <w:sz w:val="26"/>
          <w:szCs w:val="26"/>
        </w:rPr>
        <w:t>emissions (Oyinbo</w:t>
      </w:r>
      <w:r w:rsidR="00A163D3" w:rsidRPr="00523010">
        <w:rPr>
          <w:rFonts w:ascii="Times New Roman" w:hAnsi="Times New Roman"/>
          <w:i/>
          <w:sz w:val="26"/>
          <w:szCs w:val="26"/>
        </w:rPr>
        <w:t>,</w:t>
      </w:r>
      <w:r w:rsidR="00A163D3" w:rsidRPr="00523010">
        <w:rPr>
          <w:rFonts w:ascii="Times New Roman" w:hAnsi="Times New Roman"/>
          <w:sz w:val="26"/>
          <w:szCs w:val="26"/>
        </w:rPr>
        <w:t xml:space="preserve"> 2018</w:t>
      </w:r>
      <w:r w:rsidR="003F2A8B" w:rsidRPr="00523010">
        <w:rPr>
          <w:rFonts w:ascii="Times New Roman" w:hAnsi="Times New Roman"/>
          <w:sz w:val="26"/>
          <w:szCs w:val="26"/>
        </w:rPr>
        <w:t xml:space="preserve">; Ekanem </w:t>
      </w:r>
      <w:r w:rsidR="003F2A8B" w:rsidRPr="00523010">
        <w:rPr>
          <w:rFonts w:ascii="Times New Roman" w:hAnsi="Times New Roman"/>
          <w:i/>
          <w:sz w:val="26"/>
          <w:szCs w:val="26"/>
        </w:rPr>
        <w:t>et al.,</w:t>
      </w:r>
      <w:r w:rsidR="003F2A8B" w:rsidRPr="00523010">
        <w:rPr>
          <w:rFonts w:ascii="Times New Roman" w:hAnsi="Times New Roman"/>
          <w:sz w:val="26"/>
          <w:szCs w:val="26"/>
        </w:rPr>
        <w:t xml:space="preserve"> 2020</w:t>
      </w:r>
      <w:r w:rsidR="00A163D3" w:rsidRPr="00523010">
        <w:rPr>
          <w:rFonts w:ascii="Times New Roman" w:hAnsi="Times New Roman"/>
          <w:sz w:val="26"/>
          <w:szCs w:val="26"/>
        </w:rPr>
        <w:t xml:space="preserve">). </w:t>
      </w:r>
      <w:r w:rsidRPr="00523010">
        <w:rPr>
          <w:rFonts w:ascii="Times New Roman" w:hAnsi="Times New Roman"/>
          <w:sz w:val="26"/>
          <w:szCs w:val="26"/>
        </w:rPr>
        <w:t xml:space="preserve">At the farm level, </w:t>
      </w:r>
      <w:r w:rsidR="001A6D02" w:rsidRPr="00523010">
        <w:rPr>
          <w:rFonts w:ascii="Times New Roman" w:hAnsi="Times New Roman"/>
          <w:sz w:val="26"/>
          <w:szCs w:val="26"/>
        </w:rPr>
        <w:t xml:space="preserve">Climate-smart agriculture </w:t>
      </w:r>
      <w:r w:rsidRPr="00523010">
        <w:rPr>
          <w:rFonts w:ascii="Times New Roman" w:hAnsi="Times New Roman"/>
          <w:sz w:val="26"/>
          <w:szCs w:val="26"/>
        </w:rPr>
        <w:t xml:space="preserve">practices focus on soil, water, and nutrient management, conservation agriculture, agroforestry, livestock management, and crop diversification. For instance, the use of drought-tolerant crops, improved irrigation techniques, and the promotion of agroforestry practices can enhance resilience to climate change and build the adaptive capacity of farmers </w:t>
      </w:r>
      <w:r w:rsidR="00A163D3" w:rsidRPr="00523010">
        <w:rPr>
          <w:rFonts w:ascii="Times New Roman" w:hAnsi="Times New Roman"/>
          <w:sz w:val="26"/>
          <w:szCs w:val="26"/>
        </w:rPr>
        <w:t>(FAO, 2021</w:t>
      </w:r>
      <w:r w:rsidRPr="00523010">
        <w:rPr>
          <w:rFonts w:ascii="Times New Roman" w:hAnsi="Times New Roman"/>
          <w:sz w:val="26"/>
          <w:szCs w:val="26"/>
        </w:rPr>
        <w:t>).</w:t>
      </w:r>
      <w:r w:rsidR="00D16EE0" w:rsidRPr="00523010">
        <w:rPr>
          <w:rFonts w:ascii="Times New Roman" w:hAnsi="Times New Roman"/>
          <w:sz w:val="26"/>
          <w:szCs w:val="26"/>
        </w:rPr>
        <w:t xml:space="preserve"> </w:t>
      </w:r>
      <w:r w:rsidRPr="00523010">
        <w:rPr>
          <w:rFonts w:ascii="Times New Roman" w:hAnsi="Times New Roman"/>
          <w:sz w:val="26"/>
          <w:szCs w:val="26"/>
        </w:rPr>
        <w:t xml:space="preserve">At the landscape level, </w:t>
      </w:r>
      <w:r w:rsidR="001A6D02" w:rsidRPr="00523010">
        <w:rPr>
          <w:rFonts w:ascii="Times New Roman" w:hAnsi="Times New Roman"/>
          <w:sz w:val="26"/>
          <w:szCs w:val="26"/>
        </w:rPr>
        <w:t xml:space="preserve">Climate-smart agriculture </w:t>
      </w:r>
      <w:r w:rsidRPr="00523010">
        <w:rPr>
          <w:rFonts w:ascii="Times New Roman" w:hAnsi="Times New Roman"/>
          <w:sz w:val="26"/>
          <w:szCs w:val="26"/>
        </w:rPr>
        <w:t>strategies involve land-use planning, forest and landscape restoration, and sustainable land management. These practices can help to enhance ecosystem services, improve soil fertility, reduce land degradation, and promote biodiversity conservation. Moreover, sustainable land management practices can enhance carbon sequestration, thus contributi</w:t>
      </w:r>
      <w:r w:rsidR="003F2A8B" w:rsidRPr="00523010">
        <w:rPr>
          <w:rFonts w:ascii="Times New Roman" w:hAnsi="Times New Roman"/>
          <w:sz w:val="26"/>
          <w:szCs w:val="26"/>
        </w:rPr>
        <w:t>ng to mitigating climate change.</w:t>
      </w:r>
      <w:r w:rsidR="00D16EE0" w:rsidRPr="00523010">
        <w:rPr>
          <w:rFonts w:ascii="Times New Roman" w:hAnsi="Times New Roman"/>
          <w:sz w:val="26"/>
          <w:szCs w:val="26"/>
        </w:rPr>
        <w:t xml:space="preserve"> </w:t>
      </w:r>
      <w:r w:rsidRPr="00523010">
        <w:rPr>
          <w:rFonts w:ascii="Times New Roman" w:hAnsi="Times New Roman"/>
          <w:sz w:val="26"/>
          <w:szCs w:val="26"/>
        </w:rPr>
        <w:t>Institutional level</w:t>
      </w:r>
      <w:r w:rsidR="00B97552" w:rsidRPr="00523010">
        <w:rPr>
          <w:rFonts w:ascii="Times New Roman" w:hAnsi="Times New Roman"/>
          <w:sz w:val="26"/>
          <w:szCs w:val="26"/>
        </w:rPr>
        <w:t>,</w:t>
      </w:r>
      <w:r w:rsidRPr="00523010">
        <w:rPr>
          <w:rFonts w:ascii="Times New Roman" w:hAnsi="Times New Roman"/>
          <w:sz w:val="26"/>
          <w:szCs w:val="26"/>
        </w:rPr>
        <w:t xml:space="preserve"> </w:t>
      </w:r>
      <w:r w:rsidR="001A6D02" w:rsidRPr="00523010">
        <w:rPr>
          <w:rFonts w:ascii="Times New Roman" w:hAnsi="Times New Roman"/>
          <w:sz w:val="26"/>
          <w:szCs w:val="26"/>
        </w:rPr>
        <w:t xml:space="preserve">Climate-smart agriculture </w:t>
      </w:r>
      <w:r w:rsidRPr="00523010">
        <w:rPr>
          <w:rFonts w:ascii="Times New Roman" w:hAnsi="Times New Roman"/>
          <w:sz w:val="26"/>
          <w:szCs w:val="26"/>
        </w:rPr>
        <w:t xml:space="preserve">practices involve policies and programs, farmer training and advisory services, market linkages, and institutional capacity building. These practices can help to create an enabling environment </w:t>
      </w:r>
      <w:r w:rsidRPr="00523010">
        <w:rPr>
          <w:rFonts w:ascii="Times New Roman" w:hAnsi="Times New Roman"/>
          <w:sz w:val="26"/>
          <w:szCs w:val="26"/>
        </w:rPr>
        <w:lastRenderedPageBreak/>
        <w:t>for climate-smart agriculture, promote agricultural finance, and ensure food security for vulnerable communities</w:t>
      </w:r>
      <w:r w:rsidR="00B97552" w:rsidRPr="00523010">
        <w:rPr>
          <w:rFonts w:ascii="Times New Roman" w:hAnsi="Times New Roman"/>
          <w:sz w:val="26"/>
          <w:szCs w:val="26"/>
        </w:rPr>
        <w:t xml:space="preserve"> (</w:t>
      </w:r>
      <w:r w:rsidR="003F2A8B" w:rsidRPr="00523010">
        <w:rPr>
          <w:rFonts w:ascii="Times New Roman" w:hAnsi="Times New Roman"/>
          <w:sz w:val="26"/>
          <w:szCs w:val="26"/>
        </w:rPr>
        <w:t>FAO, 2021</w:t>
      </w:r>
      <w:r w:rsidR="00B97552" w:rsidRPr="00523010">
        <w:rPr>
          <w:rFonts w:ascii="Times New Roman" w:hAnsi="Times New Roman"/>
          <w:sz w:val="26"/>
          <w:szCs w:val="26"/>
        </w:rPr>
        <w:t>)</w:t>
      </w:r>
      <w:r w:rsidRPr="00523010">
        <w:rPr>
          <w:rFonts w:ascii="Times New Roman" w:hAnsi="Times New Roman"/>
          <w:sz w:val="26"/>
          <w:szCs w:val="26"/>
        </w:rPr>
        <w:t>.</w:t>
      </w:r>
    </w:p>
    <w:p w:rsidR="00B17C09" w:rsidRPr="00523010" w:rsidRDefault="00C823A8" w:rsidP="00523010">
      <w:pPr>
        <w:spacing w:line="360" w:lineRule="auto"/>
        <w:jc w:val="both"/>
        <w:rPr>
          <w:rFonts w:ascii="Times New Roman" w:hAnsi="Times New Roman"/>
          <w:b/>
          <w:sz w:val="26"/>
          <w:szCs w:val="26"/>
        </w:rPr>
      </w:pPr>
      <w:r w:rsidRPr="00523010">
        <w:rPr>
          <w:rFonts w:ascii="Times New Roman" w:hAnsi="Times New Roman"/>
          <w:b/>
          <w:sz w:val="26"/>
          <w:szCs w:val="26"/>
        </w:rPr>
        <w:t>2</w:t>
      </w:r>
      <w:r w:rsidR="00A163D3" w:rsidRPr="00523010">
        <w:rPr>
          <w:rFonts w:ascii="Times New Roman" w:hAnsi="Times New Roman"/>
          <w:b/>
          <w:sz w:val="26"/>
          <w:szCs w:val="26"/>
        </w:rPr>
        <w:t>.1</w:t>
      </w:r>
      <w:r w:rsidRPr="00523010">
        <w:rPr>
          <w:rFonts w:ascii="Times New Roman" w:hAnsi="Times New Roman"/>
          <w:b/>
          <w:sz w:val="26"/>
          <w:szCs w:val="26"/>
        </w:rPr>
        <w:t>.</w:t>
      </w:r>
      <w:r w:rsidR="00A163D3" w:rsidRPr="00523010">
        <w:rPr>
          <w:rFonts w:ascii="Times New Roman" w:hAnsi="Times New Roman"/>
          <w:b/>
          <w:sz w:val="26"/>
          <w:szCs w:val="26"/>
        </w:rPr>
        <w:t>5</w:t>
      </w:r>
      <w:r w:rsidRPr="00523010">
        <w:rPr>
          <w:rFonts w:ascii="Times New Roman" w:hAnsi="Times New Roman"/>
          <w:b/>
          <w:sz w:val="26"/>
          <w:szCs w:val="26"/>
        </w:rPr>
        <w:t xml:space="preserve"> Climate Smart Agricultural Practices</w:t>
      </w:r>
    </w:p>
    <w:p w:rsidR="00B17C09" w:rsidRPr="00523010" w:rsidRDefault="00253ACA"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Climate-smart agriculture </w:t>
      </w:r>
      <w:r w:rsidR="00B17C09" w:rsidRPr="00523010">
        <w:rPr>
          <w:rFonts w:ascii="Times New Roman" w:hAnsi="Times New Roman"/>
          <w:sz w:val="26"/>
          <w:szCs w:val="26"/>
        </w:rPr>
        <w:t>is an approach that aims to increase agricultural productivity, enhance food security, and promote adaptation and mitigation of climate change</w:t>
      </w:r>
      <w:r w:rsidR="004D565F" w:rsidRPr="00523010">
        <w:rPr>
          <w:rFonts w:ascii="Times New Roman" w:hAnsi="Times New Roman"/>
          <w:sz w:val="26"/>
          <w:szCs w:val="26"/>
        </w:rPr>
        <w:t xml:space="preserve"> </w:t>
      </w:r>
      <w:r w:rsidR="00CD6992" w:rsidRPr="00523010">
        <w:rPr>
          <w:rFonts w:ascii="Times New Roman" w:hAnsi="Times New Roman"/>
          <w:sz w:val="26"/>
          <w:szCs w:val="26"/>
        </w:rPr>
        <w:t>(FAO, 2021</w:t>
      </w:r>
      <w:r w:rsidR="004D565F" w:rsidRPr="00523010">
        <w:rPr>
          <w:rFonts w:ascii="Times New Roman" w:hAnsi="Times New Roman"/>
          <w:sz w:val="26"/>
          <w:szCs w:val="26"/>
        </w:rPr>
        <w:t>)</w:t>
      </w:r>
      <w:r w:rsidR="00B17C09" w:rsidRPr="00523010">
        <w:rPr>
          <w:rFonts w:ascii="Times New Roman" w:hAnsi="Times New Roman"/>
          <w:sz w:val="26"/>
          <w:szCs w:val="26"/>
        </w:rPr>
        <w:t xml:space="preserve">. </w:t>
      </w:r>
      <w:r w:rsidRPr="00523010">
        <w:rPr>
          <w:rFonts w:ascii="Times New Roman" w:hAnsi="Times New Roman"/>
          <w:sz w:val="26"/>
          <w:szCs w:val="26"/>
        </w:rPr>
        <w:t>Climate Smart Agriculture</w:t>
      </w:r>
      <w:r w:rsidR="00B17C09" w:rsidRPr="00523010">
        <w:rPr>
          <w:rFonts w:ascii="Times New Roman" w:hAnsi="Times New Roman"/>
          <w:sz w:val="26"/>
          <w:szCs w:val="26"/>
        </w:rPr>
        <w:t xml:space="preserve"> practices are based on three main pillars including increasing productivity, enhancing resilience, and reducing greenhouse gas emissions. The following are </w:t>
      </w:r>
      <w:r w:rsidR="009E293F" w:rsidRPr="00523010">
        <w:rPr>
          <w:rFonts w:ascii="Times New Roman" w:hAnsi="Times New Roman"/>
          <w:sz w:val="26"/>
          <w:szCs w:val="26"/>
        </w:rPr>
        <w:t xml:space="preserve">Climate-smart agriculture </w:t>
      </w:r>
      <w:r w:rsidR="00B17C09" w:rsidRPr="00523010">
        <w:rPr>
          <w:rFonts w:ascii="Times New Roman" w:hAnsi="Times New Roman"/>
          <w:sz w:val="26"/>
          <w:szCs w:val="26"/>
        </w:rPr>
        <w:t>practices:</w:t>
      </w:r>
    </w:p>
    <w:p w:rsidR="00B17C09" w:rsidRPr="00523010" w:rsidRDefault="00B17C09" w:rsidP="00523010">
      <w:pPr>
        <w:pStyle w:val="ListParagraph"/>
        <w:numPr>
          <w:ilvl w:val="0"/>
          <w:numId w:val="5"/>
        </w:numPr>
        <w:spacing w:after="0" w:line="360" w:lineRule="auto"/>
        <w:jc w:val="both"/>
        <w:rPr>
          <w:rFonts w:ascii="Times New Roman" w:hAnsi="Times New Roman"/>
          <w:sz w:val="26"/>
          <w:szCs w:val="26"/>
        </w:rPr>
      </w:pPr>
      <w:r w:rsidRPr="00523010">
        <w:rPr>
          <w:rFonts w:ascii="Times New Roman" w:hAnsi="Times New Roman"/>
          <w:b/>
          <w:sz w:val="26"/>
          <w:szCs w:val="26"/>
        </w:rPr>
        <w:t>Agroforestry:</w:t>
      </w:r>
      <w:r w:rsidRPr="00523010">
        <w:rPr>
          <w:rFonts w:ascii="Times New Roman" w:hAnsi="Times New Roman"/>
          <w:sz w:val="26"/>
          <w:szCs w:val="26"/>
        </w:rPr>
        <w:t xml:space="preserve"> This practice involves integrating trees and crops on the same piece of land. Trees provide shade and conserve soil moisture, while crops provide food and income. Additionally, they sequester carbon and promote biodiversity. Studies have shown that agroforestry practices significantly reduce greenhouse gas emissions, enhance soil health, an</w:t>
      </w:r>
      <w:r w:rsidR="00253F73" w:rsidRPr="00523010">
        <w:rPr>
          <w:rFonts w:ascii="Times New Roman" w:hAnsi="Times New Roman"/>
          <w:sz w:val="26"/>
          <w:szCs w:val="26"/>
        </w:rPr>
        <w:t>d increase crop yields (</w:t>
      </w:r>
      <w:r w:rsidR="00446522" w:rsidRPr="00523010">
        <w:rPr>
          <w:rFonts w:ascii="Times New Roman" w:hAnsi="Times New Roman"/>
          <w:sz w:val="26"/>
          <w:szCs w:val="26"/>
        </w:rPr>
        <w:t xml:space="preserve">Assan </w:t>
      </w:r>
      <w:r w:rsidR="00446522" w:rsidRPr="00523010">
        <w:rPr>
          <w:rFonts w:ascii="Times New Roman" w:hAnsi="Times New Roman"/>
          <w:i/>
          <w:sz w:val="26"/>
          <w:szCs w:val="26"/>
        </w:rPr>
        <w:t>et al</w:t>
      </w:r>
      <w:r w:rsidR="00446522" w:rsidRPr="00523010">
        <w:rPr>
          <w:rFonts w:ascii="Times New Roman" w:hAnsi="Times New Roman"/>
          <w:sz w:val="26"/>
          <w:szCs w:val="26"/>
        </w:rPr>
        <w:t>., 2018)</w:t>
      </w:r>
      <w:r w:rsidRPr="00523010">
        <w:rPr>
          <w:rFonts w:ascii="Times New Roman" w:hAnsi="Times New Roman"/>
          <w:sz w:val="26"/>
          <w:szCs w:val="26"/>
        </w:rPr>
        <w:t>.</w:t>
      </w:r>
    </w:p>
    <w:p w:rsidR="004D565F" w:rsidRPr="00523010" w:rsidRDefault="00B17C09" w:rsidP="00523010">
      <w:pPr>
        <w:pStyle w:val="ListParagraph"/>
        <w:numPr>
          <w:ilvl w:val="0"/>
          <w:numId w:val="5"/>
        </w:numPr>
        <w:spacing w:line="360" w:lineRule="auto"/>
        <w:jc w:val="both"/>
        <w:rPr>
          <w:rFonts w:ascii="Times New Roman" w:hAnsi="Times New Roman"/>
          <w:sz w:val="26"/>
          <w:szCs w:val="26"/>
        </w:rPr>
      </w:pPr>
      <w:r w:rsidRPr="00523010">
        <w:rPr>
          <w:rFonts w:ascii="Times New Roman" w:hAnsi="Times New Roman"/>
          <w:b/>
          <w:sz w:val="26"/>
          <w:szCs w:val="26"/>
        </w:rPr>
        <w:t>Conservation Agriculture:</w:t>
      </w:r>
      <w:r w:rsidRPr="00523010">
        <w:rPr>
          <w:rFonts w:ascii="Times New Roman" w:hAnsi="Times New Roman"/>
          <w:sz w:val="26"/>
          <w:szCs w:val="26"/>
        </w:rPr>
        <w:t xml:space="preserve"> This is a no-till farming system that incorporates crop rotation, cover cropping, and minimum soil disturbance. Conservation agriculture helps to conserve soil moisture, prevent soil erosion, and enhance soil health. This leads to improved crop yields and enhanced resilience to climate change (Kabir</w:t>
      </w:r>
      <w:r w:rsidR="00B22336" w:rsidRPr="00523010">
        <w:rPr>
          <w:rFonts w:ascii="Times New Roman" w:hAnsi="Times New Roman"/>
          <w:i/>
          <w:sz w:val="26"/>
          <w:szCs w:val="26"/>
        </w:rPr>
        <w:t>,</w:t>
      </w:r>
      <w:r w:rsidRPr="00523010">
        <w:rPr>
          <w:rFonts w:ascii="Times New Roman" w:hAnsi="Times New Roman"/>
          <w:sz w:val="26"/>
          <w:szCs w:val="26"/>
        </w:rPr>
        <w:t xml:space="preserve"> 2019).</w:t>
      </w:r>
    </w:p>
    <w:p w:rsidR="00B17C09" w:rsidRPr="00523010" w:rsidRDefault="00B17C09" w:rsidP="00523010">
      <w:pPr>
        <w:pStyle w:val="ListParagraph"/>
        <w:numPr>
          <w:ilvl w:val="0"/>
          <w:numId w:val="5"/>
        </w:numPr>
        <w:spacing w:line="360" w:lineRule="auto"/>
        <w:jc w:val="both"/>
        <w:rPr>
          <w:rFonts w:ascii="Times New Roman" w:hAnsi="Times New Roman"/>
          <w:sz w:val="26"/>
          <w:szCs w:val="26"/>
        </w:rPr>
      </w:pPr>
      <w:r w:rsidRPr="00523010">
        <w:rPr>
          <w:rFonts w:ascii="Times New Roman" w:hAnsi="Times New Roman"/>
          <w:b/>
          <w:sz w:val="26"/>
          <w:szCs w:val="26"/>
        </w:rPr>
        <w:t>Integrated Pest Management:</w:t>
      </w:r>
      <w:r w:rsidRPr="00523010">
        <w:rPr>
          <w:rFonts w:ascii="Times New Roman" w:hAnsi="Times New Roman"/>
          <w:sz w:val="26"/>
          <w:szCs w:val="26"/>
        </w:rPr>
        <w:t xml:space="preserve"> This is a crop management approach that focuses on reducing the use of pesticides and enhancing natural predators such as insects and birds. Integrated pest management helps to reduce greenhouse gas emissions, protect soil health, and enhance food security (</w:t>
      </w:r>
      <w:r w:rsidR="00FA027B" w:rsidRPr="00523010">
        <w:rPr>
          <w:rFonts w:ascii="Times New Roman" w:hAnsi="Times New Roman"/>
          <w:sz w:val="26"/>
          <w:szCs w:val="26"/>
        </w:rPr>
        <w:t>Babatunde</w:t>
      </w:r>
      <w:r w:rsidR="00FA027B" w:rsidRPr="00523010">
        <w:rPr>
          <w:rFonts w:ascii="Times New Roman" w:hAnsi="Times New Roman"/>
          <w:i/>
          <w:sz w:val="26"/>
          <w:szCs w:val="26"/>
        </w:rPr>
        <w:t>,</w:t>
      </w:r>
      <w:r w:rsidR="00FA027B" w:rsidRPr="00523010">
        <w:rPr>
          <w:rFonts w:ascii="Times New Roman" w:hAnsi="Times New Roman"/>
          <w:sz w:val="26"/>
          <w:szCs w:val="26"/>
        </w:rPr>
        <w:t xml:space="preserve"> 2020).</w:t>
      </w:r>
    </w:p>
    <w:p w:rsidR="00B17C09" w:rsidRPr="00523010" w:rsidRDefault="00B17C09" w:rsidP="00523010">
      <w:pPr>
        <w:pStyle w:val="ListParagraph"/>
        <w:numPr>
          <w:ilvl w:val="0"/>
          <w:numId w:val="5"/>
        </w:numPr>
        <w:spacing w:line="360" w:lineRule="auto"/>
        <w:jc w:val="both"/>
        <w:rPr>
          <w:rFonts w:ascii="Times New Roman" w:hAnsi="Times New Roman"/>
          <w:sz w:val="26"/>
          <w:szCs w:val="26"/>
        </w:rPr>
      </w:pPr>
      <w:r w:rsidRPr="00523010">
        <w:rPr>
          <w:rFonts w:ascii="Times New Roman" w:hAnsi="Times New Roman"/>
          <w:b/>
          <w:sz w:val="26"/>
          <w:szCs w:val="26"/>
        </w:rPr>
        <w:t>Climate-Smart Livestock Production:</w:t>
      </w:r>
      <w:r w:rsidRPr="00523010">
        <w:rPr>
          <w:rFonts w:ascii="Times New Roman" w:hAnsi="Times New Roman"/>
          <w:sz w:val="26"/>
          <w:szCs w:val="26"/>
        </w:rPr>
        <w:t xml:space="preserve"> This approach involves reducing greenhouse gas emissions from livestock by improving animal health, feed management, and manure management. Additionally, farmers can use low-emission livestock breeds that require less input and provide higher yields (FAO, 2019).</w:t>
      </w:r>
    </w:p>
    <w:p w:rsidR="00B17C09" w:rsidRPr="00523010" w:rsidRDefault="00B17C09" w:rsidP="00523010">
      <w:pPr>
        <w:pStyle w:val="ListParagraph"/>
        <w:numPr>
          <w:ilvl w:val="0"/>
          <w:numId w:val="5"/>
        </w:numPr>
        <w:spacing w:line="360" w:lineRule="auto"/>
        <w:jc w:val="both"/>
        <w:rPr>
          <w:rFonts w:ascii="Times New Roman" w:hAnsi="Times New Roman"/>
          <w:sz w:val="26"/>
          <w:szCs w:val="26"/>
        </w:rPr>
      </w:pPr>
      <w:r w:rsidRPr="00523010">
        <w:rPr>
          <w:rFonts w:ascii="Times New Roman" w:hAnsi="Times New Roman"/>
          <w:b/>
          <w:sz w:val="26"/>
          <w:szCs w:val="26"/>
        </w:rPr>
        <w:t xml:space="preserve">Crop Diversification: </w:t>
      </w:r>
      <w:r w:rsidRPr="00523010">
        <w:rPr>
          <w:rFonts w:ascii="Times New Roman" w:hAnsi="Times New Roman"/>
          <w:sz w:val="26"/>
          <w:szCs w:val="26"/>
        </w:rPr>
        <w:t xml:space="preserve">This practice involves growing a variety of crops on the same farm. Crop diversification enhances soil health, reduces pests and diseases, and </w:t>
      </w:r>
      <w:r w:rsidRPr="00523010">
        <w:rPr>
          <w:rFonts w:ascii="Times New Roman" w:hAnsi="Times New Roman"/>
          <w:sz w:val="26"/>
          <w:szCs w:val="26"/>
        </w:rPr>
        <w:lastRenderedPageBreak/>
        <w:t>promotes biodiversity. Additionally, it enhances food security and provides farmers with income from a variety of crops (Babatunde</w:t>
      </w:r>
      <w:r w:rsidR="00B22336" w:rsidRPr="00523010">
        <w:rPr>
          <w:rFonts w:ascii="Times New Roman" w:hAnsi="Times New Roman"/>
          <w:i/>
          <w:sz w:val="26"/>
          <w:szCs w:val="26"/>
        </w:rPr>
        <w:t>,</w:t>
      </w:r>
      <w:r w:rsidRPr="00523010">
        <w:rPr>
          <w:rFonts w:ascii="Times New Roman" w:hAnsi="Times New Roman"/>
          <w:sz w:val="26"/>
          <w:szCs w:val="26"/>
        </w:rPr>
        <w:t xml:space="preserve"> 2020).</w:t>
      </w:r>
    </w:p>
    <w:p w:rsidR="00B17C09" w:rsidRPr="00523010" w:rsidRDefault="00253F73" w:rsidP="00523010">
      <w:pPr>
        <w:spacing w:line="360" w:lineRule="auto"/>
        <w:jc w:val="both"/>
        <w:rPr>
          <w:rFonts w:ascii="Times New Roman" w:hAnsi="Times New Roman"/>
          <w:sz w:val="26"/>
          <w:szCs w:val="26"/>
        </w:rPr>
      </w:pPr>
      <w:r w:rsidRPr="00523010">
        <w:rPr>
          <w:rFonts w:ascii="Times New Roman" w:hAnsi="Times New Roman"/>
          <w:sz w:val="26"/>
          <w:szCs w:val="26"/>
        </w:rPr>
        <w:t>Climate</w:t>
      </w:r>
      <w:r w:rsidR="00B17C09" w:rsidRPr="00523010">
        <w:rPr>
          <w:rFonts w:ascii="Times New Roman" w:hAnsi="Times New Roman"/>
          <w:sz w:val="26"/>
          <w:szCs w:val="26"/>
        </w:rPr>
        <w:t>-smart agriculture practices are essential in promoting sustainable agriculture systems that are resilient to climate change. Adopting these practices can help farmers enhance crop yields, conserve soil and water resources, reduce greenhouse gas emissions, and promote biodiversity</w:t>
      </w:r>
      <w:r w:rsidR="004D565F" w:rsidRPr="00523010">
        <w:rPr>
          <w:rFonts w:ascii="Times New Roman" w:hAnsi="Times New Roman"/>
          <w:sz w:val="26"/>
          <w:szCs w:val="26"/>
        </w:rPr>
        <w:t xml:space="preserve"> generally</w:t>
      </w:r>
      <w:r w:rsidR="00B17C09" w:rsidRPr="00523010">
        <w:rPr>
          <w:rFonts w:ascii="Times New Roman" w:hAnsi="Times New Roman"/>
          <w:sz w:val="26"/>
          <w:szCs w:val="26"/>
        </w:rPr>
        <w:t>.</w:t>
      </w:r>
    </w:p>
    <w:p w:rsidR="005F6CF7" w:rsidRPr="00523010" w:rsidRDefault="005F6CF7" w:rsidP="00523010">
      <w:pPr>
        <w:spacing w:line="360" w:lineRule="auto"/>
        <w:jc w:val="both"/>
        <w:rPr>
          <w:rFonts w:ascii="Times New Roman" w:hAnsi="Times New Roman"/>
          <w:b/>
          <w:sz w:val="26"/>
          <w:szCs w:val="26"/>
        </w:rPr>
      </w:pPr>
      <w:r w:rsidRPr="00523010">
        <w:rPr>
          <w:rFonts w:ascii="Times New Roman" w:hAnsi="Times New Roman"/>
          <w:b/>
          <w:sz w:val="26"/>
          <w:szCs w:val="26"/>
        </w:rPr>
        <w:t xml:space="preserve">Figure 1: </w:t>
      </w:r>
      <w:r w:rsidR="00D16EE0" w:rsidRPr="00523010">
        <w:rPr>
          <w:rFonts w:ascii="Times New Roman" w:hAnsi="Times New Roman"/>
          <w:b/>
          <w:sz w:val="26"/>
          <w:szCs w:val="26"/>
        </w:rPr>
        <w:t>Conceptual Framework</w:t>
      </w:r>
    </w:p>
    <w:p w:rsidR="005F6CF7" w:rsidRPr="00523010" w:rsidRDefault="005F6CF7" w:rsidP="00523010">
      <w:pPr>
        <w:spacing w:line="360" w:lineRule="auto"/>
        <w:jc w:val="both"/>
        <w:rPr>
          <w:rFonts w:ascii="Times New Roman" w:hAnsi="Times New Roman"/>
          <w:b/>
          <w:sz w:val="26"/>
          <w:szCs w:val="26"/>
        </w:rPr>
      </w:pPr>
      <w:r w:rsidRPr="00523010">
        <w:rPr>
          <w:rFonts w:ascii="Times New Roman" w:hAnsi="Times New Roman"/>
          <w:noProof/>
          <w:sz w:val="26"/>
          <w:szCs w:val="26"/>
          <w:lang w:eastAsia="en-US"/>
        </w:rPr>
        <w:drawing>
          <wp:inline distT="0" distB="0" distL="0" distR="0" wp14:anchorId="618D223D" wp14:editId="67453FAF">
            <wp:extent cx="6079912"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968" t="18244" r="5128" b="1083"/>
                    <a:stretch/>
                  </pic:blipFill>
                  <pic:spPr bwMode="auto">
                    <a:xfrm>
                      <a:off x="0" y="0"/>
                      <a:ext cx="6084725" cy="3069478"/>
                    </a:xfrm>
                    <a:prstGeom prst="rect">
                      <a:avLst/>
                    </a:prstGeom>
                    <a:ln>
                      <a:noFill/>
                    </a:ln>
                    <a:extLst>
                      <a:ext uri="{53640926-AAD7-44D8-BBD7-CCE9431645EC}">
                        <a14:shadowObscured xmlns:a14="http://schemas.microsoft.com/office/drawing/2010/main"/>
                      </a:ext>
                    </a:extLst>
                  </pic:spPr>
                </pic:pic>
              </a:graphicData>
            </a:graphic>
          </wp:inline>
        </w:drawing>
      </w:r>
    </w:p>
    <w:p w:rsidR="003E03E6" w:rsidRPr="00523010" w:rsidRDefault="003E03E6" w:rsidP="00523010">
      <w:pPr>
        <w:spacing w:before="240" w:after="100" w:line="360" w:lineRule="auto"/>
        <w:jc w:val="both"/>
        <w:rPr>
          <w:rFonts w:ascii="Times New Roman" w:hAnsi="Times New Roman"/>
          <w:b/>
          <w:bCs/>
          <w:sz w:val="26"/>
          <w:szCs w:val="26"/>
        </w:rPr>
      </w:pPr>
    </w:p>
    <w:p w:rsidR="003E03E6" w:rsidRDefault="003E03E6" w:rsidP="00523010">
      <w:pPr>
        <w:spacing w:before="240" w:after="100" w:line="360" w:lineRule="auto"/>
        <w:jc w:val="both"/>
        <w:rPr>
          <w:rFonts w:ascii="Times New Roman" w:hAnsi="Times New Roman"/>
          <w:b/>
          <w:bCs/>
          <w:sz w:val="26"/>
          <w:szCs w:val="26"/>
        </w:rPr>
      </w:pPr>
    </w:p>
    <w:p w:rsidR="00523010" w:rsidRDefault="00523010" w:rsidP="00523010">
      <w:pPr>
        <w:spacing w:before="240" w:after="100" w:line="360" w:lineRule="auto"/>
        <w:jc w:val="both"/>
        <w:rPr>
          <w:rFonts w:ascii="Times New Roman" w:hAnsi="Times New Roman"/>
          <w:b/>
          <w:bCs/>
          <w:sz w:val="26"/>
          <w:szCs w:val="26"/>
        </w:rPr>
      </w:pPr>
    </w:p>
    <w:p w:rsidR="00523010" w:rsidRDefault="00523010" w:rsidP="00523010">
      <w:pPr>
        <w:spacing w:before="240" w:after="100" w:line="360" w:lineRule="auto"/>
        <w:jc w:val="both"/>
        <w:rPr>
          <w:rFonts w:ascii="Times New Roman" w:hAnsi="Times New Roman"/>
          <w:b/>
          <w:bCs/>
          <w:sz w:val="26"/>
          <w:szCs w:val="26"/>
        </w:rPr>
      </w:pPr>
    </w:p>
    <w:p w:rsidR="00523010" w:rsidRDefault="00523010" w:rsidP="00523010">
      <w:pPr>
        <w:spacing w:before="240" w:after="100" w:line="360" w:lineRule="auto"/>
        <w:jc w:val="both"/>
        <w:rPr>
          <w:rFonts w:ascii="Times New Roman" w:hAnsi="Times New Roman"/>
          <w:b/>
          <w:bCs/>
          <w:sz w:val="26"/>
          <w:szCs w:val="26"/>
        </w:rPr>
      </w:pPr>
    </w:p>
    <w:p w:rsidR="00523010" w:rsidRPr="00523010" w:rsidRDefault="00523010" w:rsidP="00523010">
      <w:pPr>
        <w:spacing w:before="240" w:after="100" w:line="360" w:lineRule="auto"/>
        <w:jc w:val="both"/>
        <w:rPr>
          <w:rFonts w:ascii="Times New Roman" w:hAnsi="Times New Roman"/>
          <w:b/>
          <w:bCs/>
          <w:sz w:val="26"/>
          <w:szCs w:val="26"/>
        </w:rPr>
      </w:pPr>
    </w:p>
    <w:p w:rsidR="007A0C1B" w:rsidRPr="00523010" w:rsidRDefault="006530B9"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lastRenderedPageBreak/>
        <w:t>2.</w:t>
      </w:r>
      <w:r w:rsidR="008C76A6" w:rsidRPr="00523010">
        <w:rPr>
          <w:rFonts w:ascii="Times New Roman" w:hAnsi="Times New Roman"/>
          <w:b/>
          <w:bCs/>
          <w:sz w:val="26"/>
          <w:szCs w:val="26"/>
        </w:rPr>
        <w:t>1.6</w:t>
      </w:r>
      <w:r w:rsidRPr="00523010">
        <w:rPr>
          <w:rFonts w:ascii="Times New Roman" w:hAnsi="Times New Roman"/>
          <w:b/>
          <w:bCs/>
          <w:sz w:val="26"/>
          <w:szCs w:val="26"/>
        </w:rPr>
        <w:t xml:space="preserve"> </w:t>
      </w:r>
      <w:r w:rsidR="00D64152" w:rsidRPr="00523010">
        <w:rPr>
          <w:rFonts w:ascii="Times New Roman" w:hAnsi="Times New Roman"/>
          <w:b/>
          <w:bCs/>
          <w:sz w:val="26"/>
          <w:szCs w:val="26"/>
        </w:rPr>
        <w:t xml:space="preserve">General Effect of </w:t>
      </w:r>
      <w:r w:rsidR="00D64152" w:rsidRPr="00523010">
        <w:rPr>
          <w:rFonts w:ascii="Times New Roman" w:hAnsi="Times New Roman"/>
          <w:b/>
          <w:sz w:val="26"/>
          <w:szCs w:val="26"/>
        </w:rPr>
        <w:t>Climate Smart Agricultural Practices</w:t>
      </w:r>
    </w:p>
    <w:p w:rsidR="007A0C1B" w:rsidRPr="00523010" w:rsidRDefault="00631C87"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Climate Smart Agricultural </w:t>
      </w:r>
      <w:r w:rsidR="007A0C1B" w:rsidRPr="00523010">
        <w:rPr>
          <w:rFonts w:ascii="Times New Roman" w:hAnsi="Times New Roman"/>
          <w:sz w:val="26"/>
          <w:szCs w:val="26"/>
        </w:rPr>
        <w:t xml:space="preserve">practices are agricultural-related approaches, technologies, and practices that synchronize food security with climate change mitigation and adaptation. The increase in global temperature poses overwhelming threats to agricultural productivity worldwide. </w:t>
      </w:r>
      <w:r w:rsidRPr="00523010">
        <w:rPr>
          <w:rFonts w:ascii="Times New Roman" w:hAnsi="Times New Roman"/>
          <w:sz w:val="26"/>
          <w:szCs w:val="26"/>
        </w:rPr>
        <w:t xml:space="preserve">Climate Smart Agricultural </w:t>
      </w:r>
      <w:r w:rsidR="00D64152" w:rsidRPr="00523010">
        <w:rPr>
          <w:rFonts w:ascii="Times New Roman" w:hAnsi="Times New Roman"/>
          <w:sz w:val="26"/>
          <w:szCs w:val="26"/>
        </w:rPr>
        <w:t xml:space="preserve">practices </w:t>
      </w:r>
      <w:r w:rsidR="007A0C1B" w:rsidRPr="00523010">
        <w:rPr>
          <w:rFonts w:ascii="Times New Roman" w:hAnsi="Times New Roman"/>
          <w:sz w:val="26"/>
          <w:szCs w:val="26"/>
        </w:rPr>
        <w:t>help to increase food production while reducing losses, maintaining and enhancing ecosystems, reducing greenhouse gas emissions and enhancing resilience to climate change impacts. Here are some of the effects of Climate Smart Agricultural practices:</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Increased food security:</w:t>
      </w:r>
      <w:r w:rsidRPr="00523010">
        <w:rPr>
          <w:rFonts w:ascii="Times New Roman" w:hAnsi="Times New Roman"/>
          <w:sz w:val="26"/>
          <w:szCs w:val="26"/>
        </w:rPr>
        <w:t xml:space="preserve"> </w:t>
      </w:r>
      <w:r w:rsidR="00D64152" w:rsidRPr="00523010">
        <w:rPr>
          <w:rFonts w:ascii="Times New Roman" w:hAnsi="Times New Roman"/>
          <w:sz w:val="26"/>
          <w:szCs w:val="26"/>
        </w:rPr>
        <w:t xml:space="preserve">Climate Smart Agricultural </w:t>
      </w:r>
      <w:r w:rsidRPr="00523010">
        <w:rPr>
          <w:rFonts w:ascii="Times New Roman" w:hAnsi="Times New Roman"/>
          <w:sz w:val="26"/>
          <w:szCs w:val="26"/>
        </w:rPr>
        <w:t xml:space="preserve">practices promote sustainable and environmentally friendly agriculture that ensures an adequate supply of food necessary for an increasing population despite environmental challenges related to climate change (FAO, </w:t>
      </w:r>
      <w:r w:rsidR="00446522" w:rsidRPr="00523010">
        <w:rPr>
          <w:rFonts w:ascii="Times New Roman" w:hAnsi="Times New Roman"/>
          <w:sz w:val="26"/>
          <w:szCs w:val="26"/>
        </w:rPr>
        <w:t>2019</w:t>
      </w:r>
      <w:r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Increased soil health and biodiversity:</w:t>
      </w:r>
      <w:r w:rsidRPr="00523010">
        <w:rPr>
          <w:rFonts w:ascii="Times New Roman" w:hAnsi="Times New Roman"/>
          <w:sz w:val="26"/>
          <w:szCs w:val="26"/>
        </w:rPr>
        <w:t xml:space="preserve"> </w:t>
      </w:r>
      <w:r w:rsidR="00D64152" w:rsidRPr="00523010">
        <w:rPr>
          <w:rFonts w:ascii="Times New Roman" w:hAnsi="Times New Roman"/>
          <w:sz w:val="26"/>
          <w:szCs w:val="26"/>
        </w:rPr>
        <w:t xml:space="preserve">Climate Smart Agricultural </w:t>
      </w:r>
      <w:r w:rsidRPr="00523010">
        <w:rPr>
          <w:rFonts w:ascii="Times New Roman" w:hAnsi="Times New Roman"/>
          <w:sz w:val="26"/>
          <w:szCs w:val="26"/>
        </w:rPr>
        <w:t>practices such as conservation agriculture (CA), agroforestry systems and integrated crop-livestock systems improve soil fertility, facilitate carbon sequestr</w:t>
      </w:r>
      <w:r w:rsidR="00D64152" w:rsidRPr="00523010">
        <w:rPr>
          <w:rFonts w:ascii="Times New Roman" w:hAnsi="Times New Roman"/>
          <w:sz w:val="26"/>
          <w:szCs w:val="26"/>
        </w:rPr>
        <w:t xml:space="preserve">ation, and promote biodiversity </w:t>
      </w:r>
      <w:r w:rsidR="00446522" w:rsidRPr="00523010">
        <w:rPr>
          <w:rFonts w:ascii="Times New Roman" w:hAnsi="Times New Roman"/>
          <w:sz w:val="26"/>
          <w:szCs w:val="26"/>
        </w:rPr>
        <w:t>(FAO, 2019; 2021)</w:t>
      </w:r>
    </w:p>
    <w:p w:rsidR="007A0C1B" w:rsidRPr="00523010" w:rsidRDefault="00D64152"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 xml:space="preserve">Increased income for farmers: </w:t>
      </w:r>
      <w:r w:rsidRPr="00523010">
        <w:rPr>
          <w:rFonts w:ascii="Times New Roman" w:hAnsi="Times New Roman"/>
          <w:sz w:val="26"/>
          <w:szCs w:val="26"/>
        </w:rPr>
        <w:t xml:space="preserve">Climate Smart Agricultural </w:t>
      </w:r>
      <w:r w:rsidR="007A0C1B" w:rsidRPr="00523010">
        <w:rPr>
          <w:rFonts w:ascii="Times New Roman" w:hAnsi="Times New Roman"/>
          <w:sz w:val="26"/>
          <w:szCs w:val="26"/>
        </w:rPr>
        <w:t xml:space="preserve">practices in ways including establishing new sources of income, improving the productivity of traditional ones, and increasing the efficient use of existing resources by supporting the development of marketing, providing training in better financial management, and improving access to </w:t>
      </w:r>
      <w:r w:rsidR="00CD6992" w:rsidRPr="00523010">
        <w:rPr>
          <w:rFonts w:ascii="Times New Roman" w:hAnsi="Times New Roman"/>
          <w:sz w:val="26"/>
          <w:szCs w:val="26"/>
        </w:rPr>
        <w:t>credit (Mercy Corps, 2019; FAO, 2021</w:t>
      </w:r>
      <w:r w:rsidR="007A0C1B"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 xml:space="preserve">Reduction in </w:t>
      </w:r>
      <w:r w:rsidR="00101689" w:rsidRPr="00523010">
        <w:rPr>
          <w:rFonts w:ascii="Times New Roman" w:hAnsi="Times New Roman"/>
          <w:b/>
          <w:sz w:val="26"/>
          <w:szCs w:val="26"/>
        </w:rPr>
        <w:t>Greenhouse Gas Emissions</w:t>
      </w:r>
      <w:r w:rsidRPr="00523010">
        <w:rPr>
          <w:rFonts w:ascii="Times New Roman" w:hAnsi="Times New Roman"/>
          <w:b/>
          <w:sz w:val="26"/>
          <w:szCs w:val="26"/>
        </w:rPr>
        <w:t xml:space="preserve">: </w:t>
      </w:r>
      <w:r w:rsidR="00D64152" w:rsidRPr="00523010">
        <w:rPr>
          <w:rFonts w:ascii="Times New Roman" w:hAnsi="Times New Roman"/>
          <w:sz w:val="26"/>
          <w:szCs w:val="26"/>
        </w:rPr>
        <w:t>Climate Smart Agricultural practices</w:t>
      </w:r>
      <w:r w:rsidRPr="00523010">
        <w:rPr>
          <w:rFonts w:ascii="Times New Roman" w:hAnsi="Times New Roman"/>
          <w:sz w:val="26"/>
          <w:szCs w:val="26"/>
        </w:rPr>
        <w:t xml:space="preserve"> such as</w:t>
      </w:r>
      <w:r w:rsidR="00D64152" w:rsidRPr="00523010">
        <w:rPr>
          <w:rFonts w:ascii="Times New Roman" w:hAnsi="Times New Roman"/>
          <w:sz w:val="26"/>
          <w:szCs w:val="26"/>
        </w:rPr>
        <w:t>;</w:t>
      </w:r>
      <w:r w:rsidRPr="00523010">
        <w:rPr>
          <w:rFonts w:ascii="Times New Roman" w:hAnsi="Times New Roman"/>
          <w:sz w:val="26"/>
          <w:szCs w:val="26"/>
        </w:rPr>
        <w:t xml:space="preserve"> agroforestry, integrated crop-livestock farming, and conservation agriculture can reduce greenhouse gas emissions by promoting sequestration and reducing the use of fossil fuels in agriculture (</w:t>
      </w:r>
      <w:r w:rsidR="00870C45" w:rsidRPr="00523010">
        <w:rPr>
          <w:rFonts w:ascii="Times New Roman" w:hAnsi="Times New Roman"/>
          <w:sz w:val="26"/>
          <w:szCs w:val="26"/>
        </w:rPr>
        <w:t xml:space="preserve">Falaki </w:t>
      </w:r>
      <w:r w:rsidR="00870C45" w:rsidRPr="00523010">
        <w:rPr>
          <w:rFonts w:ascii="Times New Roman" w:hAnsi="Times New Roman"/>
          <w:i/>
          <w:sz w:val="26"/>
          <w:szCs w:val="26"/>
        </w:rPr>
        <w:t>et al.,</w:t>
      </w:r>
      <w:r w:rsidR="00870C45" w:rsidRPr="00523010">
        <w:rPr>
          <w:rFonts w:ascii="Times New Roman" w:hAnsi="Times New Roman"/>
          <w:sz w:val="26"/>
          <w:szCs w:val="26"/>
        </w:rPr>
        <w:t xml:space="preserve"> 2019).</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Promotion of sustainability:</w:t>
      </w:r>
      <w:r w:rsidRPr="00523010">
        <w:rPr>
          <w:rFonts w:ascii="Times New Roman" w:hAnsi="Times New Roman"/>
          <w:sz w:val="26"/>
          <w:szCs w:val="26"/>
        </w:rPr>
        <w:t xml:space="preserve"> </w:t>
      </w:r>
      <w:r w:rsidR="00D64152" w:rsidRPr="00523010">
        <w:rPr>
          <w:rFonts w:ascii="Times New Roman" w:hAnsi="Times New Roman"/>
          <w:sz w:val="26"/>
          <w:szCs w:val="26"/>
        </w:rPr>
        <w:t>Climate Sm</w:t>
      </w:r>
      <w:r w:rsidR="006A1F71" w:rsidRPr="00523010">
        <w:rPr>
          <w:rFonts w:ascii="Times New Roman" w:hAnsi="Times New Roman"/>
          <w:sz w:val="26"/>
          <w:szCs w:val="26"/>
        </w:rPr>
        <w:t xml:space="preserve">art Agricultural </w:t>
      </w:r>
      <w:r w:rsidRPr="00523010">
        <w:rPr>
          <w:rFonts w:ascii="Times New Roman" w:hAnsi="Times New Roman"/>
          <w:sz w:val="26"/>
          <w:szCs w:val="26"/>
        </w:rPr>
        <w:t>practices ensure that agriculture practices that are sensitive to the environment, socially acceptable, and economically viable. They are a sure way of promoting a sustainable food production system that contributes to food security and livelihoods (FAO, 20</w:t>
      </w:r>
      <w:r w:rsidR="00101689" w:rsidRPr="00523010">
        <w:rPr>
          <w:rFonts w:ascii="Times New Roman" w:hAnsi="Times New Roman"/>
          <w:sz w:val="26"/>
          <w:szCs w:val="26"/>
        </w:rPr>
        <w:t>19</w:t>
      </w:r>
      <w:r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lastRenderedPageBreak/>
        <w:t>Reduction in land degradation and soil erosion:</w:t>
      </w:r>
      <w:r w:rsidR="00D64152" w:rsidRPr="00523010">
        <w:rPr>
          <w:rFonts w:ascii="Times New Roman" w:hAnsi="Times New Roman"/>
          <w:b/>
          <w:sz w:val="26"/>
          <w:szCs w:val="26"/>
        </w:rPr>
        <w:t xml:space="preserve"> </w:t>
      </w:r>
      <w:r w:rsidR="00D64152" w:rsidRPr="00523010">
        <w:rPr>
          <w:rFonts w:ascii="Times New Roman" w:hAnsi="Times New Roman"/>
          <w:sz w:val="26"/>
          <w:szCs w:val="26"/>
        </w:rPr>
        <w:t xml:space="preserve">Climate Smart Agricultural </w:t>
      </w:r>
      <w:r w:rsidRPr="00523010">
        <w:rPr>
          <w:rFonts w:ascii="Times New Roman" w:hAnsi="Times New Roman"/>
          <w:sz w:val="26"/>
          <w:szCs w:val="26"/>
        </w:rPr>
        <w:t>practices such as conservation agriculture, agroforestry, and integrated soil nutrient management can help to reduce soil erosion and land degradation (FAO, 201</w:t>
      </w:r>
      <w:r w:rsidR="00101689" w:rsidRPr="00523010">
        <w:rPr>
          <w:rFonts w:ascii="Times New Roman" w:hAnsi="Times New Roman"/>
          <w:sz w:val="26"/>
          <w:szCs w:val="26"/>
        </w:rPr>
        <w:t>9; 2021</w:t>
      </w:r>
      <w:r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 xml:space="preserve">Facilitation of adaptation to climate change: </w:t>
      </w:r>
      <w:r w:rsidR="00D64152" w:rsidRPr="00523010">
        <w:rPr>
          <w:rFonts w:ascii="Times New Roman" w:hAnsi="Times New Roman"/>
          <w:sz w:val="26"/>
          <w:szCs w:val="26"/>
        </w:rPr>
        <w:t>Climate Sma</w:t>
      </w:r>
      <w:r w:rsidR="006A1F71" w:rsidRPr="00523010">
        <w:rPr>
          <w:rFonts w:ascii="Times New Roman" w:hAnsi="Times New Roman"/>
          <w:sz w:val="26"/>
          <w:szCs w:val="26"/>
        </w:rPr>
        <w:t xml:space="preserve">rt Agricultural </w:t>
      </w:r>
      <w:r w:rsidRPr="00523010">
        <w:rPr>
          <w:rFonts w:ascii="Times New Roman" w:hAnsi="Times New Roman"/>
          <w:sz w:val="26"/>
          <w:szCs w:val="26"/>
        </w:rPr>
        <w:t xml:space="preserve">practices can also promote resilience to climatic irregularities by enhancing livelihoods and food security. They can also improve food systems within this context of climate change, such as agroforestry systems for enhancing soil fertility and moderating floods and droughts (FAO, </w:t>
      </w:r>
      <w:r w:rsidR="00101689" w:rsidRPr="00523010">
        <w:rPr>
          <w:rFonts w:ascii="Times New Roman" w:hAnsi="Times New Roman"/>
          <w:sz w:val="26"/>
          <w:szCs w:val="26"/>
        </w:rPr>
        <w:t>2021</w:t>
      </w:r>
      <w:r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Improvement in water use efficiency:</w:t>
      </w:r>
      <w:r w:rsidR="00D64152" w:rsidRPr="00523010">
        <w:rPr>
          <w:rFonts w:ascii="Times New Roman" w:hAnsi="Times New Roman"/>
          <w:b/>
          <w:sz w:val="26"/>
          <w:szCs w:val="26"/>
        </w:rPr>
        <w:t xml:space="preserve"> </w:t>
      </w:r>
      <w:r w:rsidR="00D64152" w:rsidRPr="00523010">
        <w:rPr>
          <w:rFonts w:ascii="Times New Roman" w:hAnsi="Times New Roman"/>
          <w:sz w:val="26"/>
          <w:szCs w:val="26"/>
        </w:rPr>
        <w:t>Climate Sm</w:t>
      </w:r>
      <w:r w:rsidR="006A1F71" w:rsidRPr="00523010">
        <w:rPr>
          <w:rFonts w:ascii="Times New Roman" w:hAnsi="Times New Roman"/>
          <w:sz w:val="26"/>
          <w:szCs w:val="26"/>
        </w:rPr>
        <w:t xml:space="preserve">art Agricultural </w:t>
      </w:r>
      <w:r w:rsidRPr="00523010">
        <w:rPr>
          <w:rFonts w:ascii="Times New Roman" w:hAnsi="Times New Roman"/>
          <w:sz w:val="26"/>
          <w:szCs w:val="26"/>
        </w:rPr>
        <w:t xml:space="preserve">practices such as use of drought-resistant varieties of crops, conservation tillage, and agroforestry can improve the efficiency of water usage in the </w:t>
      </w:r>
      <w:r w:rsidR="00101689" w:rsidRPr="00523010">
        <w:rPr>
          <w:rFonts w:ascii="Times New Roman" w:hAnsi="Times New Roman"/>
          <w:sz w:val="26"/>
          <w:szCs w:val="26"/>
        </w:rPr>
        <w:t>field (FAO, 2019</w:t>
      </w:r>
      <w:r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 xml:space="preserve">Improvement of livestock management: </w:t>
      </w:r>
      <w:r w:rsidRPr="00523010">
        <w:rPr>
          <w:rFonts w:ascii="Times New Roman" w:hAnsi="Times New Roman"/>
          <w:sz w:val="26"/>
          <w:szCs w:val="26"/>
        </w:rPr>
        <w:t xml:space="preserve">The implementation of </w:t>
      </w:r>
      <w:r w:rsidR="006A1F71" w:rsidRPr="00523010">
        <w:rPr>
          <w:rFonts w:ascii="Times New Roman" w:hAnsi="Times New Roman"/>
          <w:sz w:val="26"/>
          <w:szCs w:val="26"/>
        </w:rPr>
        <w:t xml:space="preserve">Climate Smart Agricultural </w:t>
      </w:r>
      <w:r w:rsidRPr="00523010">
        <w:rPr>
          <w:rFonts w:ascii="Times New Roman" w:hAnsi="Times New Roman"/>
          <w:sz w:val="26"/>
          <w:szCs w:val="26"/>
        </w:rPr>
        <w:t>practices such as incorporating forage legumes in mixed crop-livestock systems and genetic improvement of livestock can increase the productivity of livestock while improving soil health and reducing greenhouse gas emissions. (FAO, 201</w:t>
      </w:r>
      <w:r w:rsidR="00101689" w:rsidRPr="00523010">
        <w:rPr>
          <w:rFonts w:ascii="Times New Roman" w:hAnsi="Times New Roman"/>
          <w:sz w:val="26"/>
          <w:szCs w:val="26"/>
        </w:rPr>
        <w:t>9</w:t>
      </w:r>
      <w:r w:rsidRPr="00523010">
        <w:rPr>
          <w:rFonts w:ascii="Times New Roman" w:hAnsi="Times New Roman"/>
          <w:sz w:val="26"/>
          <w:szCs w:val="26"/>
        </w:rPr>
        <w:t>).</w:t>
      </w:r>
    </w:p>
    <w:p w:rsidR="007A0C1B" w:rsidRPr="00523010" w:rsidRDefault="007A0C1B" w:rsidP="00523010">
      <w:pPr>
        <w:pStyle w:val="ListParagraph"/>
        <w:numPr>
          <w:ilvl w:val="0"/>
          <w:numId w:val="6"/>
        </w:numPr>
        <w:spacing w:after="0" w:line="360" w:lineRule="auto"/>
        <w:jc w:val="both"/>
        <w:rPr>
          <w:rFonts w:ascii="Times New Roman" w:hAnsi="Times New Roman"/>
          <w:sz w:val="26"/>
          <w:szCs w:val="26"/>
        </w:rPr>
      </w:pPr>
      <w:r w:rsidRPr="00523010">
        <w:rPr>
          <w:rFonts w:ascii="Times New Roman" w:hAnsi="Times New Roman"/>
          <w:b/>
          <w:sz w:val="26"/>
          <w:szCs w:val="26"/>
        </w:rPr>
        <w:t>Enhanced farmer adaptation capacity:</w:t>
      </w:r>
      <w:r w:rsidRPr="00523010">
        <w:rPr>
          <w:rFonts w:ascii="Times New Roman" w:hAnsi="Times New Roman"/>
          <w:sz w:val="26"/>
          <w:szCs w:val="26"/>
        </w:rPr>
        <w:t xml:space="preserve"> Through the implementation of </w:t>
      </w:r>
      <w:r w:rsidR="006A1F71" w:rsidRPr="00523010">
        <w:rPr>
          <w:rFonts w:ascii="Times New Roman" w:hAnsi="Times New Roman"/>
          <w:sz w:val="26"/>
          <w:szCs w:val="26"/>
        </w:rPr>
        <w:t xml:space="preserve">Climate Smart Agricultural </w:t>
      </w:r>
      <w:r w:rsidRPr="00523010">
        <w:rPr>
          <w:rFonts w:ascii="Times New Roman" w:hAnsi="Times New Roman"/>
          <w:sz w:val="26"/>
          <w:szCs w:val="26"/>
        </w:rPr>
        <w:t>practices, farmers can learn to better adapt their crops and livestock to climatic changes, improving their ability to cope with floods, droughts, and other climate-associated events</w:t>
      </w:r>
      <w:r w:rsidR="00253F73" w:rsidRPr="00523010">
        <w:rPr>
          <w:rFonts w:ascii="Times New Roman" w:hAnsi="Times New Roman"/>
          <w:sz w:val="26"/>
          <w:szCs w:val="26"/>
        </w:rPr>
        <w:t xml:space="preserve"> </w:t>
      </w:r>
      <w:r w:rsidRPr="00523010">
        <w:rPr>
          <w:rFonts w:ascii="Times New Roman" w:hAnsi="Times New Roman"/>
          <w:sz w:val="26"/>
          <w:szCs w:val="26"/>
        </w:rPr>
        <w:t>(</w:t>
      </w:r>
      <w:r w:rsidR="00101689" w:rsidRPr="00523010">
        <w:rPr>
          <w:rFonts w:ascii="Times New Roman" w:hAnsi="Times New Roman"/>
          <w:sz w:val="26"/>
          <w:szCs w:val="26"/>
        </w:rPr>
        <w:t xml:space="preserve">Ekanem </w:t>
      </w:r>
      <w:r w:rsidR="00101689" w:rsidRPr="00523010">
        <w:rPr>
          <w:rFonts w:ascii="Times New Roman" w:hAnsi="Times New Roman"/>
          <w:i/>
          <w:sz w:val="26"/>
          <w:szCs w:val="26"/>
        </w:rPr>
        <w:t>et al.,</w:t>
      </w:r>
      <w:r w:rsidR="00101689" w:rsidRPr="00523010">
        <w:rPr>
          <w:rFonts w:ascii="Times New Roman" w:hAnsi="Times New Roman"/>
          <w:sz w:val="26"/>
          <w:szCs w:val="26"/>
        </w:rPr>
        <w:t xml:space="preserve"> 2020</w:t>
      </w:r>
      <w:r w:rsidRPr="00523010">
        <w:rPr>
          <w:rFonts w:ascii="Times New Roman" w:hAnsi="Times New Roman"/>
          <w:sz w:val="26"/>
          <w:szCs w:val="26"/>
        </w:rPr>
        <w:t>).</w:t>
      </w:r>
    </w:p>
    <w:p w:rsidR="007A0C1B" w:rsidRPr="00523010" w:rsidRDefault="00D64152"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Conclusively, </w:t>
      </w:r>
      <w:r w:rsidR="007A0C1B" w:rsidRPr="00523010">
        <w:rPr>
          <w:rFonts w:ascii="Times New Roman" w:hAnsi="Times New Roman"/>
          <w:sz w:val="26"/>
          <w:szCs w:val="26"/>
        </w:rPr>
        <w:t>Climate Smart Agriculture practices have a significant impact on agriculture. They enhance food security, promote sustainability, facilitate climate change mitigation and adaptation, reduce greenhouse gas emissions, and improve soil health, among other benefits. It is, therefore, essential to implement these practices widely to guarantee food security and sustainable agriculture in the face of changing climatic conditions.</w:t>
      </w:r>
    </w:p>
    <w:p w:rsidR="008C2C88" w:rsidRPr="00523010" w:rsidRDefault="006530B9"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t>2.</w:t>
      </w:r>
      <w:r w:rsidR="008C76A6" w:rsidRPr="00523010">
        <w:rPr>
          <w:rFonts w:ascii="Times New Roman" w:hAnsi="Times New Roman"/>
          <w:b/>
          <w:bCs/>
          <w:sz w:val="26"/>
          <w:szCs w:val="26"/>
        </w:rPr>
        <w:t>1.7</w:t>
      </w:r>
      <w:r w:rsidRPr="00523010">
        <w:rPr>
          <w:rFonts w:ascii="Times New Roman" w:hAnsi="Times New Roman"/>
          <w:b/>
          <w:bCs/>
          <w:sz w:val="26"/>
          <w:szCs w:val="26"/>
        </w:rPr>
        <w:t xml:space="preserve"> </w:t>
      </w:r>
      <w:r w:rsidR="008C2C88" w:rsidRPr="00523010">
        <w:rPr>
          <w:rFonts w:ascii="Times New Roman" w:hAnsi="Times New Roman"/>
          <w:b/>
          <w:bCs/>
          <w:sz w:val="26"/>
          <w:szCs w:val="26"/>
        </w:rPr>
        <w:t xml:space="preserve">Factors </w:t>
      </w:r>
      <w:r w:rsidRPr="00523010">
        <w:rPr>
          <w:rFonts w:ascii="Times New Roman" w:hAnsi="Times New Roman"/>
          <w:b/>
          <w:bCs/>
          <w:sz w:val="26"/>
          <w:szCs w:val="26"/>
        </w:rPr>
        <w:t>Limiting Climate Smart Agriculture</w:t>
      </w:r>
    </w:p>
    <w:p w:rsidR="00A35275" w:rsidRPr="00523010" w:rsidRDefault="00A35275"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Climate Smart Agriculture (CSA) is an approach that aims to help farmers adapt to the impacts of climate change, and to mitigate its effects by reducing greenhouse gas emissions. In Nigeria, there are various factors that affect the adoption of CSA practices, </w:t>
      </w:r>
      <w:r w:rsidRPr="00523010">
        <w:rPr>
          <w:rFonts w:ascii="Times New Roman" w:hAnsi="Times New Roman"/>
          <w:sz w:val="26"/>
          <w:szCs w:val="26"/>
        </w:rPr>
        <w:lastRenderedPageBreak/>
        <w:t>which has hindered its widespread implementation. These factors can be grouped into four main categories: technical, economic, social, and policy-related factors.</w:t>
      </w:r>
    </w:p>
    <w:p w:rsidR="00A35275" w:rsidRPr="00523010" w:rsidRDefault="00A35275" w:rsidP="00523010">
      <w:pPr>
        <w:pStyle w:val="ListParagraph"/>
        <w:numPr>
          <w:ilvl w:val="0"/>
          <w:numId w:val="7"/>
        </w:numPr>
        <w:spacing w:after="0" w:line="360" w:lineRule="auto"/>
        <w:jc w:val="both"/>
        <w:rPr>
          <w:rFonts w:ascii="Times New Roman" w:hAnsi="Times New Roman"/>
          <w:sz w:val="26"/>
          <w:szCs w:val="26"/>
        </w:rPr>
      </w:pPr>
      <w:r w:rsidRPr="00523010">
        <w:rPr>
          <w:rFonts w:ascii="Times New Roman" w:hAnsi="Times New Roman"/>
          <w:b/>
          <w:sz w:val="26"/>
          <w:szCs w:val="26"/>
        </w:rPr>
        <w:t>Technical factors</w:t>
      </w:r>
      <w:r w:rsidR="005A0C22" w:rsidRPr="00523010">
        <w:rPr>
          <w:rFonts w:ascii="Times New Roman" w:hAnsi="Times New Roman"/>
          <w:b/>
          <w:sz w:val="26"/>
          <w:szCs w:val="26"/>
        </w:rPr>
        <w:t xml:space="preserve">: </w:t>
      </w:r>
      <w:r w:rsidRPr="00523010">
        <w:rPr>
          <w:rFonts w:ascii="Times New Roman" w:hAnsi="Times New Roman"/>
          <w:sz w:val="26"/>
          <w:szCs w:val="26"/>
        </w:rPr>
        <w:t>Technical factors refer to the availability of resources, information, knowledge and skills necessary for implementing CSA practices. In Nigeria, the implementation of CSA practices is usually limited by inadequate technical capacity. Farmers often lack access to appropriate technology, improved planting materials, and other necessary resources required for implementing CSA practices. Many farmers also lack technical knowledge on how to use and apply these resources effectively. This has significantly hampered the adoption of CSA practices in Nigeria</w:t>
      </w:r>
      <w:r w:rsidR="005A0C22" w:rsidRPr="00523010">
        <w:rPr>
          <w:rFonts w:ascii="Times New Roman" w:hAnsi="Times New Roman"/>
          <w:sz w:val="26"/>
          <w:szCs w:val="26"/>
        </w:rPr>
        <w:t xml:space="preserve"> (Mercy Corps, 2019)</w:t>
      </w:r>
      <w:r w:rsidRPr="00523010">
        <w:rPr>
          <w:rFonts w:ascii="Times New Roman" w:hAnsi="Times New Roman"/>
          <w:sz w:val="26"/>
          <w:szCs w:val="26"/>
        </w:rPr>
        <w:t>.</w:t>
      </w:r>
    </w:p>
    <w:p w:rsidR="00A35275" w:rsidRPr="00523010" w:rsidRDefault="00A35275" w:rsidP="00523010">
      <w:pPr>
        <w:pStyle w:val="ListParagraph"/>
        <w:numPr>
          <w:ilvl w:val="0"/>
          <w:numId w:val="7"/>
        </w:numPr>
        <w:spacing w:line="360" w:lineRule="auto"/>
        <w:jc w:val="both"/>
        <w:rPr>
          <w:rFonts w:ascii="Times New Roman" w:hAnsi="Times New Roman"/>
          <w:sz w:val="26"/>
          <w:szCs w:val="26"/>
        </w:rPr>
      </w:pPr>
      <w:r w:rsidRPr="00523010">
        <w:rPr>
          <w:rFonts w:ascii="Times New Roman" w:hAnsi="Times New Roman"/>
          <w:b/>
          <w:sz w:val="26"/>
          <w:szCs w:val="26"/>
        </w:rPr>
        <w:t>Economic factors</w:t>
      </w:r>
      <w:r w:rsidR="005A0C22" w:rsidRPr="00523010">
        <w:rPr>
          <w:rFonts w:ascii="Times New Roman" w:hAnsi="Times New Roman"/>
          <w:b/>
          <w:sz w:val="26"/>
          <w:szCs w:val="26"/>
        </w:rPr>
        <w:t xml:space="preserve">: </w:t>
      </w:r>
      <w:r w:rsidRPr="00523010">
        <w:rPr>
          <w:rFonts w:ascii="Times New Roman" w:hAnsi="Times New Roman"/>
          <w:sz w:val="26"/>
          <w:szCs w:val="26"/>
        </w:rPr>
        <w:t>Economic factors relate to the cost and profitability of adopting CSA practices. The high cost of inputs and technologies required for implementing CSA practices is a major barrier to their adoption. Farmers are often unable to afford the cost of these inputs due to their low income levels. In addition, the current pricing structure of agriculture produce in the country also does not encourage CSA practices due to low prices of sustainable products</w:t>
      </w:r>
      <w:r w:rsidR="005A0C22" w:rsidRPr="00523010">
        <w:rPr>
          <w:rFonts w:ascii="Times New Roman" w:hAnsi="Times New Roman"/>
          <w:sz w:val="26"/>
          <w:szCs w:val="26"/>
        </w:rPr>
        <w:t xml:space="preserve"> (FAO, 2019)</w:t>
      </w:r>
      <w:r w:rsidRPr="00523010">
        <w:rPr>
          <w:rFonts w:ascii="Times New Roman" w:hAnsi="Times New Roman"/>
          <w:sz w:val="26"/>
          <w:szCs w:val="26"/>
        </w:rPr>
        <w:t>.</w:t>
      </w:r>
    </w:p>
    <w:p w:rsidR="00A35275" w:rsidRPr="00523010" w:rsidRDefault="00A35275" w:rsidP="00523010">
      <w:pPr>
        <w:pStyle w:val="ListParagraph"/>
        <w:numPr>
          <w:ilvl w:val="0"/>
          <w:numId w:val="7"/>
        </w:numPr>
        <w:spacing w:line="360" w:lineRule="auto"/>
        <w:jc w:val="both"/>
        <w:rPr>
          <w:rFonts w:ascii="Times New Roman" w:hAnsi="Times New Roman"/>
          <w:sz w:val="26"/>
          <w:szCs w:val="26"/>
        </w:rPr>
      </w:pPr>
      <w:r w:rsidRPr="00523010">
        <w:rPr>
          <w:rFonts w:ascii="Times New Roman" w:hAnsi="Times New Roman"/>
          <w:b/>
          <w:sz w:val="26"/>
          <w:szCs w:val="26"/>
        </w:rPr>
        <w:t>Social factors</w:t>
      </w:r>
      <w:r w:rsidR="005A0C22" w:rsidRPr="00523010">
        <w:rPr>
          <w:rFonts w:ascii="Times New Roman" w:hAnsi="Times New Roman"/>
          <w:b/>
          <w:sz w:val="26"/>
          <w:szCs w:val="26"/>
        </w:rPr>
        <w:t xml:space="preserve">: </w:t>
      </w:r>
      <w:r w:rsidRPr="00523010">
        <w:rPr>
          <w:rFonts w:ascii="Times New Roman" w:hAnsi="Times New Roman"/>
          <w:sz w:val="26"/>
          <w:szCs w:val="26"/>
        </w:rPr>
        <w:t>Social factors refer to cultural norms, beliefs, and attitudes towards CSA practices. In Nigeria, the cultural preference for traditional agricultural practices, coupled with the belief that CSA practices are unnecessary or unproven, has hindered their adoption. Also, farmers sometimes lack the social networks and relationships necessary for learning about and sharing knowledge and experiences in CSA practices</w:t>
      </w:r>
      <w:r w:rsidR="005A0C22" w:rsidRPr="00523010">
        <w:rPr>
          <w:rFonts w:ascii="Times New Roman" w:hAnsi="Times New Roman"/>
          <w:sz w:val="26"/>
          <w:szCs w:val="26"/>
        </w:rPr>
        <w:t xml:space="preserve"> (Ekanem </w:t>
      </w:r>
      <w:r w:rsidR="005A0C22" w:rsidRPr="00523010">
        <w:rPr>
          <w:rFonts w:ascii="Times New Roman" w:hAnsi="Times New Roman"/>
          <w:i/>
          <w:sz w:val="26"/>
          <w:szCs w:val="26"/>
        </w:rPr>
        <w:t>et al.,</w:t>
      </w:r>
      <w:r w:rsidR="005A0C22" w:rsidRPr="00523010">
        <w:rPr>
          <w:rFonts w:ascii="Times New Roman" w:hAnsi="Times New Roman"/>
          <w:sz w:val="26"/>
          <w:szCs w:val="26"/>
        </w:rPr>
        <w:t xml:space="preserve"> 2020)</w:t>
      </w:r>
      <w:r w:rsidRPr="00523010">
        <w:rPr>
          <w:rFonts w:ascii="Times New Roman" w:hAnsi="Times New Roman"/>
          <w:sz w:val="26"/>
          <w:szCs w:val="26"/>
        </w:rPr>
        <w:t>.</w:t>
      </w:r>
    </w:p>
    <w:p w:rsidR="00A35275" w:rsidRPr="00523010" w:rsidRDefault="00A35275" w:rsidP="00523010">
      <w:pPr>
        <w:pStyle w:val="ListParagraph"/>
        <w:numPr>
          <w:ilvl w:val="0"/>
          <w:numId w:val="7"/>
        </w:numPr>
        <w:spacing w:line="360" w:lineRule="auto"/>
        <w:jc w:val="both"/>
        <w:rPr>
          <w:rFonts w:ascii="Times New Roman" w:hAnsi="Times New Roman"/>
          <w:sz w:val="26"/>
          <w:szCs w:val="26"/>
        </w:rPr>
      </w:pPr>
      <w:r w:rsidRPr="00523010">
        <w:rPr>
          <w:rFonts w:ascii="Times New Roman" w:hAnsi="Times New Roman"/>
          <w:b/>
          <w:sz w:val="26"/>
          <w:szCs w:val="26"/>
        </w:rPr>
        <w:t xml:space="preserve">Policy-related </w:t>
      </w:r>
      <w:r w:rsidR="008C0396" w:rsidRPr="00523010">
        <w:rPr>
          <w:rFonts w:ascii="Times New Roman" w:hAnsi="Times New Roman"/>
          <w:b/>
          <w:sz w:val="26"/>
          <w:szCs w:val="26"/>
        </w:rPr>
        <w:t xml:space="preserve">Factors: </w:t>
      </w:r>
      <w:r w:rsidRPr="00523010">
        <w:rPr>
          <w:rFonts w:ascii="Times New Roman" w:hAnsi="Times New Roman"/>
          <w:sz w:val="26"/>
          <w:szCs w:val="26"/>
        </w:rPr>
        <w:t>Policy-related factors relate to government policies and regulations that affect the adoption of CSA practices. Nigeria has several policy frameworks aimed at promoting sustainable agriculture, including the National Policy on Agriculture, National Agricultural Resilience Framework, among others. However, there is often limited implementation of these policies at the local levels. The lack of coordination in policy implementation has affected its effectiveness in promoting CSA adoption</w:t>
      </w:r>
      <w:r w:rsidR="008C0396" w:rsidRPr="00523010">
        <w:rPr>
          <w:rFonts w:ascii="Times New Roman" w:hAnsi="Times New Roman"/>
          <w:sz w:val="26"/>
          <w:szCs w:val="26"/>
        </w:rPr>
        <w:t xml:space="preserve"> (FAO, 2019; 2020; Assan </w:t>
      </w:r>
      <w:r w:rsidR="008C0396" w:rsidRPr="00523010">
        <w:rPr>
          <w:rFonts w:ascii="Times New Roman" w:hAnsi="Times New Roman"/>
          <w:i/>
          <w:sz w:val="26"/>
          <w:szCs w:val="26"/>
        </w:rPr>
        <w:t>et al.,</w:t>
      </w:r>
      <w:r w:rsidR="008C0396" w:rsidRPr="00523010">
        <w:rPr>
          <w:rFonts w:ascii="Times New Roman" w:hAnsi="Times New Roman"/>
          <w:sz w:val="26"/>
          <w:szCs w:val="26"/>
        </w:rPr>
        <w:t xml:space="preserve"> 2018</w:t>
      </w:r>
      <w:r w:rsidR="00870C45" w:rsidRPr="00523010">
        <w:rPr>
          <w:rFonts w:ascii="Times New Roman" w:hAnsi="Times New Roman"/>
          <w:sz w:val="26"/>
          <w:szCs w:val="26"/>
        </w:rPr>
        <w:t>)</w:t>
      </w:r>
      <w:r w:rsidRPr="00523010">
        <w:rPr>
          <w:rFonts w:ascii="Times New Roman" w:hAnsi="Times New Roman"/>
          <w:sz w:val="26"/>
          <w:szCs w:val="26"/>
        </w:rPr>
        <w:t>.</w:t>
      </w:r>
    </w:p>
    <w:p w:rsidR="00AD175F" w:rsidRPr="00523010" w:rsidRDefault="009F76BF" w:rsidP="00523010">
      <w:pPr>
        <w:spacing w:after="0" w:line="360" w:lineRule="auto"/>
        <w:jc w:val="both"/>
        <w:rPr>
          <w:rFonts w:ascii="Times New Roman" w:hAnsi="Times New Roman"/>
          <w:b/>
          <w:sz w:val="26"/>
          <w:szCs w:val="26"/>
        </w:rPr>
      </w:pPr>
      <w:r w:rsidRPr="00523010">
        <w:rPr>
          <w:rFonts w:ascii="Times New Roman" w:hAnsi="Times New Roman"/>
          <w:b/>
          <w:sz w:val="26"/>
          <w:szCs w:val="26"/>
        </w:rPr>
        <w:lastRenderedPageBreak/>
        <w:t xml:space="preserve">2.2 </w:t>
      </w:r>
      <w:r w:rsidR="008C76A6" w:rsidRPr="00523010">
        <w:rPr>
          <w:rFonts w:ascii="Times New Roman" w:hAnsi="Times New Roman"/>
          <w:b/>
          <w:sz w:val="26"/>
          <w:szCs w:val="26"/>
        </w:rPr>
        <w:t>Empirical Framework</w:t>
      </w:r>
    </w:p>
    <w:p w:rsidR="003F3A9B" w:rsidRPr="00523010" w:rsidRDefault="00B12622" w:rsidP="00523010">
      <w:pPr>
        <w:spacing w:after="0" w:line="360" w:lineRule="auto"/>
        <w:jc w:val="both"/>
        <w:rPr>
          <w:rFonts w:ascii="Times New Roman" w:hAnsi="Times New Roman"/>
          <w:b/>
          <w:sz w:val="26"/>
          <w:szCs w:val="26"/>
        </w:rPr>
      </w:pPr>
      <w:r w:rsidRPr="00523010">
        <w:rPr>
          <w:rFonts w:ascii="Times New Roman" w:hAnsi="Times New Roman"/>
          <w:b/>
          <w:sz w:val="26"/>
          <w:szCs w:val="26"/>
        </w:rPr>
        <w:t>2.2.2</w:t>
      </w:r>
      <w:r w:rsidR="003F3A9B" w:rsidRPr="00523010">
        <w:rPr>
          <w:rFonts w:ascii="Times New Roman" w:hAnsi="Times New Roman"/>
          <w:b/>
          <w:sz w:val="26"/>
          <w:szCs w:val="26"/>
        </w:rPr>
        <w:t xml:space="preserve"> </w:t>
      </w:r>
      <w:r w:rsidR="00E062A1" w:rsidRPr="00523010">
        <w:rPr>
          <w:rFonts w:ascii="Times New Roman" w:eastAsia="Times New Roman" w:hAnsi="Times New Roman"/>
          <w:b/>
          <w:sz w:val="26"/>
          <w:szCs w:val="26"/>
          <w:lang w:eastAsia="en-US"/>
        </w:rPr>
        <w:t>Climate-Smart Agricultural practices and</w:t>
      </w:r>
      <w:r w:rsidR="003F3A9B" w:rsidRPr="00523010">
        <w:rPr>
          <w:rFonts w:ascii="Times New Roman" w:eastAsia="Times New Roman" w:hAnsi="Times New Roman"/>
          <w:b/>
          <w:sz w:val="26"/>
          <w:szCs w:val="26"/>
          <w:lang w:eastAsia="en-US"/>
        </w:rPr>
        <w:t xml:space="preserve"> Food Security</w:t>
      </w:r>
    </w:p>
    <w:p w:rsidR="00AD175F" w:rsidRPr="00523010" w:rsidRDefault="009F76BF" w:rsidP="00523010">
      <w:pPr>
        <w:spacing w:after="0" w:line="360" w:lineRule="auto"/>
        <w:jc w:val="both"/>
        <w:rPr>
          <w:rFonts w:ascii="Times New Roman" w:hAnsi="Times New Roman"/>
          <w:sz w:val="26"/>
          <w:szCs w:val="26"/>
        </w:rPr>
      </w:pPr>
      <w:r w:rsidRPr="00523010">
        <w:rPr>
          <w:rFonts w:ascii="Times New Roman" w:hAnsi="Times New Roman"/>
          <w:sz w:val="26"/>
          <w:szCs w:val="26"/>
        </w:rPr>
        <w:t>Climate-smart agriculture is a promising approach to address the challenges of climate change and food security. Climate-smart agriculture practices and strategies can enhance productivity, promote resilience, and reduce greenhouse gas emissions in agricultural systems. However, the adoption and scaling up of Climate-smart agriculture practices require supportive policies, increased investment, and institutional capacity building at all levels.</w:t>
      </w:r>
      <w:r w:rsidR="00CA1093" w:rsidRPr="00523010">
        <w:rPr>
          <w:rFonts w:ascii="Times New Roman" w:hAnsi="Times New Roman"/>
          <w:sz w:val="26"/>
          <w:szCs w:val="26"/>
        </w:rPr>
        <w:t xml:space="preserve"> </w:t>
      </w:r>
      <w:r w:rsidR="00AD175F" w:rsidRPr="00523010">
        <w:rPr>
          <w:rFonts w:ascii="Times New Roman" w:hAnsi="Times New Roman"/>
          <w:sz w:val="26"/>
          <w:szCs w:val="26"/>
        </w:rPr>
        <w:t xml:space="preserve">Several studies have shown that Climate-smart agriculture practices can enhance food security, increase resilience to climate shocks, and reduce greenhouse gas emissions. </w:t>
      </w:r>
      <w:r w:rsidR="008C0396" w:rsidRPr="00523010">
        <w:rPr>
          <w:rFonts w:ascii="Times New Roman" w:hAnsi="Times New Roman"/>
          <w:sz w:val="26"/>
          <w:szCs w:val="26"/>
        </w:rPr>
        <w:t>(FAO, 2021)</w:t>
      </w:r>
      <w:r w:rsidR="00AD175F" w:rsidRPr="00523010">
        <w:rPr>
          <w:rFonts w:ascii="Times New Roman" w:hAnsi="Times New Roman"/>
          <w:sz w:val="26"/>
          <w:szCs w:val="26"/>
        </w:rPr>
        <w:t>.</w:t>
      </w:r>
    </w:p>
    <w:p w:rsidR="00F002F9" w:rsidRPr="00523010" w:rsidRDefault="00F002F9" w:rsidP="00523010">
      <w:pPr>
        <w:spacing w:after="0" w:line="360" w:lineRule="auto"/>
        <w:jc w:val="both"/>
        <w:rPr>
          <w:rFonts w:ascii="Times New Roman" w:hAnsi="Times New Roman"/>
          <w:iCs/>
          <w:sz w:val="26"/>
          <w:szCs w:val="26"/>
        </w:rPr>
      </w:pPr>
      <w:r w:rsidRPr="00523010">
        <w:rPr>
          <w:rFonts w:ascii="Times New Roman" w:hAnsi="Times New Roman"/>
          <w:bCs/>
          <w:sz w:val="26"/>
          <w:szCs w:val="26"/>
        </w:rPr>
        <w:t xml:space="preserve">Nkeme, (2021) </w:t>
      </w:r>
      <w:r w:rsidRPr="00523010">
        <w:rPr>
          <w:rFonts w:ascii="Times New Roman" w:hAnsi="Times New Roman"/>
          <w:iCs/>
          <w:sz w:val="26"/>
          <w:szCs w:val="26"/>
        </w:rPr>
        <w:t xml:space="preserve">examined the food security status of the changing climatic conditions of rural farming households in Niger Delta of Nigeria. </w:t>
      </w:r>
      <w:r w:rsidRPr="00523010">
        <w:rPr>
          <w:rFonts w:ascii="Times New Roman" w:hAnsi="Times New Roman"/>
          <w:sz w:val="26"/>
          <w:szCs w:val="26"/>
        </w:rPr>
        <w:t>The fi</w:t>
      </w:r>
      <w:r w:rsidRPr="00523010">
        <w:rPr>
          <w:rFonts w:ascii="Times New Roman" w:hAnsi="Times New Roman"/>
          <w:iCs/>
          <w:sz w:val="26"/>
          <w:szCs w:val="26"/>
        </w:rPr>
        <w:t xml:space="preserve">ndings revealed that majority (77.5%) of household heads were female and were married (88.1%), mean age, household size, educational level, and farming experience of 41 years, 5 persons, 45% and 11years, respectively. </w:t>
      </w:r>
      <w:r w:rsidRPr="00523010">
        <w:rPr>
          <w:rFonts w:ascii="Times New Roman" w:hAnsi="Times New Roman"/>
          <w:sz w:val="26"/>
          <w:szCs w:val="26"/>
        </w:rPr>
        <w:t xml:space="preserve">Furthermore, </w:t>
      </w:r>
      <w:r w:rsidRPr="00523010">
        <w:rPr>
          <w:rFonts w:ascii="Times New Roman" w:hAnsi="Times New Roman"/>
          <w:iCs/>
          <w:sz w:val="26"/>
          <w:szCs w:val="26"/>
        </w:rPr>
        <w:t>the results showed that 73.1% of the farm households were food in-secured with a mean per capita of N2703.31 while 26.9% were food secured with a mean per capita of N5193.71. The study concludes that population were food insecure, and that climate change has effect on food security in the region. Therefore, the need to widen rigorous enlightenment campaign by relevant agencies on how to mitigate against the changing climate situation has been recommended.</w:t>
      </w:r>
    </w:p>
    <w:p w:rsidR="00AD175F" w:rsidRPr="00523010" w:rsidRDefault="00AD175F" w:rsidP="00523010">
      <w:pPr>
        <w:spacing w:after="0" w:line="360" w:lineRule="auto"/>
        <w:jc w:val="both"/>
        <w:rPr>
          <w:rFonts w:ascii="Times New Roman" w:hAnsi="Times New Roman"/>
          <w:sz w:val="26"/>
          <w:szCs w:val="26"/>
        </w:rPr>
      </w:pPr>
      <w:r w:rsidRPr="00523010">
        <w:rPr>
          <w:rFonts w:ascii="Times New Roman" w:hAnsi="Times New Roman"/>
          <w:sz w:val="26"/>
          <w:szCs w:val="26"/>
        </w:rPr>
        <w:t>N</w:t>
      </w:r>
      <w:r w:rsidRPr="00523010">
        <w:rPr>
          <w:rFonts w:ascii="Times New Roman" w:hAnsi="Times New Roman"/>
          <w:sz w:val="26"/>
          <w:szCs w:val="26"/>
        </w:rPr>
        <w:t>iles, (2018) conducted a systematic review of the benefits and costs of climate-smart agriculture across 16 countries, and found that Climate-smart agriculture practices can enhance food security, increase agricultural productivity and income, and reduce greenhouse gas emissions. Similarly, Thornton, (2018) showed that Climate-smart agriculture can enhance the resilience of farming systems to climate change and variability in sub-Saharan Africa.</w:t>
      </w:r>
    </w:p>
    <w:p w:rsidR="00E062A1" w:rsidRPr="00523010" w:rsidRDefault="006C55F1" w:rsidP="00523010">
      <w:pPr>
        <w:autoSpaceDE w:val="0"/>
        <w:autoSpaceDN w:val="0"/>
        <w:adjustRightInd w:val="0"/>
        <w:spacing w:after="0" w:line="360" w:lineRule="auto"/>
        <w:jc w:val="both"/>
        <w:rPr>
          <w:rFonts w:ascii="Times New Roman" w:hAnsi="Times New Roman"/>
          <w:sz w:val="26"/>
          <w:szCs w:val="26"/>
        </w:rPr>
      </w:pPr>
      <w:r w:rsidRPr="00523010">
        <w:rPr>
          <w:rFonts w:ascii="Times New Roman" w:eastAsiaTheme="minorHAnsi" w:hAnsi="Times New Roman"/>
          <w:sz w:val="26"/>
          <w:szCs w:val="26"/>
          <w:lang w:eastAsia="en-US"/>
        </w:rPr>
        <w:t>Nkeme,</w:t>
      </w:r>
      <w:r w:rsidR="00E062A1" w:rsidRPr="00523010">
        <w:rPr>
          <w:rFonts w:ascii="Times New Roman" w:eastAsiaTheme="minorHAnsi" w:hAnsi="Times New Roman"/>
          <w:sz w:val="26"/>
          <w:szCs w:val="26"/>
          <w:lang w:eastAsia="en-US"/>
        </w:rPr>
        <w:t xml:space="preserve"> (2016) </w:t>
      </w:r>
      <w:r w:rsidR="00E062A1" w:rsidRPr="00523010">
        <w:rPr>
          <w:rFonts w:ascii="Times New Roman" w:eastAsiaTheme="minorHAnsi" w:hAnsi="Times New Roman"/>
          <w:sz w:val="26"/>
          <w:szCs w:val="26"/>
          <w:lang w:eastAsia="en-US"/>
        </w:rPr>
        <w:t>was conducted</w:t>
      </w:r>
      <w:r w:rsidR="00BC70D6" w:rsidRPr="00523010">
        <w:rPr>
          <w:rFonts w:ascii="Times New Roman" w:eastAsiaTheme="minorHAnsi" w:hAnsi="Times New Roman"/>
          <w:sz w:val="26"/>
          <w:szCs w:val="26"/>
          <w:lang w:eastAsia="en-US"/>
        </w:rPr>
        <w:t xml:space="preserve"> a study</w:t>
      </w:r>
      <w:r w:rsidR="00E062A1" w:rsidRPr="00523010">
        <w:rPr>
          <w:rFonts w:ascii="Times New Roman" w:eastAsiaTheme="minorHAnsi" w:hAnsi="Times New Roman"/>
          <w:sz w:val="26"/>
          <w:szCs w:val="26"/>
          <w:lang w:eastAsia="en-US"/>
        </w:rPr>
        <w:t xml:space="preserve"> in Uyo Agricultural Zone of Akwa Ibom</w:t>
      </w:r>
      <w:r w:rsidR="00E062A1" w:rsidRPr="00523010">
        <w:rPr>
          <w:rFonts w:ascii="Times New Roman" w:eastAsiaTheme="minorHAnsi" w:hAnsi="Times New Roman"/>
          <w:sz w:val="26"/>
          <w:szCs w:val="26"/>
          <w:lang w:eastAsia="en-US"/>
        </w:rPr>
        <w:t xml:space="preserve"> </w:t>
      </w:r>
      <w:r w:rsidR="00E062A1" w:rsidRPr="00523010">
        <w:rPr>
          <w:rFonts w:ascii="Times New Roman" w:eastAsiaTheme="minorHAnsi" w:hAnsi="Times New Roman"/>
          <w:sz w:val="26"/>
          <w:szCs w:val="26"/>
          <w:lang w:eastAsia="en-US"/>
        </w:rPr>
        <w:t>State, Nigeria in 2014 from where crop farmers participating in Akwa Ibom State Agricultural</w:t>
      </w:r>
      <w:r w:rsidR="00E062A1" w:rsidRPr="00523010">
        <w:rPr>
          <w:rFonts w:ascii="Times New Roman" w:eastAsiaTheme="minorHAnsi" w:hAnsi="Times New Roman"/>
          <w:sz w:val="26"/>
          <w:szCs w:val="26"/>
          <w:lang w:eastAsia="en-US"/>
        </w:rPr>
        <w:t xml:space="preserve"> </w:t>
      </w:r>
      <w:r w:rsidR="00E062A1" w:rsidRPr="00523010">
        <w:rPr>
          <w:rFonts w:ascii="Times New Roman" w:eastAsiaTheme="minorHAnsi" w:hAnsi="Times New Roman"/>
          <w:sz w:val="26"/>
          <w:szCs w:val="26"/>
          <w:lang w:eastAsia="en-US"/>
        </w:rPr>
        <w:t>Development Programme (AKADEP) activities were selected. Findings</w:t>
      </w:r>
      <w:r w:rsidR="00E062A1" w:rsidRPr="00523010">
        <w:rPr>
          <w:rFonts w:ascii="Times New Roman" w:eastAsiaTheme="minorHAnsi" w:hAnsi="Times New Roman"/>
          <w:sz w:val="26"/>
          <w:szCs w:val="26"/>
          <w:lang w:eastAsia="en-US"/>
        </w:rPr>
        <w:t xml:space="preserve"> from this study</w:t>
      </w:r>
      <w:r w:rsidR="00E062A1" w:rsidRPr="00523010">
        <w:rPr>
          <w:rFonts w:ascii="Times New Roman" w:eastAsiaTheme="minorHAnsi" w:hAnsi="Times New Roman"/>
          <w:sz w:val="26"/>
          <w:szCs w:val="26"/>
          <w:lang w:eastAsia="en-US"/>
        </w:rPr>
        <w:t xml:space="preserve"> </w:t>
      </w:r>
      <w:r w:rsidR="00E062A1" w:rsidRPr="00523010">
        <w:rPr>
          <w:rFonts w:ascii="Times New Roman" w:eastAsiaTheme="minorHAnsi" w:hAnsi="Times New Roman"/>
          <w:sz w:val="26"/>
          <w:szCs w:val="26"/>
          <w:lang w:eastAsia="en-US"/>
        </w:rPr>
        <w:lastRenderedPageBreak/>
        <w:t>revealed that out of the 23 climate</w:t>
      </w:r>
      <w:r w:rsidR="00E062A1" w:rsidRPr="00523010">
        <w:rPr>
          <w:rFonts w:ascii="Times New Roman" w:eastAsiaTheme="minorHAnsi" w:hAnsi="Times New Roman"/>
          <w:sz w:val="26"/>
          <w:szCs w:val="26"/>
          <w:lang w:eastAsia="en-US"/>
        </w:rPr>
        <w:t xml:space="preserve"> </w:t>
      </w:r>
      <w:r w:rsidR="00E062A1" w:rsidRPr="00523010">
        <w:rPr>
          <w:rFonts w:ascii="Times New Roman" w:eastAsiaTheme="minorHAnsi" w:hAnsi="Times New Roman"/>
          <w:sz w:val="26"/>
          <w:szCs w:val="26"/>
          <w:lang w:eastAsia="en-US"/>
        </w:rPr>
        <w:t>change mitigation technologies identified, few (5) recorded very high</w:t>
      </w:r>
      <w:r w:rsidR="00E062A1" w:rsidRPr="00523010">
        <w:rPr>
          <w:rFonts w:ascii="Times New Roman" w:eastAsiaTheme="minorHAnsi" w:hAnsi="Times New Roman"/>
          <w:sz w:val="26"/>
          <w:szCs w:val="26"/>
          <w:lang w:eastAsia="en-US"/>
        </w:rPr>
        <w:t xml:space="preserve"> </w:t>
      </w:r>
      <w:r w:rsidR="00E062A1" w:rsidRPr="00523010">
        <w:rPr>
          <w:rFonts w:ascii="Times New Roman" w:eastAsiaTheme="minorHAnsi" w:hAnsi="Times New Roman"/>
          <w:sz w:val="26"/>
          <w:szCs w:val="26"/>
          <w:lang w:eastAsia="en-US"/>
        </w:rPr>
        <w:t>adoption rate. Therefore, the</w:t>
      </w:r>
      <w:r w:rsidR="00E062A1" w:rsidRPr="00523010">
        <w:rPr>
          <w:rFonts w:ascii="Times New Roman" w:eastAsiaTheme="minorHAnsi" w:hAnsi="Times New Roman"/>
          <w:sz w:val="26"/>
          <w:szCs w:val="26"/>
          <w:lang w:eastAsia="en-US"/>
        </w:rPr>
        <w:t xml:space="preserve"> </w:t>
      </w:r>
      <w:r w:rsidR="00E062A1" w:rsidRPr="00523010">
        <w:rPr>
          <w:rFonts w:ascii="Times New Roman" w:eastAsiaTheme="minorHAnsi" w:hAnsi="Times New Roman"/>
          <w:sz w:val="26"/>
          <w:szCs w:val="26"/>
          <w:lang w:eastAsia="en-US"/>
        </w:rPr>
        <w:t>null hypothesis (P= 0.05%) which stated that there was no significant difference between the</w:t>
      </w:r>
      <w:r w:rsidR="00E062A1" w:rsidRPr="00523010">
        <w:rPr>
          <w:rFonts w:ascii="Times New Roman" w:eastAsiaTheme="minorHAnsi" w:hAnsi="Times New Roman"/>
          <w:sz w:val="26"/>
          <w:szCs w:val="26"/>
          <w:lang w:eastAsia="en-US"/>
        </w:rPr>
        <w:t xml:space="preserve"> </w:t>
      </w:r>
      <w:r w:rsidR="00E062A1" w:rsidRPr="00523010">
        <w:rPr>
          <w:rFonts w:ascii="Times New Roman" w:eastAsiaTheme="minorHAnsi" w:hAnsi="Times New Roman"/>
          <w:sz w:val="26"/>
          <w:szCs w:val="26"/>
          <w:lang w:eastAsia="en-US"/>
        </w:rPr>
        <w:t>sample and population means was accepted. The study recommends that Extension contact with</w:t>
      </w:r>
      <w:r w:rsidR="00E062A1" w:rsidRPr="00523010">
        <w:rPr>
          <w:rFonts w:ascii="Times New Roman" w:eastAsiaTheme="minorHAnsi" w:hAnsi="Times New Roman"/>
          <w:sz w:val="26"/>
          <w:szCs w:val="26"/>
          <w:lang w:eastAsia="en-US"/>
        </w:rPr>
        <w:t xml:space="preserve"> </w:t>
      </w:r>
      <w:r w:rsidR="00E062A1" w:rsidRPr="00523010">
        <w:rPr>
          <w:rFonts w:ascii="Times New Roman" w:eastAsiaTheme="minorHAnsi" w:hAnsi="Times New Roman"/>
          <w:sz w:val="26"/>
          <w:szCs w:val="26"/>
          <w:lang w:eastAsia="en-US"/>
        </w:rPr>
        <w:t>farmers should be intensified. Also, general enlightenment campaigns to boost farmers’</w:t>
      </w:r>
      <w:r w:rsidR="00E062A1" w:rsidRPr="00523010">
        <w:rPr>
          <w:rFonts w:ascii="Times New Roman" w:eastAsiaTheme="minorHAnsi" w:hAnsi="Times New Roman"/>
          <w:sz w:val="26"/>
          <w:szCs w:val="26"/>
          <w:lang w:eastAsia="en-US"/>
        </w:rPr>
        <w:t xml:space="preserve"> participation in the </w:t>
      </w:r>
      <w:r w:rsidR="00E062A1" w:rsidRPr="00523010">
        <w:rPr>
          <w:rFonts w:ascii="Times New Roman" w:eastAsiaTheme="minorHAnsi" w:hAnsi="Times New Roman"/>
          <w:sz w:val="26"/>
          <w:szCs w:val="26"/>
          <w:lang w:eastAsia="en-US"/>
        </w:rPr>
        <w:t>ADP programmes should be sustained.</w:t>
      </w:r>
    </w:p>
    <w:p w:rsidR="0058545F" w:rsidRPr="00523010" w:rsidRDefault="0058545F" w:rsidP="00523010">
      <w:pPr>
        <w:spacing w:after="0" w:line="360" w:lineRule="auto"/>
        <w:jc w:val="both"/>
        <w:rPr>
          <w:rFonts w:ascii="Times New Roman" w:hAnsi="Times New Roman"/>
          <w:sz w:val="26"/>
          <w:szCs w:val="26"/>
        </w:rPr>
      </w:pPr>
      <w:r w:rsidRPr="00523010">
        <w:rPr>
          <w:rFonts w:ascii="Times New Roman" w:hAnsi="Times New Roman"/>
          <w:sz w:val="26"/>
          <w:szCs w:val="26"/>
        </w:rPr>
        <w:t>Oladele and Ojo (2018) in their study on the adoption of CSA practices in Ogun state, Nigeria identified access to inputs as a technical factor limiting the adoption of CSA practices.</w:t>
      </w:r>
      <w:r w:rsidR="008C0396" w:rsidRPr="00523010">
        <w:rPr>
          <w:rFonts w:ascii="Times New Roman" w:hAnsi="Times New Roman"/>
          <w:sz w:val="26"/>
          <w:szCs w:val="26"/>
        </w:rPr>
        <w:t xml:space="preserve"> </w:t>
      </w:r>
      <w:r w:rsidRPr="00523010">
        <w:rPr>
          <w:rFonts w:ascii="Times New Roman" w:hAnsi="Times New Roman"/>
          <w:sz w:val="26"/>
          <w:szCs w:val="26"/>
        </w:rPr>
        <w:t>Oluwasanya and Lawal (2018) in a study on the drivers and barriers of CSA implementation in Nigeria highlight economic factors such as the cost of inputs as a major challenge.</w:t>
      </w:r>
      <w:r w:rsidR="008C0396" w:rsidRPr="00523010">
        <w:rPr>
          <w:rFonts w:ascii="Times New Roman" w:hAnsi="Times New Roman"/>
          <w:sz w:val="26"/>
          <w:szCs w:val="26"/>
        </w:rPr>
        <w:t xml:space="preserve"> </w:t>
      </w:r>
      <w:r w:rsidRPr="00523010">
        <w:rPr>
          <w:rFonts w:ascii="Times New Roman" w:hAnsi="Times New Roman"/>
          <w:sz w:val="26"/>
          <w:szCs w:val="26"/>
        </w:rPr>
        <w:t xml:space="preserve">Ibrahim </w:t>
      </w:r>
      <w:r w:rsidRPr="00523010">
        <w:rPr>
          <w:rFonts w:ascii="Times New Roman" w:hAnsi="Times New Roman"/>
          <w:i/>
          <w:sz w:val="26"/>
          <w:szCs w:val="26"/>
        </w:rPr>
        <w:t xml:space="preserve">et al., </w:t>
      </w:r>
      <w:r w:rsidRPr="00523010">
        <w:rPr>
          <w:rFonts w:ascii="Times New Roman" w:hAnsi="Times New Roman"/>
          <w:sz w:val="26"/>
          <w:szCs w:val="26"/>
        </w:rPr>
        <w:t>(2019) in their study on the adoption and barriers to CSA practices in Bauchi State, Nigeria identified low level of awareness and knowledge of CSA practices among farmers as a social factor hindering the adoption of CSA.</w:t>
      </w:r>
      <w:r w:rsidR="008C0396" w:rsidRPr="00523010">
        <w:rPr>
          <w:rFonts w:ascii="Times New Roman" w:hAnsi="Times New Roman"/>
          <w:sz w:val="26"/>
          <w:szCs w:val="26"/>
        </w:rPr>
        <w:t xml:space="preserve"> </w:t>
      </w:r>
      <w:r w:rsidRPr="00523010">
        <w:rPr>
          <w:rFonts w:ascii="Times New Roman" w:hAnsi="Times New Roman"/>
          <w:sz w:val="26"/>
          <w:szCs w:val="26"/>
        </w:rPr>
        <w:t xml:space="preserve">Awoke </w:t>
      </w:r>
      <w:r w:rsidRPr="00523010">
        <w:rPr>
          <w:rFonts w:ascii="Times New Roman" w:hAnsi="Times New Roman"/>
          <w:i/>
          <w:sz w:val="26"/>
          <w:szCs w:val="26"/>
        </w:rPr>
        <w:t>et al.,</w:t>
      </w:r>
      <w:r w:rsidRPr="00523010">
        <w:rPr>
          <w:rFonts w:ascii="Times New Roman" w:hAnsi="Times New Roman"/>
          <w:sz w:val="26"/>
          <w:szCs w:val="26"/>
        </w:rPr>
        <w:t xml:space="preserve"> (2018) in their study on the constraints to adoption of CSA practices in Nigeria, found that policy-related factors such as inadequate coordination with local governments and the private sector hindered CSA uptake.</w:t>
      </w:r>
    </w:p>
    <w:p w:rsidR="00B22336" w:rsidRPr="00523010" w:rsidRDefault="00B22336" w:rsidP="00523010">
      <w:pPr>
        <w:spacing w:line="360" w:lineRule="auto"/>
        <w:jc w:val="both"/>
        <w:rPr>
          <w:rFonts w:ascii="Times New Roman" w:hAnsi="Times New Roman"/>
          <w:sz w:val="26"/>
          <w:szCs w:val="26"/>
        </w:rPr>
      </w:pPr>
      <w:r w:rsidRPr="00523010">
        <w:rPr>
          <w:rFonts w:ascii="Times New Roman" w:hAnsi="Times New Roman"/>
          <w:sz w:val="26"/>
          <w:szCs w:val="26"/>
        </w:rPr>
        <w:t xml:space="preserve">In a study conducted by the International Maize and Wheat Improvement Center (CIMMYT), it was found that the implementation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such as conservation agriculture and improved crop varieties led to increased crop yields and improved soil health, resulting in enhanced food security among smallholder farm</w:t>
      </w:r>
      <w:r w:rsidR="005C0744" w:rsidRPr="00523010">
        <w:rPr>
          <w:rFonts w:ascii="Times New Roman" w:hAnsi="Times New Roman"/>
          <w:sz w:val="26"/>
          <w:szCs w:val="26"/>
        </w:rPr>
        <w:t>ers in Northern Nigeria (Rashid</w:t>
      </w:r>
      <w:r w:rsidRPr="00523010">
        <w:rPr>
          <w:rFonts w:ascii="Times New Roman" w:hAnsi="Times New Roman"/>
          <w:sz w:val="26"/>
          <w:szCs w:val="26"/>
        </w:rPr>
        <w:t>, 2018).</w:t>
      </w:r>
      <w:r w:rsidR="00D16EE0" w:rsidRPr="00523010">
        <w:rPr>
          <w:rFonts w:ascii="Times New Roman" w:hAnsi="Times New Roman"/>
          <w:sz w:val="26"/>
          <w:szCs w:val="26"/>
        </w:rPr>
        <w:t xml:space="preserve"> </w:t>
      </w:r>
      <w:r w:rsidRPr="00523010">
        <w:rPr>
          <w:rFonts w:ascii="Times New Roman" w:hAnsi="Times New Roman"/>
          <w:sz w:val="26"/>
          <w:szCs w:val="26"/>
        </w:rPr>
        <w:t>Another study conducted by the International Water Management Institute (IWMI) in northern Nigeria found that improved water management practices, such as rainwater harvesting and irrigation, combined with the use of drought-resistant crop varieties resulted in increased crop yields and improved food security (Andrieu, 2018).</w:t>
      </w:r>
    </w:p>
    <w:p w:rsidR="00B22336" w:rsidRPr="00523010" w:rsidRDefault="005C0744" w:rsidP="00523010">
      <w:pPr>
        <w:spacing w:after="0" w:line="360" w:lineRule="auto"/>
        <w:jc w:val="both"/>
        <w:rPr>
          <w:rFonts w:ascii="Times New Roman" w:hAnsi="Times New Roman"/>
          <w:sz w:val="26"/>
          <w:szCs w:val="26"/>
        </w:rPr>
      </w:pPr>
      <w:r w:rsidRPr="00523010">
        <w:rPr>
          <w:rFonts w:ascii="Times New Roman" w:hAnsi="Times New Roman"/>
          <w:sz w:val="26"/>
          <w:szCs w:val="26"/>
        </w:rPr>
        <w:t>Oladele,</w:t>
      </w:r>
      <w:r w:rsidR="00B22336" w:rsidRPr="00523010">
        <w:rPr>
          <w:rFonts w:ascii="Times New Roman" w:hAnsi="Times New Roman"/>
          <w:sz w:val="26"/>
          <w:szCs w:val="26"/>
        </w:rPr>
        <w:t xml:space="preserve"> (2019), it was found that the adoption of </w:t>
      </w:r>
      <w:r w:rsidRPr="00523010">
        <w:rPr>
          <w:rFonts w:ascii="Times New Roman" w:hAnsi="Times New Roman"/>
          <w:sz w:val="26"/>
          <w:szCs w:val="26"/>
        </w:rPr>
        <w:t xml:space="preserve">Climate Smart Agriculture </w:t>
      </w:r>
      <w:r w:rsidR="00B22336" w:rsidRPr="00523010">
        <w:rPr>
          <w:rFonts w:ascii="Times New Roman" w:hAnsi="Times New Roman"/>
          <w:sz w:val="26"/>
          <w:szCs w:val="26"/>
        </w:rPr>
        <w:t>practices such as crop rotation, intercropping, and use of organic fertilizers resulted in increased crop yields and enhanced food security among smallholder farmers in southwestern Nigeria.</w:t>
      </w:r>
    </w:p>
    <w:p w:rsidR="00B22336" w:rsidRPr="00523010" w:rsidRDefault="00B22336" w:rsidP="00523010">
      <w:pPr>
        <w:spacing w:after="0" w:line="360" w:lineRule="auto"/>
        <w:jc w:val="both"/>
        <w:rPr>
          <w:rFonts w:ascii="Times New Roman" w:hAnsi="Times New Roman"/>
          <w:sz w:val="26"/>
          <w:szCs w:val="26"/>
        </w:rPr>
      </w:pPr>
      <w:r w:rsidRPr="00523010">
        <w:rPr>
          <w:rFonts w:ascii="Times New Roman" w:hAnsi="Times New Roman"/>
          <w:sz w:val="26"/>
          <w:szCs w:val="26"/>
        </w:rPr>
        <w:lastRenderedPageBreak/>
        <w:t>Adekunle</w:t>
      </w:r>
      <w:r w:rsidR="005C0744" w:rsidRPr="00523010">
        <w:rPr>
          <w:rFonts w:ascii="Times New Roman" w:hAnsi="Times New Roman"/>
          <w:sz w:val="26"/>
          <w:szCs w:val="26"/>
        </w:rPr>
        <w:t>,</w:t>
      </w:r>
      <w:r w:rsidRPr="00523010">
        <w:rPr>
          <w:rFonts w:ascii="Times New Roman" w:hAnsi="Times New Roman"/>
          <w:sz w:val="26"/>
          <w:szCs w:val="26"/>
        </w:rPr>
        <w:t xml:space="preserve"> (2019) showed that the use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such as agroforestry and use of drought-tolerant crop varieties resulted in increased crop yields and improved soil health, contributing to food security in Nigeria's semi-arid regions.</w:t>
      </w:r>
    </w:p>
    <w:p w:rsidR="00B22336" w:rsidRPr="00523010" w:rsidRDefault="00B22336" w:rsidP="00523010">
      <w:pPr>
        <w:spacing w:after="0" w:line="360" w:lineRule="auto"/>
        <w:jc w:val="both"/>
        <w:rPr>
          <w:rFonts w:ascii="Times New Roman" w:hAnsi="Times New Roman"/>
          <w:sz w:val="26"/>
          <w:szCs w:val="26"/>
        </w:rPr>
      </w:pPr>
      <w:r w:rsidRPr="00523010">
        <w:rPr>
          <w:rFonts w:ascii="Times New Roman" w:hAnsi="Times New Roman"/>
          <w:sz w:val="26"/>
          <w:szCs w:val="26"/>
        </w:rPr>
        <w:t>Akinbile</w:t>
      </w:r>
      <w:r w:rsidR="005C0744" w:rsidRPr="00523010">
        <w:rPr>
          <w:rFonts w:ascii="Times New Roman" w:hAnsi="Times New Roman"/>
          <w:sz w:val="26"/>
          <w:szCs w:val="26"/>
        </w:rPr>
        <w:t>,</w:t>
      </w:r>
      <w:r w:rsidRPr="00523010">
        <w:rPr>
          <w:rFonts w:ascii="Times New Roman" w:hAnsi="Times New Roman"/>
          <w:sz w:val="26"/>
          <w:szCs w:val="26"/>
        </w:rPr>
        <w:t xml:space="preserve"> (2019), found that the use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such as conservation agriculture and integrated pest management resulted in increased crop yields and improved food security among smallholder farmers in Nigeria's savanna regions.</w:t>
      </w:r>
    </w:p>
    <w:p w:rsidR="00B22336" w:rsidRPr="00523010" w:rsidRDefault="00B22336" w:rsidP="00523010">
      <w:pPr>
        <w:spacing w:after="0" w:line="360" w:lineRule="auto"/>
        <w:jc w:val="both"/>
        <w:rPr>
          <w:rFonts w:ascii="Times New Roman" w:hAnsi="Times New Roman"/>
          <w:sz w:val="26"/>
          <w:szCs w:val="26"/>
        </w:rPr>
      </w:pPr>
      <w:r w:rsidRPr="00523010">
        <w:rPr>
          <w:rFonts w:ascii="Times New Roman" w:hAnsi="Times New Roman"/>
          <w:sz w:val="26"/>
          <w:szCs w:val="26"/>
        </w:rPr>
        <w:t>Mashi</w:t>
      </w:r>
      <w:r w:rsidR="005C0744" w:rsidRPr="00523010">
        <w:rPr>
          <w:rFonts w:ascii="Times New Roman" w:hAnsi="Times New Roman"/>
          <w:sz w:val="26"/>
          <w:szCs w:val="26"/>
        </w:rPr>
        <w:t>,</w:t>
      </w:r>
      <w:r w:rsidRPr="00523010">
        <w:rPr>
          <w:rFonts w:ascii="Times New Roman" w:hAnsi="Times New Roman"/>
          <w:sz w:val="26"/>
          <w:szCs w:val="26"/>
        </w:rPr>
        <w:t xml:space="preserve"> (2019) </w:t>
      </w:r>
      <w:r w:rsidR="005C0744" w:rsidRPr="00523010">
        <w:rPr>
          <w:rFonts w:ascii="Times New Roman" w:hAnsi="Times New Roman"/>
          <w:sz w:val="26"/>
          <w:szCs w:val="26"/>
        </w:rPr>
        <w:t xml:space="preserve">also </w:t>
      </w:r>
      <w:r w:rsidRPr="00523010">
        <w:rPr>
          <w:rFonts w:ascii="Times New Roman" w:hAnsi="Times New Roman"/>
          <w:sz w:val="26"/>
          <w:szCs w:val="26"/>
        </w:rPr>
        <w:t xml:space="preserve">found that the adoption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such as agroforestry and use of improved crop varieties led to increased crop yields and enhanced food security among smallholder farmers in Nigeria's arid regions.</w:t>
      </w:r>
    </w:p>
    <w:p w:rsidR="00B22336" w:rsidRPr="00523010" w:rsidRDefault="00B22336" w:rsidP="00523010">
      <w:pPr>
        <w:spacing w:after="0" w:line="360" w:lineRule="auto"/>
        <w:jc w:val="both"/>
        <w:rPr>
          <w:rFonts w:ascii="Times New Roman" w:hAnsi="Times New Roman"/>
          <w:sz w:val="26"/>
          <w:szCs w:val="26"/>
        </w:rPr>
      </w:pPr>
      <w:r w:rsidRPr="00523010">
        <w:rPr>
          <w:rFonts w:ascii="Times New Roman" w:hAnsi="Times New Roman"/>
          <w:sz w:val="26"/>
          <w:szCs w:val="26"/>
        </w:rPr>
        <w:t>A</w:t>
      </w:r>
      <w:r w:rsidR="005C0744" w:rsidRPr="00523010">
        <w:rPr>
          <w:rFonts w:ascii="Times New Roman" w:hAnsi="Times New Roman"/>
          <w:sz w:val="26"/>
          <w:szCs w:val="26"/>
        </w:rPr>
        <w:t>nother</w:t>
      </w:r>
      <w:r w:rsidRPr="00523010">
        <w:rPr>
          <w:rFonts w:ascii="Times New Roman" w:hAnsi="Times New Roman"/>
          <w:sz w:val="26"/>
          <w:szCs w:val="26"/>
        </w:rPr>
        <w:t xml:space="preserve"> study by Abegunde</w:t>
      </w:r>
      <w:r w:rsidR="005C0744" w:rsidRPr="00523010">
        <w:rPr>
          <w:rFonts w:ascii="Times New Roman" w:hAnsi="Times New Roman"/>
          <w:sz w:val="26"/>
          <w:szCs w:val="26"/>
        </w:rPr>
        <w:t>,</w:t>
      </w:r>
      <w:r w:rsidRPr="00523010">
        <w:rPr>
          <w:rFonts w:ascii="Times New Roman" w:hAnsi="Times New Roman"/>
          <w:sz w:val="26"/>
          <w:szCs w:val="26"/>
        </w:rPr>
        <w:t xml:space="preserve"> (2019) showed that the use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such as crop diversification and integrated pest management resulted in increased crop yields and improved food security among smallholder farmers in Nigeria's wetland regions.</w:t>
      </w:r>
    </w:p>
    <w:p w:rsidR="00B22336" w:rsidRPr="00523010" w:rsidRDefault="00B22336" w:rsidP="00523010">
      <w:pPr>
        <w:spacing w:after="0" w:line="360" w:lineRule="auto"/>
        <w:jc w:val="both"/>
        <w:rPr>
          <w:rFonts w:ascii="Times New Roman" w:hAnsi="Times New Roman"/>
          <w:sz w:val="26"/>
          <w:szCs w:val="26"/>
        </w:rPr>
      </w:pPr>
      <w:r w:rsidRPr="00523010">
        <w:rPr>
          <w:rFonts w:ascii="Times New Roman" w:hAnsi="Times New Roman"/>
          <w:sz w:val="26"/>
          <w:szCs w:val="26"/>
        </w:rPr>
        <w:t>Tanko</w:t>
      </w:r>
      <w:r w:rsidR="005C0744" w:rsidRPr="00523010">
        <w:rPr>
          <w:rFonts w:ascii="Times New Roman" w:hAnsi="Times New Roman"/>
          <w:sz w:val="26"/>
          <w:szCs w:val="26"/>
        </w:rPr>
        <w:t>,</w:t>
      </w:r>
      <w:r w:rsidRPr="00523010">
        <w:rPr>
          <w:rFonts w:ascii="Times New Roman" w:hAnsi="Times New Roman"/>
          <w:sz w:val="26"/>
          <w:szCs w:val="26"/>
        </w:rPr>
        <w:t xml:space="preserve"> (2019), it was found that the adoption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such as integrated soil fertility management and use of drought-resistant crop varieties resulted in increased crop yields and improved food security among smallholder farmers in Nigeria's semi-arid regions.</w:t>
      </w:r>
    </w:p>
    <w:p w:rsidR="00B22336" w:rsidRPr="00523010" w:rsidRDefault="0013253E" w:rsidP="00523010">
      <w:pPr>
        <w:spacing w:after="0" w:line="360" w:lineRule="auto"/>
        <w:jc w:val="both"/>
        <w:rPr>
          <w:rFonts w:ascii="Times New Roman" w:hAnsi="Times New Roman"/>
          <w:sz w:val="26"/>
          <w:szCs w:val="26"/>
        </w:rPr>
      </w:pPr>
      <w:r w:rsidRPr="00523010">
        <w:rPr>
          <w:rFonts w:ascii="Times New Roman" w:hAnsi="Times New Roman"/>
          <w:sz w:val="26"/>
          <w:szCs w:val="26"/>
        </w:rPr>
        <w:t>Ayoola</w:t>
      </w:r>
      <w:r w:rsidR="005C0744" w:rsidRPr="00523010">
        <w:rPr>
          <w:rFonts w:ascii="Times New Roman" w:hAnsi="Times New Roman"/>
          <w:sz w:val="26"/>
          <w:szCs w:val="26"/>
        </w:rPr>
        <w:t>,</w:t>
      </w:r>
      <w:r w:rsidR="00B22336" w:rsidRPr="00523010">
        <w:rPr>
          <w:rFonts w:ascii="Times New Roman" w:hAnsi="Times New Roman"/>
          <w:sz w:val="26"/>
          <w:szCs w:val="26"/>
        </w:rPr>
        <w:t xml:space="preserve"> (2018)</w:t>
      </w:r>
      <w:r w:rsidR="00D16EE0" w:rsidRPr="00523010">
        <w:rPr>
          <w:rFonts w:ascii="Times New Roman" w:hAnsi="Times New Roman"/>
          <w:sz w:val="26"/>
          <w:szCs w:val="26"/>
        </w:rPr>
        <w:t xml:space="preserve"> also</w:t>
      </w:r>
      <w:r w:rsidR="00B22336" w:rsidRPr="00523010">
        <w:rPr>
          <w:rFonts w:ascii="Times New Roman" w:hAnsi="Times New Roman"/>
          <w:sz w:val="26"/>
          <w:szCs w:val="26"/>
        </w:rPr>
        <w:t xml:space="preserve"> showed that the use of </w:t>
      </w:r>
      <w:r w:rsidRPr="00523010">
        <w:rPr>
          <w:rFonts w:ascii="Times New Roman" w:hAnsi="Times New Roman"/>
          <w:sz w:val="26"/>
          <w:szCs w:val="26"/>
        </w:rPr>
        <w:t xml:space="preserve">Climate Smart Agriculture </w:t>
      </w:r>
      <w:r w:rsidR="00B22336" w:rsidRPr="00523010">
        <w:rPr>
          <w:rFonts w:ascii="Times New Roman" w:hAnsi="Times New Roman"/>
          <w:sz w:val="26"/>
          <w:szCs w:val="26"/>
        </w:rPr>
        <w:t>practices such as agroforestry and use of improved crop varieties resulted in increased crop yields and improved food security among smallholder farmers in Nigeria's forested regions.</w:t>
      </w:r>
    </w:p>
    <w:p w:rsidR="00B22336" w:rsidRPr="00523010" w:rsidRDefault="00B22336"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Overall, these studies demonstrate the positive impact of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 xml:space="preserve">practices on food security in Nigeria. By building resilience to climate change and improving soil health and water management, </w:t>
      </w:r>
      <w:r w:rsidR="005C0744" w:rsidRPr="00523010">
        <w:rPr>
          <w:rFonts w:ascii="Times New Roman" w:hAnsi="Times New Roman"/>
          <w:sz w:val="26"/>
          <w:szCs w:val="26"/>
        </w:rPr>
        <w:t xml:space="preserve">Climate Smart Agriculture </w:t>
      </w:r>
      <w:r w:rsidRPr="00523010">
        <w:rPr>
          <w:rFonts w:ascii="Times New Roman" w:hAnsi="Times New Roman"/>
          <w:sz w:val="26"/>
          <w:szCs w:val="26"/>
        </w:rPr>
        <w:t>practices are helping smallholder farmers increase crop yields and improve access to diverse and nutritious food crops.</w:t>
      </w:r>
    </w:p>
    <w:p w:rsidR="003F3A9B" w:rsidRPr="00523010" w:rsidRDefault="003F3A9B"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In conclusion, the adoption of CSA practices in Nigeria has been limited due to a combination of technical, economic, social and policy-related factors. For CSA practices to be widely adopted in Nigeria, these factors must be addressed through effective public-private partnerships, policy reforms, and targeted interventions from development partners. </w:t>
      </w:r>
    </w:p>
    <w:p w:rsidR="008C2C88" w:rsidRPr="00523010" w:rsidRDefault="006530B9"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lastRenderedPageBreak/>
        <w:t>2.</w:t>
      </w:r>
      <w:r w:rsidR="009F76BF" w:rsidRPr="00523010">
        <w:rPr>
          <w:rFonts w:ascii="Times New Roman" w:hAnsi="Times New Roman"/>
          <w:b/>
          <w:bCs/>
          <w:sz w:val="26"/>
          <w:szCs w:val="26"/>
        </w:rPr>
        <w:t>2.3</w:t>
      </w:r>
      <w:r w:rsidRPr="00523010">
        <w:rPr>
          <w:rFonts w:ascii="Times New Roman" w:hAnsi="Times New Roman"/>
          <w:b/>
          <w:bCs/>
          <w:sz w:val="26"/>
          <w:szCs w:val="26"/>
        </w:rPr>
        <w:t xml:space="preserve"> </w:t>
      </w:r>
      <w:r w:rsidR="00D16EE0" w:rsidRPr="00523010">
        <w:rPr>
          <w:rFonts w:ascii="Times New Roman" w:hAnsi="Times New Roman"/>
          <w:b/>
          <w:bCs/>
          <w:sz w:val="26"/>
          <w:szCs w:val="26"/>
        </w:rPr>
        <w:t>Social Characteristics</w:t>
      </w:r>
      <w:r w:rsidR="006F4B5D" w:rsidRPr="00523010">
        <w:rPr>
          <w:rFonts w:ascii="Times New Roman" w:hAnsi="Times New Roman"/>
          <w:b/>
          <w:bCs/>
          <w:sz w:val="26"/>
          <w:szCs w:val="26"/>
        </w:rPr>
        <w:t xml:space="preserve"> </w:t>
      </w:r>
      <w:r w:rsidR="00FF5C83" w:rsidRPr="00523010">
        <w:rPr>
          <w:rFonts w:ascii="Times New Roman" w:hAnsi="Times New Roman"/>
          <w:b/>
          <w:bCs/>
          <w:sz w:val="26"/>
          <w:szCs w:val="26"/>
        </w:rPr>
        <w:t xml:space="preserve">on </w:t>
      </w:r>
      <w:r w:rsidR="006F4B5D" w:rsidRPr="00523010">
        <w:rPr>
          <w:rFonts w:ascii="Times New Roman" w:hAnsi="Times New Roman"/>
          <w:b/>
          <w:bCs/>
          <w:sz w:val="26"/>
          <w:szCs w:val="26"/>
        </w:rPr>
        <w:t xml:space="preserve">the Effects of Climate Smart Agricultural Practices on Food Security Status of Farmers </w:t>
      </w:r>
    </w:p>
    <w:p w:rsidR="00FF5C83" w:rsidRPr="00523010" w:rsidRDefault="00FF5C83" w:rsidP="00523010">
      <w:pPr>
        <w:spacing w:after="0" w:line="360" w:lineRule="auto"/>
        <w:jc w:val="both"/>
        <w:rPr>
          <w:rFonts w:ascii="Times New Roman" w:hAnsi="Times New Roman"/>
          <w:sz w:val="26"/>
          <w:szCs w:val="26"/>
        </w:rPr>
      </w:pPr>
      <w:r w:rsidRPr="00523010">
        <w:rPr>
          <w:rFonts w:ascii="Times New Roman" w:hAnsi="Times New Roman"/>
          <w:sz w:val="26"/>
          <w:szCs w:val="26"/>
        </w:rPr>
        <w:t>Gender perception can have a significant impact on the adoption and effectiveness of climate-smart agricultural practices (CSAPs) with regards to food security status. In Sub-Saharan Africa, agricultural practices are often gendered, with men and women having different roles and responsibilities. This division of labor can affect the adoption and success of climate-smart agricultural practices, hence influencing food security.</w:t>
      </w:r>
    </w:p>
    <w:p w:rsidR="000309B4" w:rsidRPr="00523010" w:rsidRDefault="000309B4"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Ekanem </w:t>
      </w:r>
      <w:r w:rsidRPr="00523010">
        <w:rPr>
          <w:rFonts w:ascii="Times New Roman" w:hAnsi="Times New Roman"/>
          <w:i/>
          <w:sz w:val="26"/>
          <w:szCs w:val="26"/>
        </w:rPr>
        <w:t>et al.,</w:t>
      </w:r>
      <w:r w:rsidRPr="00523010">
        <w:rPr>
          <w:rFonts w:ascii="Times New Roman" w:hAnsi="Times New Roman"/>
          <w:sz w:val="26"/>
          <w:szCs w:val="26"/>
        </w:rPr>
        <w:t xml:space="preserve"> (2020) investigated the gender roles in climate change adaptation among arable crop farmers in Abak agricultural zone of Akwa Ibom State. Their findings revealed that female farmers were involved in planting, weeding, application of fertilizer, harvesting, pest management, soil management and conservation, processing procedure and marketing while the male farmers were found to be more proficient in land clearing, land tilling, land stumping and land ridging. The study also showed that climate is changing and has caused increased erosion, excessive flooding and delay in planting time due to fluctuations in rainfall pattern in the study area. Again, female farmers slightly applied adaptation strategies more than the male farmers during crop production. In conclusion, therefore, both men and women farmers had roles in climate change adaptation during crop production. Implications for climate change mitigation and adaptation planning is that, in designing gender-responsive programmes, these roles should be streamlined. Obviously, female arable crop farmers demonstrated greater advocacy for climate change adaptation strategies implying that making gender-responsive programmes more effective towards female farmers and community members in sustainable use of resources could enhance adaptation among households.</w:t>
      </w:r>
    </w:p>
    <w:p w:rsidR="00FF5C83" w:rsidRPr="00523010" w:rsidRDefault="00FF5C83" w:rsidP="00523010">
      <w:pPr>
        <w:spacing w:after="0" w:line="360" w:lineRule="auto"/>
        <w:jc w:val="both"/>
        <w:rPr>
          <w:rFonts w:ascii="Times New Roman" w:hAnsi="Times New Roman"/>
          <w:sz w:val="26"/>
          <w:szCs w:val="26"/>
        </w:rPr>
      </w:pPr>
      <w:r w:rsidRPr="00523010">
        <w:rPr>
          <w:rFonts w:ascii="Times New Roman" w:hAnsi="Times New Roman"/>
          <w:sz w:val="26"/>
          <w:szCs w:val="26"/>
        </w:rPr>
        <w:t>A study by FAO, 2020, shows that women farmers in Africa can experience more food insecurity due to lower income and access to information and resources. Women also experience greater exposure to impacts of climate change as they tend to rely more heavily on subsistence agriculture, which is highly vulnerable to weather changes. Additionally, men’s access to credit and technology is better than women, which makes it harder for women farmers to adapt to climate change.</w:t>
      </w:r>
    </w:p>
    <w:p w:rsidR="00FF5C83" w:rsidRPr="00523010" w:rsidRDefault="00FF5C83" w:rsidP="00523010">
      <w:pPr>
        <w:spacing w:after="0" w:line="360" w:lineRule="auto"/>
        <w:jc w:val="both"/>
        <w:rPr>
          <w:rFonts w:ascii="Times New Roman" w:hAnsi="Times New Roman"/>
          <w:sz w:val="26"/>
          <w:szCs w:val="26"/>
        </w:rPr>
      </w:pPr>
      <w:r w:rsidRPr="00523010">
        <w:rPr>
          <w:rFonts w:ascii="Times New Roman" w:hAnsi="Times New Roman"/>
          <w:sz w:val="26"/>
          <w:szCs w:val="26"/>
        </w:rPr>
        <w:lastRenderedPageBreak/>
        <w:t xml:space="preserve">Another study by Ngigi </w:t>
      </w:r>
      <w:r w:rsidRPr="00523010">
        <w:rPr>
          <w:rFonts w:ascii="Times New Roman" w:hAnsi="Times New Roman"/>
          <w:i/>
          <w:sz w:val="26"/>
          <w:szCs w:val="26"/>
        </w:rPr>
        <w:t>et al.,</w:t>
      </w:r>
      <w:r w:rsidRPr="00523010">
        <w:rPr>
          <w:rFonts w:ascii="Times New Roman" w:hAnsi="Times New Roman"/>
          <w:sz w:val="26"/>
          <w:szCs w:val="26"/>
        </w:rPr>
        <w:t xml:space="preserve"> 2019, on gender implications of adopting climate-smart agricultural practices in Kenya show that gender indeed influences access to information and resources for smallholder farmers. Men had better access to land, credit, and extension services which made it easier for them to adopt climate-smart agricultural practices in comparison to women. Whereas women had better access to local knowledge and crop diversity, which made them more inclined to use locally adapted technologies.</w:t>
      </w:r>
    </w:p>
    <w:p w:rsidR="00AC1087" w:rsidRPr="00523010" w:rsidRDefault="00AC1087"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One study conducted by Enun </w:t>
      </w:r>
      <w:r w:rsidRPr="00523010">
        <w:rPr>
          <w:rFonts w:ascii="Times New Roman" w:hAnsi="Times New Roman"/>
          <w:i/>
          <w:sz w:val="26"/>
          <w:szCs w:val="26"/>
        </w:rPr>
        <w:t>et al.</w:t>
      </w:r>
      <w:r w:rsidR="00513B2A" w:rsidRPr="00523010">
        <w:rPr>
          <w:rFonts w:ascii="Times New Roman" w:hAnsi="Times New Roman"/>
          <w:i/>
          <w:sz w:val="26"/>
          <w:szCs w:val="26"/>
        </w:rPr>
        <w:t>,</w:t>
      </w:r>
      <w:r w:rsidRPr="00523010">
        <w:rPr>
          <w:rFonts w:ascii="Times New Roman" w:hAnsi="Times New Roman"/>
          <w:sz w:val="26"/>
          <w:szCs w:val="26"/>
        </w:rPr>
        <w:t xml:space="preserve"> (2021) observed that female farmers in Nigeria face significant challenges in accessing resources and implementing climate-smart agricultural practices. They found that female farmers have a lower level of education and access to extension services, leading to a limited understanding of climate-smart agricultural practices and lower adoption rates.</w:t>
      </w:r>
    </w:p>
    <w:p w:rsidR="00AC1087" w:rsidRPr="00523010" w:rsidRDefault="00AC1087"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Similarly, Akinnifesi </w:t>
      </w:r>
      <w:r w:rsidRPr="00523010">
        <w:rPr>
          <w:rFonts w:ascii="Times New Roman" w:hAnsi="Times New Roman"/>
          <w:i/>
          <w:sz w:val="26"/>
          <w:szCs w:val="26"/>
        </w:rPr>
        <w:t>et al.</w:t>
      </w:r>
      <w:r w:rsidR="00513B2A" w:rsidRPr="00523010">
        <w:rPr>
          <w:rFonts w:ascii="Times New Roman" w:hAnsi="Times New Roman"/>
          <w:i/>
          <w:sz w:val="26"/>
          <w:szCs w:val="26"/>
        </w:rPr>
        <w:t>,</w:t>
      </w:r>
      <w:r w:rsidRPr="00523010">
        <w:rPr>
          <w:rFonts w:ascii="Times New Roman" w:hAnsi="Times New Roman"/>
          <w:sz w:val="26"/>
          <w:szCs w:val="26"/>
        </w:rPr>
        <w:t xml:space="preserve"> (2019) found that gender biases in Nigerian agricultural policies and programs limit women's access to essential resources such as land, inputs, and credits. This results in women having less productive farms, lower yields, reduced income, and food insecurity.</w:t>
      </w:r>
    </w:p>
    <w:p w:rsidR="00AC1087" w:rsidRPr="00523010" w:rsidRDefault="00AC1087" w:rsidP="00523010">
      <w:pPr>
        <w:spacing w:after="0" w:line="360" w:lineRule="auto"/>
        <w:jc w:val="both"/>
        <w:rPr>
          <w:rFonts w:ascii="Times New Roman" w:hAnsi="Times New Roman"/>
          <w:sz w:val="26"/>
          <w:szCs w:val="26"/>
        </w:rPr>
      </w:pPr>
      <w:r w:rsidRPr="00523010">
        <w:rPr>
          <w:rFonts w:ascii="Times New Roman" w:hAnsi="Times New Roman"/>
          <w:sz w:val="26"/>
          <w:szCs w:val="26"/>
        </w:rPr>
        <w:t>Another study by Onuoha and Akachukwu (2021) observed that climate-smart agricultural practices such as the use of improved seeds, organic fertilizers, and water conservation techniques have a significant impact on food security. However, they found that women farmers face more challenges in accessing these resources and implementing them due to gender discrimination.</w:t>
      </w:r>
    </w:p>
    <w:p w:rsidR="00163960" w:rsidRPr="00523010" w:rsidRDefault="009F76BF"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t xml:space="preserve">2.3 </w:t>
      </w:r>
      <w:r w:rsidR="00163960" w:rsidRPr="00523010">
        <w:rPr>
          <w:rFonts w:ascii="Times New Roman" w:hAnsi="Times New Roman"/>
          <w:b/>
          <w:bCs/>
          <w:sz w:val="26"/>
          <w:szCs w:val="26"/>
        </w:rPr>
        <w:t>Theoretical framework</w:t>
      </w:r>
    </w:p>
    <w:p w:rsidR="0082465F" w:rsidRPr="00523010" w:rsidRDefault="0082465F"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t>2.3.1 The Random Utility Theory</w:t>
      </w:r>
    </w:p>
    <w:p w:rsidR="0082465F" w:rsidRPr="00523010" w:rsidRDefault="0082465F" w:rsidP="00523010">
      <w:pPr>
        <w:spacing w:after="0" w:line="360" w:lineRule="auto"/>
        <w:jc w:val="both"/>
        <w:rPr>
          <w:rFonts w:ascii="Times New Roman" w:hAnsi="Times New Roman"/>
          <w:bCs/>
          <w:sz w:val="26"/>
          <w:szCs w:val="26"/>
        </w:rPr>
      </w:pPr>
      <w:r w:rsidRPr="00523010">
        <w:rPr>
          <w:rFonts w:ascii="Times New Roman" w:hAnsi="Times New Roman"/>
          <w:bCs/>
          <w:sz w:val="26"/>
          <w:szCs w:val="26"/>
        </w:rPr>
        <w:t xml:space="preserve">The random utility theory is a model of recreation site choice also referred to the random utility maximization (RUM) model. This theory has verified to be useful for gauging access value and the impact of change (for example, increased bag rate for hunting, improved water quality and wider beaches). It has the possibility to easily handle many sites and substitution at simultaneously (McFadden, 1973). The theory suggests that farmer’s </w:t>
      </w:r>
      <w:r w:rsidRPr="00523010">
        <w:rPr>
          <w:rFonts w:ascii="Times New Roman" w:hAnsi="Times New Roman"/>
          <w:bCs/>
          <w:sz w:val="26"/>
          <w:szCs w:val="26"/>
        </w:rPr>
        <w:lastRenderedPageBreak/>
        <w:t>choices are influenced by random factors and that utility of choice is encompasses deterministic and mistakes part. This means it’s not possible to envisage farmers’ choices with confidence but can express probability that the adoption of an option is greater than alternatives. If U stand for utility that a person represented as i earn from good consumption, j evident deterministic component, V utility f</w:t>
      </w:r>
      <w:r w:rsidR="008C76A6" w:rsidRPr="00523010">
        <w:rPr>
          <w:rFonts w:ascii="Times New Roman" w:hAnsi="Times New Roman"/>
          <w:bCs/>
          <w:sz w:val="26"/>
          <w:szCs w:val="26"/>
        </w:rPr>
        <w:t>unction and E random component.</w:t>
      </w:r>
    </w:p>
    <w:p w:rsidR="0082465F" w:rsidRPr="00523010" w:rsidRDefault="0082465F" w:rsidP="00523010">
      <w:pPr>
        <w:spacing w:after="0" w:line="360" w:lineRule="auto"/>
        <w:jc w:val="both"/>
        <w:rPr>
          <w:rFonts w:ascii="Times New Roman" w:hAnsi="Times New Roman"/>
          <w:bCs/>
          <w:sz w:val="26"/>
          <w:szCs w:val="26"/>
        </w:rPr>
      </w:pPr>
      <w:r w:rsidRPr="00523010">
        <w:rPr>
          <w:rFonts w:ascii="Times New Roman" w:hAnsi="Times New Roman"/>
          <w:bCs/>
          <w:sz w:val="26"/>
          <w:szCs w:val="26"/>
        </w:rPr>
        <w:t>Utility theory is specified as follows:</w:t>
      </w:r>
    </w:p>
    <w:p w:rsidR="0082465F" w:rsidRPr="00523010" w:rsidRDefault="0082465F" w:rsidP="00523010">
      <w:pPr>
        <w:spacing w:after="0" w:line="360" w:lineRule="auto"/>
        <w:jc w:val="both"/>
        <w:rPr>
          <w:rFonts w:ascii="Times New Roman" w:hAnsi="Times New Roman"/>
          <w:bCs/>
          <w:sz w:val="26"/>
          <w:szCs w:val="26"/>
        </w:rPr>
      </w:pPr>
      <w:r w:rsidRPr="00523010">
        <w:rPr>
          <w:rFonts w:ascii="Times New Roman" w:hAnsi="Times New Roman"/>
          <w:bCs/>
          <w:sz w:val="26"/>
          <w:szCs w:val="26"/>
        </w:rPr>
        <w:t>U</w:t>
      </w:r>
      <w:r w:rsidRPr="00523010">
        <w:rPr>
          <w:rFonts w:ascii="Times New Roman" w:hAnsi="Times New Roman"/>
          <w:bCs/>
          <w:sz w:val="26"/>
          <w:szCs w:val="26"/>
          <w:vertAlign w:val="subscript"/>
        </w:rPr>
        <w:t xml:space="preserve">ij </w:t>
      </w:r>
      <w:r w:rsidRPr="00523010">
        <w:rPr>
          <w:rFonts w:ascii="Times New Roman" w:hAnsi="Times New Roman"/>
          <w:bCs/>
          <w:sz w:val="26"/>
          <w:szCs w:val="26"/>
        </w:rPr>
        <w:t>= V</w:t>
      </w:r>
      <w:r w:rsidRPr="00523010">
        <w:rPr>
          <w:rFonts w:ascii="Times New Roman" w:hAnsi="Times New Roman"/>
          <w:bCs/>
          <w:sz w:val="26"/>
          <w:szCs w:val="26"/>
          <w:vertAlign w:val="subscript"/>
        </w:rPr>
        <w:t>tJ</w:t>
      </w:r>
      <w:r w:rsidRPr="00523010">
        <w:rPr>
          <w:rFonts w:ascii="Times New Roman" w:hAnsi="Times New Roman"/>
          <w:bCs/>
          <w:sz w:val="26"/>
          <w:szCs w:val="26"/>
        </w:rPr>
        <w:t xml:space="preserve"> + E</w:t>
      </w:r>
      <w:r w:rsidRPr="00523010">
        <w:rPr>
          <w:rFonts w:ascii="Times New Roman" w:hAnsi="Times New Roman"/>
          <w:bCs/>
          <w:sz w:val="26"/>
          <w:szCs w:val="26"/>
          <w:vertAlign w:val="subscript"/>
        </w:rPr>
        <w:t>ij</w:t>
      </w:r>
    </w:p>
    <w:p w:rsidR="0082465F" w:rsidRPr="00523010" w:rsidRDefault="0082465F" w:rsidP="00523010">
      <w:pPr>
        <w:spacing w:after="0" w:line="360" w:lineRule="auto"/>
        <w:jc w:val="both"/>
        <w:rPr>
          <w:rFonts w:ascii="Times New Roman" w:hAnsi="Times New Roman"/>
          <w:bCs/>
          <w:sz w:val="26"/>
          <w:szCs w:val="26"/>
        </w:rPr>
      </w:pPr>
      <w:r w:rsidRPr="00523010">
        <w:rPr>
          <w:rFonts w:ascii="Times New Roman" w:hAnsi="Times New Roman"/>
          <w:bCs/>
          <w:sz w:val="26"/>
          <w:szCs w:val="26"/>
        </w:rPr>
        <w:t>Utility is described as U a dependent of choices taken relies upon on alternatives made from j CSA options is presumed to have a utility function as follows;</w:t>
      </w:r>
    </w:p>
    <w:p w:rsidR="0082465F" w:rsidRPr="00523010" w:rsidRDefault="0082465F" w:rsidP="00523010">
      <w:pPr>
        <w:spacing w:after="0" w:line="360" w:lineRule="auto"/>
        <w:jc w:val="both"/>
        <w:rPr>
          <w:rFonts w:ascii="Times New Roman" w:hAnsi="Times New Roman"/>
          <w:bCs/>
          <w:sz w:val="26"/>
          <w:szCs w:val="26"/>
        </w:rPr>
      </w:pPr>
      <w:r w:rsidRPr="00523010">
        <w:rPr>
          <w:rFonts w:ascii="Times New Roman" w:hAnsi="Times New Roman"/>
          <w:bCs/>
          <w:sz w:val="26"/>
          <w:szCs w:val="26"/>
        </w:rPr>
        <w:t>U</w:t>
      </w:r>
      <w:r w:rsidRPr="00523010">
        <w:rPr>
          <w:rFonts w:ascii="Times New Roman" w:hAnsi="Times New Roman"/>
          <w:bCs/>
          <w:sz w:val="26"/>
          <w:szCs w:val="26"/>
          <w:vertAlign w:val="subscript"/>
        </w:rPr>
        <w:t>ll</w:t>
      </w:r>
      <w:r w:rsidRPr="00523010">
        <w:rPr>
          <w:rFonts w:ascii="Times New Roman" w:hAnsi="Times New Roman"/>
          <w:bCs/>
          <w:sz w:val="26"/>
          <w:szCs w:val="26"/>
        </w:rPr>
        <w:t xml:space="preserve"> = V(X</w:t>
      </w:r>
      <w:r w:rsidRPr="00523010">
        <w:rPr>
          <w:rFonts w:ascii="Times New Roman" w:hAnsi="Times New Roman"/>
          <w:bCs/>
          <w:sz w:val="26"/>
          <w:szCs w:val="26"/>
          <w:vertAlign w:val="subscript"/>
        </w:rPr>
        <w:t>j,</w:t>
      </w:r>
      <w:r w:rsidRPr="00523010">
        <w:rPr>
          <w:rFonts w:ascii="Times New Roman" w:hAnsi="Times New Roman"/>
          <w:bCs/>
          <w:sz w:val="26"/>
          <w:szCs w:val="26"/>
        </w:rPr>
        <w:t>Z</w:t>
      </w:r>
      <w:r w:rsidRPr="00523010">
        <w:rPr>
          <w:rFonts w:ascii="Times New Roman" w:hAnsi="Times New Roman"/>
          <w:bCs/>
          <w:sz w:val="26"/>
          <w:szCs w:val="26"/>
          <w:vertAlign w:val="subscript"/>
        </w:rPr>
        <w:t>i</w:t>
      </w:r>
      <w:r w:rsidRPr="00523010">
        <w:rPr>
          <w:rFonts w:ascii="Times New Roman" w:hAnsi="Times New Roman"/>
          <w:bCs/>
          <w:sz w:val="26"/>
          <w:szCs w:val="26"/>
        </w:rPr>
        <w:t>)</w:t>
      </w:r>
    </w:p>
    <w:p w:rsidR="0082465F" w:rsidRPr="00523010" w:rsidRDefault="0082465F" w:rsidP="00523010">
      <w:pPr>
        <w:spacing w:after="0" w:line="360" w:lineRule="auto"/>
        <w:jc w:val="both"/>
        <w:rPr>
          <w:rFonts w:ascii="Times New Roman" w:hAnsi="Times New Roman"/>
          <w:bCs/>
          <w:sz w:val="26"/>
          <w:szCs w:val="26"/>
        </w:rPr>
      </w:pPr>
      <w:r w:rsidRPr="00523010">
        <w:rPr>
          <w:rFonts w:ascii="Times New Roman" w:hAnsi="Times New Roman"/>
          <w:bCs/>
          <w:sz w:val="26"/>
          <w:szCs w:val="26"/>
        </w:rPr>
        <w:t>McFadden, 1973 further explains that a farmer’s judgment to implement certain CSA practices is mainly based on the handiness and advantage of using that specific practice. If a choice is not convenient for a farmer, then they are unlikely to adopt it. In the case of this study, socio-economic characteristics and awareness are some of the factors that determine the handiness of a specific strategy to a farmer.</w:t>
      </w:r>
    </w:p>
    <w:p w:rsidR="001373C1" w:rsidRPr="00523010" w:rsidRDefault="009F76BF" w:rsidP="00523010">
      <w:pPr>
        <w:spacing w:line="360" w:lineRule="auto"/>
        <w:jc w:val="both"/>
        <w:rPr>
          <w:rFonts w:ascii="Times New Roman" w:hAnsi="Times New Roman"/>
          <w:b/>
          <w:sz w:val="26"/>
          <w:szCs w:val="26"/>
        </w:rPr>
      </w:pPr>
      <w:r w:rsidRPr="00523010">
        <w:rPr>
          <w:rFonts w:ascii="Times New Roman" w:hAnsi="Times New Roman"/>
          <w:b/>
          <w:sz w:val="26"/>
          <w:szCs w:val="26"/>
        </w:rPr>
        <w:t>2.3.</w:t>
      </w:r>
      <w:r w:rsidR="0082465F" w:rsidRPr="00523010">
        <w:rPr>
          <w:rFonts w:ascii="Times New Roman" w:hAnsi="Times New Roman"/>
          <w:b/>
          <w:sz w:val="26"/>
          <w:szCs w:val="26"/>
        </w:rPr>
        <w:t>2</w:t>
      </w:r>
      <w:r w:rsidRPr="00523010">
        <w:rPr>
          <w:rFonts w:ascii="Times New Roman" w:hAnsi="Times New Roman"/>
          <w:b/>
          <w:sz w:val="26"/>
          <w:szCs w:val="26"/>
        </w:rPr>
        <w:t xml:space="preserve"> </w:t>
      </w:r>
      <w:r w:rsidR="001373C1" w:rsidRPr="00523010">
        <w:rPr>
          <w:rFonts w:ascii="Times New Roman" w:hAnsi="Times New Roman"/>
          <w:b/>
          <w:sz w:val="26"/>
          <w:szCs w:val="26"/>
        </w:rPr>
        <w:t>Social perception theory</w:t>
      </w:r>
    </w:p>
    <w:p w:rsidR="00FF34D8" w:rsidRPr="00523010" w:rsidRDefault="00FF34D8" w:rsidP="00523010">
      <w:pPr>
        <w:spacing w:line="360" w:lineRule="auto"/>
        <w:jc w:val="both"/>
        <w:rPr>
          <w:rFonts w:ascii="Times New Roman" w:hAnsi="Times New Roman"/>
          <w:sz w:val="26"/>
          <w:szCs w:val="26"/>
        </w:rPr>
      </w:pPr>
      <w:r w:rsidRPr="00523010">
        <w:rPr>
          <w:rFonts w:ascii="Times New Roman" w:hAnsi="Times New Roman"/>
          <w:sz w:val="26"/>
          <w:szCs w:val="26"/>
        </w:rPr>
        <w:t>Social perception theory, also known as person perception theory or social cognition, is a cognitive theory that focuses on how individuals perceive and interpret the behaviors, intentions, and characteristics of others in social interactions. It seeks to understand how people form impressions of others, make attributions about their behavior, and generate judgments and attitudes based on these perceptions.</w:t>
      </w:r>
      <w:r w:rsidR="00780D3E" w:rsidRPr="00523010">
        <w:rPr>
          <w:rFonts w:ascii="Times New Roman" w:hAnsi="Times New Roman"/>
          <w:sz w:val="26"/>
          <w:szCs w:val="26"/>
        </w:rPr>
        <w:t xml:space="preserve"> </w:t>
      </w:r>
      <w:r w:rsidRPr="00523010">
        <w:rPr>
          <w:rFonts w:ascii="Times New Roman" w:hAnsi="Times New Roman"/>
          <w:sz w:val="26"/>
          <w:szCs w:val="26"/>
        </w:rPr>
        <w:t>The process of social perception involves gathering and interpreting information from various sources, including verbal and nonverbal cues, situational factors, and pre-existing cognitive schemas. These perceptions are influenced by factors such as stereotypes, personal experiences, cultural norms, and individual differences.</w:t>
      </w:r>
      <w:r w:rsidR="00780D3E" w:rsidRPr="00523010">
        <w:rPr>
          <w:rFonts w:ascii="Times New Roman" w:hAnsi="Times New Roman"/>
          <w:sz w:val="26"/>
          <w:szCs w:val="26"/>
        </w:rPr>
        <w:t xml:space="preserve"> </w:t>
      </w:r>
      <w:r w:rsidRPr="00523010">
        <w:rPr>
          <w:rFonts w:ascii="Times New Roman" w:hAnsi="Times New Roman"/>
          <w:sz w:val="26"/>
          <w:szCs w:val="26"/>
        </w:rPr>
        <w:t xml:space="preserve">One key concept within social perception theory is attribution theory. Attribution theory explores how people explain the causes of others' behavior. It suggests that individuals tend to attribute others' behavior to either internal factors (e.g., </w:t>
      </w:r>
      <w:r w:rsidRPr="00523010">
        <w:rPr>
          <w:rFonts w:ascii="Times New Roman" w:hAnsi="Times New Roman"/>
          <w:sz w:val="26"/>
          <w:szCs w:val="26"/>
        </w:rPr>
        <w:lastRenderedPageBreak/>
        <w:t>personality traits, character) or external factors (e.g., situational factors, environmental influences). This attribution process can shape the way we perceive and interpret others' actions and can impact subsequent judgments and attitudes towards them.</w:t>
      </w:r>
      <w:r w:rsidR="00780D3E" w:rsidRPr="00523010">
        <w:rPr>
          <w:rFonts w:ascii="Times New Roman" w:hAnsi="Times New Roman"/>
          <w:sz w:val="26"/>
          <w:szCs w:val="26"/>
        </w:rPr>
        <w:t xml:space="preserve"> </w:t>
      </w:r>
      <w:r w:rsidRPr="00523010">
        <w:rPr>
          <w:rFonts w:ascii="Times New Roman" w:hAnsi="Times New Roman"/>
          <w:sz w:val="26"/>
          <w:szCs w:val="26"/>
        </w:rPr>
        <w:t>Another important aspect of social perception theory is the formation of first impressions. First impressions are often formed quickly and automatically based on limited information. Research has shown that these initial impressions can have a lasting impact on subsequent interactions, as people tend to seek out information that confirms their initial perceptions and overlook information that contradicts them.</w:t>
      </w:r>
      <w:r w:rsidR="00780D3E" w:rsidRPr="00523010">
        <w:rPr>
          <w:rFonts w:ascii="Times New Roman" w:hAnsi="Times New Roman"/>
          <w:sz w:val="26"/>
          <w:szCs w:val="26"/>
        </w:rPr>
        <w:t xml:space="preserve"> </w:t>
      </w:r>
      <w:r w:rsidRPr="00523010">
        <w:rPr>
          <w:rFonts w:ascii="Times New Roman" w:hAnsi="Times New Roman"/>
          <w:sz w:val="26"/>
          <w:szCs w:val="26"/>
        </w:rPr>
        <w:t>Various factors can influence social perception, including nonverbal behavior, facial expressions, body language, and vocal cues. Research has demonstrated that nonverbal cues play a significant role in how we perceive and interpret others' emotions, intentions, and attitudes. For example, studies have shown that individuals are better able to accurately detect deception when they focus on nonverbal cues rather than verbal cues alone.</w:t>
      </w:r>
      <w:r w:rsidR="00780D3E" w:rsidRPr="00523010">
        <w:rPr>
          <w:rFonts w:ascii="Times New Roman" w:hAnsi="Times New Roman"/>
          <w:sz w:val="26"/>
          <w:szCs w:val="26"/>
        </w:rPr>
        <w:t xml:space="preserve"> </w:t>
      </w:r>
      <w:r w:rsidRPr="00523010">
        <w:rPr>
          <w:rFonts w:ascii="Times New Roman" w:hAnsi="Times New Roman"/>
          <w:sz w:val="26"/>
          <w:szCs w:val="26"/>
        </w:rPr>
        <w:t>Cognitive schemas, a concept derived from social perception theory, are mental frameworks or structures that organize and guide our perception of the social world. These schemas are acquired through past experiences and socialization processes, and they influence how we process and interpret new information. Schemas can lead to the formation of stereotypes, which are generalized beliefs or assumptions about a particular group of people. Stereotypes can influence social perception and lead to biases and prejudice.</w:t>
      </w:r>
    </w:p>
    <w:p w:rsidR="001373C1" w:rsidRPr="00523010" w:rsidRDefault="0082465F" w:rsidP="00523010">
      <w:pPr>
        <w:spacing w:line="360" w:lineRule="auto"/>
        <w:jc w:val="both"/>
        <w:rPr>
          <w:rFonts w:ascii="Times New Roman" w:hAnsi="Times New Roman"/>
          <w:b/>
          <w:sz w:val="26"/>
          <w:szCs w:val="26"/>
        </w:rPr>
      </w:pPr>
      <w:r w:rsidRPr="00523010">
        <w:rPr>
          <w:rFonts w:ascii="Times New Roman" w:hAnsi="Times New Roman"/>
          <w:b/>
          <w:sz w:val="26"/>
          <w:szCs w:val="26"/>
        </w:rPr>
        <w:t>2.3.3</w:t>
      </w:r>
      <w:r w:rsidR="009F76BF" w:rsidRPr="00523010">
        <w:rPr>
          <w:rFonts w:ascii="Times New Roman" w:hAnsi="Times New Roman"/>
          <w:b/>
          <w:sz w:val="26"/>
          <w:szCs w:val="26"/>
        </w:rPr>
        <w:t xml:space="preserve"> I</w:t>
      </w:r>
      <w:r w:rsidR="001373C1" w:rsidRPr="00523010">
        <w:rPr>
          <w:rFonts w:ascii="Times New Roman" w:hAnsi="Times New Roman"/>
          <w:b/>
          <w:sz w:val="26"/>
          <w:szCs w:val="26"/>
        </w:rPr>
        <w:t xml:space="preserve">nformation perception theory </w:t>
      </w:r>
    </w:p>
    <w:p w:rsidR="00594C66" w:rsidRPr="00523010" w:rsidRDefault="00594C66" w:rsidP="00523010">
      <w:pPr>
        <w:spacing w:after="0" w:line="360" w:lineRule="auto"/>
        <w:jc w:val="both"/>
        <w:rPr>
          <w:rFonts w:ascii="Times New Roman" w:hAnsi="Times New Roman"/>
          <w:sz w:val="26"/>
          <w:szCs w:val="26"/>
        </w:rPr>
      </w:pPr>
      <w:r w:rsidRPr="00523010">
        <w:rPr>
          <w:rFonts w:ascii="Times New Roman" w:hAnsi="Times New Roman"/>
          <w:sz w:val="26"/>
          <w:szCs w:val="26"/>
        </w:rPr>
        <w:t xml:space="preserve">Information Perception Theory (IPT) is a conceptual framework that seeks to explain how individuals perceive and process information in their environment. It posits that humans are active information processors who engage in selective perception, organization, and interpretation of incoming information based on their prior knowledge, beliefs, and goals. IPT was first proposed by Joseph E. McGrath in 1984 as a reconceptualization of the traditional information processing model. It emphasizes the role of the perceiver in the information processing cycle, acknowledging that perception is not simply a passive reception of information but an active construction of a perceptual reality. According to </w:t>
      </w:r>
      <w:r w:rsidRPr="00523010">
        <w:rPr>
          <w:rFonts w:ascii="Times New Roman" w:hAnsi="Times New Roman"/>
          <w:sz w:val="26"/>
          <w:szCs w:val="26"/>
        </w:rPr>
        <w:lastRenderedPageBreak/>
        <w:t>IPT, individuals selectively attend to certain stimuli and filter out others based on their personal relevance and interests. This selectivity is influenced by various factors, including the individual's motivation, expectations, personality traits, and cognitive abilities. This means that people tend to perceive and remember information that aligns with their existing beliefs and preferences, while disregarding or distorting information that contradicts their preconceived notions. The process of organizing information involves categorization, simplification, and chunking. Individuals tend to organize incoming information into meaningful categories or schemas, which help to make sense of the complex world. These schemas act as mental frameworks that guide perception and interpretation, enabling quicker processing of information and reducing cognitive load. Interpretation is a crucial aspect of information perception theory. People interpret information based on their previous experiences, knowledge base, and cultural background. The same piece of information can be interpreted differently by different individuals, leading to different perceptions and understanding of reality.</w:t>
      </w:r>
      <w:r w:rsidR="0082465F" w:rsidRPr="00523010">
        <w:rPr>
          <w:rFonts w:ascii="Times New Roman" w:hAnsi="Times New Roman"/>
          <w:sz w:val="26"/>
          <w:szCs w:val="26"/>
        </w:rPr>
        <w:t xml:space="preserve"> </w:t>
      </w:r>
      <w:r w:rsidRPr="00523010">
        <w:rPr>
          <w:rFonts w:ascii="Times New Roman" w:hAnsi="Times New Roman"/>
          <w:sz w:val="26"/>
          <w:szCs w:val="26"/>
        </w:rPr>
        <w:t xml:space="preserve">In conclusion, Information Perception Theory provides a valuable framework for understanding how individuals perceive and process information in their environment. When applied to the context of food security, IPT offers valuable insights into how individuals perceive and interpret information about food availability, access, utilization, and stability. Understanding information perception in relation to food security is crucial for developing effective communication strategies, policies, and interventions to address global food challenges. </w:t>
      </w:r>
    </w:p>
    <w:p w:rsidR="00496FBA" w:rsidRPr="00523010" w:rsidRDefault="0082465F" w:rsidP="00523010">
      <w:pPr>
        <w:spacing w:line="360" w:lineRule="auto"/>
        <w:jc w:val="both"/>
        <w:rPr>
          <w:rFonts w:ascii="Times New Roman" w:hAnsi="Times New Roman"/>
          <w:b/>
          <w:sz w:val="26"/>
          <w:szCs w:val="26"/>
        </w:rPr>
      </w:pPr>
      <w:r w:rsidRPr="00523010">
        <w:rPr>
          <w:rFonts w:ascii="Times New Roman" w:hAnsi="Times New Roman"/>
          <w:b/>
          <w:sz w:val="26"/>
          <w:szCs w:val="26"/>
        </w:rPr>
        <w:t>2.3.4</w:t>
      </w:r>
      <w:r w:rsidR="009F76BF" w:rsidRPr="00523010">
        <w:rPr>
          <w:rFonts w:ascii="Times New Roman" w:hAnsi="Times New Roman"/>
          <w:b/>
          <w:sz w:val="26"/>
          <w:szCs w:val="26"/>
        </w:rPr>
        <w:t xml:space="preserve"> </w:t>
      </w:r>
      <w:r w:rsidR="00496FBA" w:rsidRPr="00523010">
        <w:rPr>
          <w:rFonts w:ascii="Times New Roman" w:hAnsi="Times New Roman"/>
          <w:b/>
          <w:sz w:val="26"/>
          <w:szCs w:val="26"/>
        </w:rPr>
        <w:t>Risk Perception theory</w:t>
      </w:r>
    </w:p>
    <w:p w:rsidR="00496FBA" w:rsidRPr="00523010" w:rsidRDefault="00496FBA" w:rsidP="00523010">
      <w:pPr>
        <w:spacing w:after="0" w:line="360" w:lineRule="auto"/>
        <w:jc w:val="both"/>
        <w:rPr>
          <w:rFonts w:ascii="Times New Roman" w:hAnsi="Times New Roman"/>
          <w:sz w:val="26"/>
          <w:szCs w:val="26"/>
        </w:rPr>
      </w:pPr>
      <w:r w:rsidRPr="00523010">
        <w:rPr>
          <w:rFonts w:ascii="Times New Roman" w:hAnsi="Times New Roman"/>
          <w:sz w:val="26"/>
          <w:szCs w:val="26"/>
        </w:rPr>
        <w:t>Risk perception theory, also known as the risk perception paradigm, focuses on understanding how individuals perceive and evaluate risks. It seeks to explain why people perceive certain risks as more significant or threatening than others, even in the face of scientific evidence or statistical data. By examining the cognitive and emotional factors that influence risk perception, researchers aim to shed light on how individuals make decisions concerning risks and how they respond to them.</w:t>
      </w:r>
    </w:p>
    <w:p w:rsidR="00496FBA" w:rsidRPr="00523010" w:rsidRDefault="00496FBA" w:rsidP="00523010">
      <w:pPr>
        <w:spacing w:after="0" w:line="360" w:lineRule="auto"/>
        <w:jc w:val="both"/>
        <w:rPr>
          <w:rFonts w:ascii="Times New Roman" w:hAnsi="Times New Roman"/>
          <w:sz w:val="26"/>
          <w:szCs w:val="26"/>
        </w:rPr>
      </w:pPr>
      <w:r w:rsidRPr="00523010">
        <w:rPr>
          <w:rFonts w:ascii="Times New Roman" w:hAnsi="Times New Roman"/>
          <w:sz w:val="26"/>
          <w:szCs w:val="26"/>
        </w:rPr>
        <w:lastRenderedPageBreak/>
        <w:t>One of the most prominent approaches within risk perception theory is the psychometric paradigm, which suggests that risk perception is influenced by two main factors: cognitive evaluations and affective reactions. Cognitive evaluations refer to how individuals assess risks based on factors like knowledge, expertise, and familiarity. Affective reactions, on the other hand, involve emotional responses such as fear, dread, or perceived lack of control.</w:t>
      </w:r>
      <w:r w:rsidR="009F76BF" w:rsidRPr="00523010">
        <w:rPr>
          <w:rFonts w:ascii="Times New Roman" w:hAnsi="Times New Roman"/>
          <w:sz w:val="26"/>
          <w:szCs w:val="26"/>
        </w:rPr>
        <w:t xml:space="preserve"> </w:t>
      </w:r>
      <w:r w:rsidRPr="00523010">
        <w:rPr>
          <w:rFonts w:ascii="Times New Roman" w:hAnsi="Times New Roman"/>
          <w:sz w:val="26"/>
          <w:szCs w:val="26"/>
        </w:rPr>
        <w:t>Cultural Theory takes a sociological perspective on risk perception and suggests that people's views on risks are shaped by their cultural backgrounds and social contexts. It argues that individuals perceive risks differently based on their adherence to particular cultural biases or worldviews, such as egalitarian, individualistic, hierarchical, or fatalistic perspectives.</w:t>
      </w:r>
      <w:r w:rsidR="009F76BF" w:rsidRPr="00523010">
        <w:rPr>
          <w:rFonts w:ascii="Times New Roman" w:hAnsi="Times New Roman"/>
          <w:sz w:val="26"/>
          <w:szCs w:val="26"/>
        </w:rPr>
        <w:t xml:space="preserve"> </w:t>
      </w:r>
      <w:r w:rsidRPr="00523010">
        <w:rPr>
          <w:rFonts w:ascii="Times New Roman" w:hAnsi="Times New Roman"/>
          <w:sz w:val="26"/>
          <w:szCs w:val="26"/>
        </w:rPr>
        <w:t>Prospect theory, developed by Kahneman and Tversky, suggests that individuals' decisions about risks are influenced by the framing of choices and the potential gains or losses involved. It argues that people tend to be more risk-averse when making decisions about potential gains and more risk-seeking when making decisions about potential losses.</w:t>
      </w:r>
      <w:r w:rsidR="009F76BF" w:rsidRPr="00523010">
        <w:rPr>
          <w:rFonts w:ascii="Times New Roman" w:hAnsi="Times New Roman"/>
          <w:sz w:val="26"/>
          <w:szCs w:val="26"/>
        </w:rPr>
        <w:t xml:space="preserve"> </w:t>
      </w:r>
      <w:r w:rsidRPr="00523010">
        <w:rPr>
          <w:rFonts w:ascii="Times New Roman" w:hAnsi="Times New Roman"/>
          <w:sz w:val="26"/>
          <w:szCs w:val="26"/>
        </w:rPr>
        <w:t>Drawing on cultural theory and the constructivist perspective, some researchers argue that risk perception is not solely based on individuals' cognitive or emotional processes but is also socially constructed through various discourses, beliefs, and social interactions. It suggests that risks are shaped by power dynamics, social institutions, and communication processes.</w:t>
      </w:r>
      <w:r w:rsidR="009F76BF" w:rsidRPr="00523010">
        <w:rPr>
          <w:rFonts w:ascii="Times New Roman" w:hAnsi="Times New Roman"/>
          <w:sz w:val="26"/>
          <w:szCs w:val="26"/>
        </w:rPr>
        <w:t xml:space="preserve"> </w:t>
      </w:r>
      <w:r w:rsidRPr="00523010">
        <w:rPr>
          <w:rFonts w:ascii="Times New Roman" w:hAnsi="Times New Roman"/>
          <w:sz w:val="26"/>
          <w:szCs w:val="26"/>
        </w:rPr>
        <w:t>Understanding risk perception theory is crucial in various domains, including public health communication, environmental decision-making, and risk management. By acknowledging the diverse perspectives and factors that shape risk perceptions, policymakers, researchers, and communicators can develop more effective strategies to address public concerns, engage communities, and promote informed decision-making in risk-related contexts.</w:t>
      </w:r>
    </w:p>
    <w:p w:rsidR="00496FBA" w:rsidRPr="00523010" w:rsidRDefault="009F76BF" w:rsidP="00523010">
      <w:pPr>
        <w:spacing w:after="0" w:line="360" w:lineRule="auto"/>
        <w:jc w:val="both"/>
        <w:rPr>
          <w:rFonts w:ascii="Times New Roman" w:hAnsi="Times New Roman"/>
          <w:b/>
          <w:sz w:val="26"/>
          <w:szCs w:val="26"/>
        </w:rPr>
      </w:pPr>
      <w:r w:rsidRPr="00523010">
        <w:rPr>
          <w:rFonts w:ascii="Times New Roman" w:hAnsi="Times New Roman"/>
          <w:b/>
          <w:sz w:val="26"/>
          <w:szCs w:val="26"/>
        </w:rPr>
        <w:t>2.3.</w:t>
      </w:r>
      <w:r w:rsidR="0082465F" w:rsidRPr="00523010">
        <w:rPr>
          <w:rFonts w:ascii="Times New Roman" w:hAnsi="Times New Roman"/>
          <w:b/>
          <w:sz w:val="26"/>
          <w:szCs w:val="26"/>
        </w:rPr>
        <w:t>5</w:t>
      </w:r>
      <w:r w:rsidRPr="00523010">
        <w:rPr>
          <w:rFonts w:ascii="Times New Roman" w:hAnsi="Times New Roman"/>
          <w:b/>
          <w:sz w:val="26"/>
          <w:szCs w:val="26"/>
        </w:rPr>
        <w:t xml:space="preserve"> Gender Role Theory</w:t>
      </w:r>
    </w:p>
    <w:p w:rsidR="003C65CD" w:rsidRPr="00523010" w:rsidRDefault="003C65CD" w:rsidP="00523010">
      <w:pPr>
        <w:spacing w:after="0" w:line="360" w:lineRule="auto"/>
        <w:jc w:val="both"/>
        <w:rPr>
          <w:rFonts w:ascii="Times New Roman" w:hAnsi="Times New Roman"/>
          <w:sz w:val="26"/>
          <w:szCs w:val="26"/>
        </w:rPr>
      </w:pPr>
      <w:r w:rsidRPr="00523010">
        <w:rPr>
          <w:rFonts w:ascii="Times New Roman" w:hAnsi="Times New Roman"/>
          <w:sz w:val="26"/>
          <w:szCs w:val="26"/>
        </w:rPr>
        <w:t>Gender role theory is a sociological and psychological perspective that examines how society assigns and regulates behaviors, roles, and expectations based on an individual's gender. This theory posits that these roles and expectations are not biologically determined but are rather socially constructed and reinforced through various social institutions such as family, education, media, and culture.</w:t>
      </w:r>
      <w:r w:rsidR="00D16EE0" w:rsidRPr="00523010">
        <w:rPr>
          <w:rFonts w:ascii="Times New Roman" w:hAnsi="Times New Roman"/>
          <w:sz w:val="26"/>
          <w:szCs w:val="26"/>
        </w:rPr>
        <w:t xml:space="preserve"> </w:t>
      </w:r>
      <w:r w:rsidRPr="00523010">
        <w:rPr>
          <w:rFonts w:ascii="Times New Roman" w:hAnsi="Times New Roman"/>
          <w:sz w:val="26"/>
          <w:szCs w:val="26"/>
        </w:rPr>
        <w:t xml:space="preserve">The origins of gender role theory can be traced </w:t>
      </w:r>
      <w:r w:rsidRPr="00523010">
        <w:rPr>
          <w:rFonts w:ascii="Times New Roman" w:hAnsi="Times New Roman"/>
          <w:sz w:val="26"/>
          <w:szCs w:val="26"/>
        </w:rPr>
        <w:lastRenderedPageBreak/>
        <w:t>back to the 1950s and 1960s, when feminist scholars challenged the prevailing notion that gender differences were purely biological. They argued that gender roles were shaped by socialization processes and power dynamics, thus paving the way for the emergence of gender role theory.</w:t>
      </w:r>
      <w:r w:rsidR="009F76BF" w:rsidRPr="00523010">
        <w:rPr>
          <w:rFonts w:ascii="Times New Roman" w:hAnsi="Times New Roman"/>
          <w:sz w:val="26"/>
          <w:szCs w:val="26"/>
        </w:rPr>
        <w:t xml:space="preserve"> </w:t>
      </w:r>
      <w:r w:rsidRPr="00523010">
        <w:rPr>
          <w:rFonts w:ascii="Times New Roman" w:hAnsi="Times New Roman"/>
          <w:sz w:val="26"/>
          <w:szCs w:val="26"/>
        </w:rPr>
        <w:t>According to this theory, societies define and prescribe specific behaviors, attributes, and responsibilities for individuals based on their gender. For example, traditional gender roles have often assigned men with qualities such as being assertive, dominant, and independent, while women have been expected to be nurturing, submissive, and caregiving. These roles often lead to the perpetuation of gender stereotypes and inequality.</w:t>
      </w:r>
      <w:r w:rsidR="009F76BF" w:rsidRPr="00523010">
        <w:rPr>
          <w:rFonts w:ascii="Times New Roman" w:hAnsi="Times New Roman"/>
          <w:sz w:val="26"/>
          <w:szCs w:val="26"/>
        </w:rPr>
        <w:t xml:space="preserve"> </w:t>
      </w:r>
      <w:r w:rsidRPr="00523010">
        <w:rPr>
          <w:rFonts w:ascii="Times New Roman" w:hAnsi="Times New Roman"/>
          <w:sz w:val="26"/>
          <w:szCs w:val="26"/>
        </w:rPr>
        <w:t>Gender role theory also asserts that these roles are learned through socialization processes from a young age. Children are socialized within their families, peer groups, schools, and media to conform to societal expectations regarding appropriate gender behavior. Reinforcement of gender roles occurs through rewards and punishments, both explicit and implicit, which serve to enforce conformity to societal norms.</w:t>
      </w:r>
      <w:r w:rsidR="009F76BF" w:rsidRPr="00523010">
        <w:rPr>
          <w:rFonts w:ascii="Times New Roman" w:hAnsi="Times New Roman"/>
          <w:sz w:val="26"/>
          <w:szCs w:val="26"/>
        </w:rPr>
        <w:t xml:space="preserve"> </w:t>
      </w:r>
      <w:r w:rsidRPr="00523010">
        <w:rPr>
          <w:rFonts w:ascii="Times New Roman" w:hAnsi="Times New Roman"/>
          <w:sz w:val="26"/>
          <w:szCs w:val="26"/>
        </w:rPr>
        <w:t>It is important to note that gender role theory does not view gender roles as fixed or unchangeable. Rather, it recognizes that gender roles are subject to historical, cultural, and social variations. As societies evolve, so do the expectations and constructs of gender roles, leading to shifts in societal norms and expectations.</w:t>
      </w:r>
      <w:r w:rsidR="009F76BF" w:rsidRPr="00523010">
        <w:rPr>
          <w:rFonts w:ascii="Times New Roman" w:hAnsi="Times New Roman"/>
          <w:sz w:val="26"/>
          <w:szCs w:val="26"/>
        </w:rPr>
        <w:t xml:space="preserve"> </w:t>
      </w:r>
      <w:r w:rsidRPr="00523010">
        <w:rPr>
          <w:rFonts w:ascii="Times New Roman" w:hAnsi="Times New Roman"/>
          <w:sz w:val="26"/>
          <w:szCs w:val="26"/>
        </w:rPr>
        <w:t>In summary, gender role theory is a sociological and psychological framework that recognizes the social construction of gender roles and the influence of societal norms and expectations on individuals' behavior and identity. It highlights the importance of understanding the multidimensional nature of gender roles and recognizing the potential for change and transformation in societal norms.</w:t>
      </w:r>
    </w:p>
    <w:p w:rsidR="00163960" w:rsidRPr="00523010" w:rsidRDefault="009F76BF" w:rsidP="00523010">
      <w:pPr>
        <w:spacing w:before="240" w:after="100" w:line="360" w:lineRule="auto"/>
        <w:jc w:val="both"/>
        <w:rPr>
          <w:rFonts w:ascii="Times New Roman" w:hAnsi="Times New Roman"/>
          <w:b/>
          <w:bCs/>
          <w:sz w:val="26"/>
          <w:szCs w:val="26"/>
        </w:rPr>
      </w:pPr>
      <w:r w:rsidRPr="00523010">
        <w:rPr>
          <w:rFonts w:ascii="Times New Roman" w:hAnsi="Times New Roman"/>
          <w:b/>
          <w:bCs/>
          <w:sz w:val="26"/>
          <w:szCs w:val="26"/>
        </w:rPr>
        <w:t xml:space="preserve">2.4 </w:t>
      </w:r>
      <w:r w:rsidR="002D6F57" w:rsidRPr="00523010">
        <w:rPr>
          <w:rFonts w:ascii="Times New Roman" w:hAnsi="Times New Roman"/>
          <w:b/>
          <w:bCs/>
          <w:sz w:val="26"/>
          <w:szCs w:val="26"/>
        </w:rPr>
        <w:t>GAP OF LITERATURE REVIEW</w:t>
      </w:r>
    </w:p>
    <w:p w:rsidR="00FF5C83" w:rsidRPr="00523010" w:rsidRDefault="002D6F57" w:rsidP="00523010">
      <w:pPr>
        <w:spacing w:line="360" w:lineRule="auto"/>
        <w:jc w:val="both"/>
        <w:rPr>
          <w:rFonts w:ascii="Times New Roman" w:hAnsi="Times New Roman"/>
          <w:sz w:val="26"/>
          <w:szCs w:val="26"/>
        </w:rPr>
      </w:pPr>
      <w:r w:rsidRPr="00523010">
        <w:rPr>
          <w:rFonts w:ascii="Times New Roman" w:hAnsi="Times New Roman"/>
          <w:sz w:val="26"/>
          <w:szCs w:val="26"/>
        </w:rPr>
        <w:t xml:space="preserve">In this empirical analysis, quite several scholarly works have given consistent results of inverse relationship on results of study autonomous variables in regard to climate smart agriculture on reliant variable which is food security; others have also shown positive relationship on same phenomenon. The impact of socio-economic factors on food security situation has been established by quite several studies. However, many studies exist on how socio-economic aspects influence </w:t>
      </w:r>
      <w:r w:rsidR="00567896" w:rsidRPr="00523010">
        <w:rPr>
          <w:rFonts w:ascii="Times New Roman" w:hAnsi="Times New Roman"/>
          <w:sz w:val="26"/>
          <w:szCs w:val="26"/>
        </w:rPr>
        <w:t>farmers’ adoption of climate smart agriculture</w:t>
      </w:r>
      <w:r w:rsidRPr="00523010">
        <w:rPr>
          <w:rFonts w:ascii="Times New Roman" w:hAnsi="Times New Roman"/>
          <w:sz w:val="26"/>
          <w:szCs w:val="26"/>
        </w:rPr>
        <w:t xml:space="preserve">. </w:t>
      </w:r>
      <w:r w:rsidR="000C7BC1" w:rsidRPr="00523010">
        <w:rPr>
          <w:rFonts w:ascii="Times New Roman" w:hAnsi="Times New Roman"/>
          <w:sz w:val="26"/>
          <w:szCs w:val="26"/>
        </w:rPr>
        <w:lastRenderedPageBreak/>
        <w:t xml:space="preserve">Gender also has significant impact on the adoption and effectiveness of climate-smart agricultural practices with regard to food security status. Women farmers are more vulnerable to the impacts of climate change while men have an advantage in accessing resources and technology. However, women farmers play a critical role in enhancing food security through adopting climate-smart practices. It is therefore important for policymakers to put in place mechanisms to ensure equal access to resources and opportunities for men and women farmers in the adoption of climate-smart practices, hence the need to evaluate this context in Eket Agricultural Zone, Akwa Ibom State, Nigeria. </w:t>
      </w:r>
      <w:r w:rsidRPr="00523010">
        <w:rPr>
          <w:rFonts w:ascii="Times New Roman" w:hAnsi="Times New Roman"/>
          <w:sz w:val="26"/>
          <w:szCs w:val="26"/>
        </w:rPr>
        <w:t xml:space="preserve">In terms of </w:t>
      </w:r>
      <w:r w:rsidR="000C7BC1" w:rsidRPr="00523010">
        <w:rPr>
          <w:rFonts w:ascii="Times New Roman" w:hAnsi="Times New Roman"/>
          <w:sz w:val="26"/>
          <w:szCs w:val="26"/>
        </w:rPr>
        <w:t>CSA awareness and its adoption by small scale farmers, their gender and it effect on their household food security. This</w:t>
      </w:r>
      <w:r w:rsidRPr="00523010">
        <w:rPr>
          <w:rFonts w:ascii="Times New Roman" w:hAnsi="Times New Roman"/>
          <w:sz w:val="26"/>
          <w:szCs w:val="26"/>
        </w:rPr>
        <w:t xml:space="preserve"> research</w:t>
      </w:r>
      <w:r w:rsidR="000C7BC1" w:rsidRPr="00523010">
        <w:rPr>
          <w:rFonts w:ascii="Times New Roman" w:hAnsi="Times New Roman"/>
          <w:sz w:val="26"/>
          <w:szCs w:val="26"/>
        </w:rPr>
        <w:t xml:space="preserve"> will</w:t>
      </w:r>
      <w:r w:rsidRPr="00523010">
        <w:rPr>
          <w:rFonts w:ascii="Times New Roman" w:hAnsi="Times New Roman"/>
          <w:sz w:val="26"/>
          <w:szCs w:val="26"/>
        </w:rPr>
        <w:t xml:space="preserve"> </w:t>
      </w:r>
      <w:r w:rsidR="000C7BC1" w:rsidRPr="00523010">
        <w:rPr>
          <w:rFonts w:ascii="Times New Roman" w:hAnsi="Times New Roman"/>
          <w:sz w:val="26"/>
          <w:szCs w:val="26"/>
        </w:rPr>
        <w:t>provide</w:t>
      </w:r>
      <w:r w:rsidRPr="00523010">
        <w:rPr>
          <w:rFonts w:ascii="Times New Roman" w:hAnsi="Times New Roman"/>
          <w:sz w:val="26"/>
          <w:szCs w:val="26"/>
        </w:rPr>
        <w:t xml:space="preserve"> further information on </w:t>
      </w:r>
      <w:r w:rsidR="000C7BC1" w:rsidRPr="00523010">
        <w:rPr>
          <w:rFonts w:ascii="Times New Roman" w:hAnsi="Times New Roman"/>
          <w:sz w:val="26"/>
          <w:szCs w:val="26"/>
        </w:rPr>
        <w:t>the influence of CSA awareness,</w:t>
      </w:r>
      <w:r w:rsidRPr="00523010">
        <w:rPr>
          <w:rFonts w:ascii="Times New Roman" w:hAnsi="Times New Roman"/>
          <w:sz w:val="26"/>
          <w:szCs w:val="26"/>
        </w:rPr>
        <w:t xml:space="preserve"> CSA adoption</w:t>
      </w:r>
      <w:r w:rsidR="000C7BC1" w:rsidRPr="00523010">
        <w:rPr>
          <w:rFonts w:ascii="Times New Roman" w:hAnsi="Times New Roman"/>
          <w:sz w:val="26"/>
          <w:szCs w:val="26"/>
        </w:rPr>
        <w:t xml:space="preserve"> and it effect on farmers’ household in terms of food security</w:t>
      </w:r>
      <w:r w:rsidRPr="00523010">
        <w:rPr>
          <w:rFonts w:ascii="Times New Roman" w:hAnsi="Times New Roman"/>
          <w:sz w:val="26"/>
          <w:szCs w:val="26"/>
        </w:rPr>
        <w:t>. The reviewed literature on CSA strategies shows there is a strong relationship involving CSA practices adoption on food security. The development can be enhanced by employing various CSA practices thus increasing the food production</w:t>
      </w:r>
      <w:r w:rsidR="000C7BC1" w:rsidRPr="00523010">
        <w:rPr>
          <w:rFonts w:ascii="Times New Roman" w:hAnsi="Times New Roman"/>
          <w:sz w:val="26"/>
          <w:szCs w:val="26"/>
        </w:rPr>
        <w:t xml:space="preserve">. </w:t>
      </w:r>
    </w:p>
    <w:p w:rsidR="00AC1087" w:rsidRPr="00523010" w:rsidRDefault="00AC1087" w:rsidP="00523010">
      <w:pPr>
        <w:spacing w:line="360" w:lineRule="auto"/>
        <w:jc w:val="both"/>
        <w:rPr>
          <w:rFonts w:ascii="Times New Roman" w:hAnsi="Times New Roman"/>
          <w:sz w:val="26"/>
          <w:szCs w:val="26"/>
        </w:rPr>
      </w:pPr>
    </w:p>
    <w:p w:rsidR="003E03E6" w:rsidRPr="00523010" w:rsidRDefault="003E03E6" w:rsidP="00523010">
      <w:pPr>
        <w:spacing w:line="360" w:lineRule="auto"/>
        <w:jc w:val="both"/>
        <w:rPr>
          <w:rFonts w:ascii="Times New Roman" w:hAnsi="Times New Roman"/>
          <w:sz w:val="26"/>
          <w:szCs w:val="26"/>
        </w:rPr>
      </w:pPr>
    </w:p>
    <w:p w:rsidR="006A4DD3" w:rsidRDefault="006A4DD3" w:rsidP="00523010">
      <w:pPr>
        <w:spacing w:line="360" w:lineRule="auto"/>
        <w:jc w:val="both"/>
        <w:rPr>
          <w:rFonts w:ascii="Times New Roman" w:hAnsi="Times New Roman"/>
          <w:sz w:val="26"/>
          <w:szCs w:val="26"/>
        </w:rPr>
      </w:pPr>
    </w:p>
    <w:p w:rsidR="00523010" w:rsidRDefault="00523010" w:rsidP="00523010">
      <w:pPr>
        <w:spacing w:line="360" w:lineRule="auto"/>
        <w:jc w:val="both"/>
        <w:rPr>
          <w:rFonts w:ascii="Times New Roman" w:hAnsi="Times New Roman"/>
          <w:sz w:val="26"/>
          <w:szCs w:val="26"/>
        </w:rPr>
      </w:pPr>
    </w:p>
    <w:p w:rsidR="00523010" w:rsidRDefault="00523010" w:rsidP="00523010">
      <w:pPr>
        <w:spacing w:line="360" w:lineRule="auto"/>
        <w:jc w:val="both"/>
        <w:rPr>
          <w:rFonts w:ascii="Times New Roman" w:hAnsi="Times New Roman"/>
          <w:sz w:val="26"/>
          <w:szCs w:val="26"/>
        </w:rPr>
      </w:pPr>
    </w:p>
    <w:p w:rsidR="00523010" w:rsidRDefault="00523010" w:rsidP="00523010">
      <w:pPr>
        <w:spacing w:line="360" w:lineRule="auto"/>
        <w:jc w:val="both"/>
        <w:rPr>
          <w:rFonts w:ascii="Times New Roman" w:hAnsi="Times New Roman"/>
          <w:sz w:val="26"/>
          <w:szCs w:val="26"/>
        </w:rPr>
      </w:pPr>
    </w:p>
    <w:p w:rsidR="00523010" w:rsidRPr="00523010" w:rsidRDefault="00523010" w:rsidP="00523010">
      <w:pPr>
        <w:spacing w:line="360" w:lineRule="auto"/>
        <w:jc w:val="both"/>
        <w:rPr>
          <w:rFonts w:ascii="Times New Roman" w:hAnsi="Times New Roman"/>
          <w:sz w:val="26"/>
          <w:szCs w:val="26"/>
        </w:rPr>
      </w:pPr>
    </w:p>
    <w:p w:rsidR="0082465F" w:rsidRPr="00523010" w:rsidRDefault="0082465F" w:rsidP="00523010">
      <w:pPr>
        <w:spacing w:line="360" w:lineRule="auto"/>
        <w:jc w:val="both"/>
        <w:rPr>
          <w:rFonts w:ascii="Times New Roman" w:hAnsi="Times New Roman"/>
          <w:sz w:val="26"/>
          <w:szCs w:val="26"/>
        </w:rPr>
      </w:pPr>
    </w:p>
    <w:p w:rsidR="0082465F" w:rsidRPr="00523010" w:rsidRDefault="0082465F" w:rsidP="00523010">
      <w:pPr>
        <w:spacing w:line="360" w:lineRule="auto"/>
        <w:jc w:val="both"/>
        <w:rPr>
          <w:rFonts w:ascii="Times New Roman" w:hAnsi="Times New Roman"/>
          <w:sz w:val="26"/>
          <w:szCs w:val="26"/>
        </w:rPr>
      </w:pPr>
    </w:p>
    <w:p w:rsidR="0082465F" w:rsidRPr="00523010" w:rsidRDefault="0082465F" w:rsidP="00523010">
      <w:pPr>
        <w:spacing w:line="360" w:lineRule="auto"/>
        <w:jc w:val="both"/>
        <w:rPr>
          <w:rFonts w:ascii="Times New Roman" w:hAnsi="Times New Roman"/>
          <w:sz w:val="26"/>
          <w:szCs w:val="26"/>
        </w:rPr>
      </w:pPr>
    </w:p>
    <w:p w:rsidR="008E4EA1" w:rsidRPr="00523010" w:rsidRDefault="008E4EA1" w:rsidP="00523010">
      <w:pPr>
        <w:spacing w:after="100" w:line="360" w:lineRule="auto"/>
        <w:ind w:left="2940" w:firstLine="420"/>
        <w:jc w:val="both"/>
        <w:rPr>
          <w:rFonts w:ascii="Times New Roman" w:hAnsi="Times New Roman"/>
          <w:sz w:val="26"/>
          <w:szCs w:val="26"/>
        </w:rPr>
      </w:pPr>
      <w:r w:rsidRPr="00523010">
        <w:rPr>
          <w:rFonts w:ascii="Times New Roman" w:hAnsi="Times New Roman"/>
          <w:b/>
          <w:sz w:val="26"/>
          <w:szCs w:val="26"/>
        </w:rPr>
        <w:lastRenderedPageBreak/>
        <w:t>CHAPTER THREE</w:t>
      </w:r>
    </w:p>
    <w:p w:rsidR="008E4EA1" w:rsidRPr="00523010" w:rsidRDefault="008E4EA1" w:rsidP="00523010">
      <w:pPr>
        <w:spacing w:after="100" w:line="360" w:lineRule="auto"/>
        <w:ind w:left="720" w:hanging="720"/>
        <w:jc w:val="center"/>
        <w:rPr>
          <w:rFonts w:ascii="Times New Roman" w:hAnsi="Times New Roman"/>
          <w:sz w:val="26"/>
          <w:szCs w:val="26"/>
        </w:rPr>
      </w:pPr>
      <w:r w:rsidRPr="00523010">
        <w:rPr>
          <w:rFonts w:ascii="Times New Roman" w:hAnsi="Times New Roman"/>
          <w:b/>
          <w:sz w:val="26"/>
          <w:szCs w:val="26"/>
        </w:rPr>
        <w:t>RESEARCH METHODOLOGY</w:t>
      </w:r>
    </w:p>
    <w:p w:rsidR="008E4EA1" w:rsidRPr="00523010" w:rsidRDefault="008E4EA1" w:rsidP="00523010">
      <w:pPr>
        <w:spacing w:after="100" w:line="360" w:lineRule="auto"/>
        <w:jc w:val="both"/>
        <w:rPr>
          <w:rFonts w:ascii="Times New Roman" w:hAnsi="Times New Roman"/>
          <w:b/>
          <w:sz w:val="26"/>
          <w:szCs w:val="26"/>
        </w:rPr>
      </w:pPr>
      <w:r w:rsidRPr="00523010">
        <w:rPr>
          <w:rFonts w:ascii="Times New Roman" w:hAnsi="Times New Roman"/>
          <w:b/>
          <w:sz w:val="26"/>
          <w:szCs w:val="26"/>
        </w:rPr>
        <w:t>3.1</w:t>
      </w:r>
      <w:r w:rsidRPr="00523010">
        <w:rPr>
          <w:rFonts w:ascii="Times New Roman" w:hAnsi="Times New Roman"/>
          <w:sz w:val="26"/>
          <w:szCs w:val="26"/>
        </w:rPr>
        <w:tab/>
      </w:r>
      <w:r w:rsidRPr="00523010">
        <w:rPr>
          <w:rFonts w:ascii="Times New Roman" w:hAnsi="Times New Roman"/>
          <w:b/>
          <w:sz w:val="26"/>
          <w:szCs w:val="26"/>
        </w:rPr>
        <w:t>Study Area</w:t>
      </w:r>
    </w:p>
    <w:p w:rsidR="008E4EA1" w:rsidRPr="00523010" w:rsidRDefault="00146E79" w:rsidP="00523010">
      <w:pPr>
        <w:spacing w:after="100" w:line="360" w:lineRule="auto"/>
        <w:jc w:val="both"/>
        <w:rPr>
          <w:rFonts w:ascii="Times New Roman" w:hAnsi="Times New Roman"/>
          <w:sz w:val="26"/>
          <w:szCs w:val="26"/>
        </w:rPr>
      </w:pPr>
      <w:r w:rsidRPr="00523010">
        <w:rPr>
          <w:rFonts w:ascii="Times New Roman" w:hAnsi="Times New Roman"/>
          <w:sz w:val="26"/>
          <w:szCs w:val="26"/>
        </w:rPr>
        <w:t>The study will be conducted in Eket agricultural zone of Akwa Ibom State, Nigeria. The main economic activities of the people are farming, trading, fishing from riverine and coastal dwellers and white-collar services. Akwa Ibom State is made up of 31 local government areas (LGAs) with six (6) agricultural zones namely: Uyo, Oron, Ikot Ekpene, Eket, Abak and Etinan. Eket Agricultural Zone consists of five (5) Local Gove</w:t>
      </w:r>
      <w:r w:rsidR="00652D95">
        <w:rPr>
          <w:rFonts w:ascii="Times New Roman" w:hAnsi="Times New Roman"/>
          <w:sz w:val="26"/>
          <w:szCs w:val="26"/>
        </w:rPr>
        <w:t>rnment Area, which are: Eket, E</w:t>
      </w:r>
      <w:bookmarkStart w:id="0" w:name="_GoBack"/>
      <w:bookmarkEnd w:id="0"/>
      <w:r w:rsidRPr="00523010">
        <w:rPr>
          <w:rFonts w:ascii="Times New Roman" w:hAnsi="Times New Roman"/>
          <w:sz w:val="26"/>
          <w:szCs w:val="26"/>
        </w:rPr>
        <w:t xml:space="preserve">sit Eket, Onna, Ikot Abasi, Mkpat Enin, Ibeno and Eastern Obolo. </w:t>
      </w:r>
      <w:r w:rsidR="006A4DD3" w:rsidRPr="00523010">
        <w:rPr>
          <w:rFonts w:ascii="Times New Roman" w:hAnsi="Times New Roman"/>
          <w:sz w:val="26"/>
          <w:szCs w:val="26"/>
        </w:rPr>
        <w:t>Eket as the headquarter</w:t>
      </w:r>
      <w:r w:rsidRPr="00523010">
        <w:rPr>
          <w:rFonts w:ascii="Times New Roman" w:hAnsi="Times New Roman"/>
          <w:sz w:val="26"/>
          <w:szCs w:val="26"/>
        </w:rPr>
        <w:t xml:space="preserve"> of t</w:t>
      </w:r>
      <w:r w:rsidR="00665C1E" w:rsidRPr="00523010">
        <w:rPr>
          <w:rFonts w:ascii="Times New Roman" w:hAnsi="Times New Roman"/>
          <w:sz w:val="26"/>
          <w:szCs w:val="26"/>
        </w:rPr>
        <w:t>h</w:t>
      </w:r>
      <w:r w:rsidRPr="00523010">
        <w:rPr>
          <w:rFonts w:ascii="Times New Roman" w:hAnsi="Times New Roman"/>
          <w:sz w:val="26"/>
          <w:szCs w:val="26"/>
        </w:rPr>
        <w:t>e zone is located at latitude 4</w:t>
      </w:r>
      <w:r w:rsidRPr="00523010">
        <w:rPr>
          <w:rFonts w:ascii="Times New Roman" w:hAnsi="Times New Roman"/>
          <w:sz w:val="26"/>
          <w:szCs w:val="26"/>
          <w:vertAlign w:val="superscript"/>
        </w:rPr>
        <w:t>0</w:t>
      </w:r>
      <w:r w:rsidRPr="00523010">
        <w:rPr>
          <w:rFonts w:ascii="Times New Roman" w:hAnsi="Times New Roman"/>
          <w:sz w:val="26"/>
          <w:szCs w:val="26"/>
        </w:rPr>
        <w:t>39’</w:t>
      </w:r>
      <w:r w:rsidR="00665C1E" w:rsidRPr="00523010">
        <w:rPr>
          <w:rFonts w:ascii="Times New Roman" w:hAnsi="Times New Roman"/>
          <w:sz w:val="26"/>
          <w:szCs w:val="26"/>
        </w:rPr>
        <w:t xml:space="preserve">N </w:t>
      </w:r>
      <w:r w:rsidRPr="00523010">
        <w:rPr>
          <w:rFonts w:ascii="Times New Roman" w:hAnsi="Times New Roman"/>
          <w:sz w:val="26"/>
          <w:szCs w:val="26"/>
        </w:rPr>
        <w:t>a</w:t>
      </w:r>
      <w:r w:rsidR="00665C1E" w:rsidRPr="00523010">
        <w:rPr>
          <w:rFonts w:ascii="Times New Roman" w:hAnsi="Times New Roman"/>
          <w:sz w:val="26"/>
          <w:szCs w:val="26"/>
        </w:rPr>
        <w:t>n</w:t>
      </w:r>
      <w:r w:rsidRPr="00523010">
        <w:rPr>
          <w:rFonts w:ascii="Times New Roman" w:hAnsi="Times New Roman"/>
          <w:sz w:val="26"/>
          <w:szCs w:val="26"/>
        </w:rPr>
        <w:t>d longitude 7</w:t>
      </w:r>
      <w:r w:rsidRPr="00523010">
        <w:rPr>
          <w:rFonts w:ascii="Times New Roman" w:hAnsi="Times New Roman"/>
          <w:sz w:val="26"/>
          <w:szCs w:val="26"/>
          <w:vertAlign w:val="superscript"/>
        </w:rPr>
        <w:t>0</w:t>
      </w:r>
      <w:r w:rsidRPr="00523010">
        <w:rPr>
          <w:rFonts w:ascii="Times New Roman" w:hAnsi="Times New Roman"/>
          <w:sz w:val="26"/>
          <w:szCs w:val="26"/>
        </w:rPr>
        <w:t>56’E wit</w:t>
      </w:r>
      <w:r w:rsidR="00665C1E" w:rsidRPr="00523010">
        <w:rPr>
          <w:rFonts w:ascii="Times New Roman" w:hAnsi="Times New Roman"/>
          <w:sz w:val="26"/>
          <w:szCs w:val="26"/>
        </w:rPr>
        <w:t>h</w:t>
      </w:r>
      <w:r w:rsidRPr="00523010">
        <w:rPr>
          <w:rFonts w:ascii="Times New Roman" w:hAnsi="Times New Roman"/>
          <w:sz w:val="26"/>
          <w:szCs w:val="26"/>
        </w:rPr>
        <w:t xml:space="preserve"> a population of over 250,000 in 2019 </w:t>
      </w:r>
      <w:r w:rsidR="00665C1E" w:rsidRPr="00523010">
        <w:rPr>
          <w:rFonts w:ascii="Times New Roman" w:hAnsi="Times New Roman"/>
          <w:sz w:val="26"/>
          <w:szCs w:val="26"/>
        </w:rPr>
        <w:t>but updated using 2.50% annual growth rate</w:t>
      </w:r>
      <w:r w:rsidR="005A58A2" w:rsidRPr="00523010">
        <w:rPr>
          <w:rFonts w:ascii="Times New Roman" w:hAnsi="Times New Roman"/>
          <w:sz w:val="26"/>
          <w:szCs w:val="26"/>
        </w:rPr>
        <w:t>.</w:t>
      </w:r>
      <w:r w:rsidR="00665C1E" w:rsidRPr="00523010">
        <w:rPr>
          <w:rFonts w:ascii="Times New Roman" w:hAnsi="Times New Roman"/>
          <w:sz w:val="26"/>
          <w:szCs w:val="26"/>
        </w:rPr>
        <w:t xml:space="preserve"> The annual rainfall ranges between 2000mm and 3000mm with a temperature between 27 and 28 </w:t>
      </w:r>
      <w:r w:rsidR="00890FD4" w:rsidRPr="00523010">
        <w:rPr>
          <w:rFonts w:ascii="Times New Roman" w:hAnsi="Times New Roman"/>
          <w:sz w:val="26"/>
          <w:szCs w:val="26"/>
        </w:rPr>
        <w:t>degrees</w:t>
      </w:r>
      <w:r w:rsidR="00665C1E" w:rsidRPr="00523010">
        <w:rPr>
          <w:rFonts w:ascii="Times New Roman" w:hAnsi="Times New Roman"/>
          <w:sz w:val="26"/>
          <w:szCs w:val="26"/>
        </w:rPr>
        <w:t xml:space="preserve"> Celsius. Some of the common food crop cultivates in the area are maize, cassava, cocoyam, okra, plantain, banana, waterleaf, fluted pumpkin, white yam and melon. In addition, some micro-livestock are usually raised at backyard of most homesteads and others fishermen in the riverine areas.</w:t>
      </w:r>
    </w:p>
    <w:p w:rsidR="006530B9" w:rsidRPr="00523010" w:rsidRDefault="006530B9" w:rsidP="00523010">
      <w:pPr>
        <w:spacing w:after="100" w:line="360" w:lineRule="auto"/>
        <w:jc w:val="both"/>
        <w:rPr>
          <w:rFonts w:ascii="Times New Roman" w:hAnsi="Times New Roman"/>
          <w:sz w:val="26"/>
          <w:szCs w:val="26"/>
        </w:rPr>
      </w:pPr>
    </w:p>
    <w:p w:rsidR="006530B9" w:rsidRPr="00523010" w:rsidRDefault="006530B9" w:rsidP="00523010">
      <w:pPr>
        <w:spacing w:after="100" w:line="360" w:lineRule="auto"/>
        <w:jc w:val="both"/>
        <w:rPr>
          <w:rFonts w:ascii="Times New Roman" w:hAnsi="Times New Roman"/>
          <w:sz w:val="26"/>
          <w:szCs w:val="26"/>
        </w:rPr>
      </w:pPr>
    </w:p>
    <w:p w:rsidR="006530B9" w:rsidRPr="00523010" w:rsidRDefault="006530B9" w:rsidP="00523010">
      <w:pPr>
        <w:spacing w:after="100" w:line="360" w:lineRule="auto"/>
        <w:jc w:val="both"/>
        <w:rPr>
          <w:rFonts w:ascii="Times New Roman" w:hAnsi="Times New Roman"/>
          <w:sz w:val="26"/>
          <w:szCs w:val="26"/>
        </w:rPr>
      </w:pPr>
    </w:p>
    <w:p w:rsidR="008C76A6" w:rsidRPr="00523010" w:rsidRDefault="008C76A6" w:rsidP="00523010">
      <w:pPr>
        <w:spacing w:after="100" w:line="360" w:lineRule="auto"/>
        <w:jc w:val="both"/>
        <w:rPr>
          <w:rFonts w:ascii="Times New Roman" w:hAnsi="Times New Roman"/>
          <w:sz w:val="26"/>
          <w:szCs w:val="26"/>
        </w:rPr>
      </w:pPr>
    </w:p>
    <w:p w:rsidR="008C76A6" w:rsidRPr="00523010" w:rsidRDefault="008C76A6" w:rsidP="00523010">
      <w:pPr>
        <w:spacing w:after="100" w:line="360" w:lineRule="auto"/>
        <w:jc w:val="both"/>
        <w:rPr>
          <w:rFonts w:ascii="Times New Roman" w:hAnsi="Times New Roman"/>
          <w:sz w:val="26"/>
          <w:szCs w:val="26"/>
        </w:rPr>
      </w:pPr>
    </w:p>
    <w:p w:rsidR="008C76A6" w:rsidRPr="00523010" w:rsidRDefault="008C76A6" w:rsidP="00523010">
      <w:pPr>
        <w:spacing w:after="100" w:line="360" w:lineRule="auto"/>
        <w:jc w:val="both"/>
        <w:rPr>
          <w:rFonts w:ascii="Times New Roman" w:hAnsi="Times New Roman"/>
          <w:sz w:val="26"/>
          <w:szCs w:val="26"/>
        </w:rPr>
      </w:pPr>
    </w:p>
    <w:p w:rsidR="008C76A6" w:rsidRPr="00523010" w:rsidRDefault="008C76A6" w:rsidP="00523010">
      <w:pPr>
        <w:spacing w:after="100" w:line="360" w:lineRule="auto"/>
        <w:jc w:val="both"/>
        <w:rPr>
          <w:rFonts w:ascii="Times New Roman" w:hAnsi="Times New Roman"/>
          <w:sz w:val="26"/>
          <w:szCs w:val="26"/>
        </w:rPr>
      </w:pPr>
    </w:p>
    <w:p w:rsidR="008C76A6" w:rsidRPr="00523010" w:rsidRDefault="008C76A6" w:rsidP="00523010">
      <w:pPr>
        <w:spacing w:after="100" w:line="360" w:lineRule="auto"/>
        <w:jc w:val="both"/>
        <w:rPr>
          <w:rFonts w:ascii="Times New Roman" w:hAnsi="Times New Roman"/>
          <w:sz w:val="26"/>
          <w:szCs w:val="26"/>
        </w:rPr>
      </w:pPr>
    </w:p>
    <w:p w:rsidR="008C76A6" w:rsidRPr="00523010" w:rsidRDefault="008C76A6" w:rsidP="00523010">
      <w:pPr>
        <w:spacing w:after="100" w:line="360" w:lineRule="auto"/>
        <w:jc w:val="both"/>
        <w:rPr>
          <w:rFonts w:ascii="Times New Roman" w:hAnsi="Times New Roman"/>
          <w:sz w:val="26"/>
          <w:szCs w:val="26"/>
        </w:rPr>
      </w:pPr>
    </w:p>
    <w:p w:rsidR="006530B9" w:rsidRPr="00523010" w:rsidRDefault="006530B9" w:rsidP="00523010">
      <w:pPr>
        <w:spacing w:after="100" w:line="360" w:lineRule="auto"/>
        <w:jc w:val="both"/>
        <w:rPr>
          <w:rFonts w:ascii="Times New Roman" w:hAnsi="Times New Roman"/>
          <w:sz w:val="26"/>
          <w:szCs w:val="26"/>
        </w:rPr>
      </w:pPr>
    </w:p>
    <w:p w:rsidR="008E4EA1" w:rsidRPr="00523010" w:rsidRDefault="008E4EA1" w:rsidP="00523010">
      <w:pPr>
        <w:spacing w:after="100" w:line="360" w:lineRule="auto"/>
        <w:ind w:firstLine="90"/>
        <w:jc w:val="both"/>
        <w:rPr>
          <w:rFonts w:ascii="Times New Roman" w:hAnsi="Times New Roman"/>
          <w:b/>
          <w:bCs/>
          <w:sz w:val="26"/>
          <w:szCs w:val="26"/>
        </w:rPr>
      </w:pPr>
      <w:r w:rsidRPr="00523010">
        <w:rPr>
          <w:rFonts w:ascii="Times New Roman" w:hAnsi="Times New Roman"/>
          <w:b/>
          <w:bCs/>
          <w:sz w:val="26"/>
          <w:szCs w:val="26"/>
        </w:rPr>
        <w:lastRenderedPageBreak/>
        <w:t>3</w:t>
      </w:r>
      <w:r w:rsidR="00890FD4" w:rsidRPr="00523010">
        <w:rPr>
          <w:rFonts w:ascii="Times New Roman" w:hAnsi="Times New Roman"/>
          <w:b/>
          <w:bCs/>
          <w:sz w:val="26"/>
          <w:szCs w:val="26"/>
        </w:rPr>
        <w:t>.2</w:t>
      </w:r>
      <w:r w:rsidRPr="00523010">
        <w:rPr>
          <w:rFonts w:ascii="Times New Roman" w:hAnsi="Times New Roman"/>
          <w:b/>
          <w:bCs/>
          <w:sz w:val="26"/>
          <w:szCs w:val="26"/>
        </w:rPr>
        <w:t xml:space="preserve"> Map of Study Area </w:t>
      </w:r>
    </w:p>
    <w:p w:rsidR="008E4EA1" w:rsidRPr="00523010" w:rsidRDefault="008E4EA1" w:rsidP="00523010">
      <w:pPr>
        <w:spacing w:after="100" w:line="360" w:lineRule="auto"/>
        <w:ind w:firstLine="90"/>
        <w:jc w:val="both"/>
        <w:rPr>
          <w:rFonts w:ascii="Times New Roman" w:hAnsi="Times New Roman"/>
          <w:b/>
          <w:bCs/>
          <w:sz w:val="26"/>
          <w:szCs w:val="26"/>
        </w:rPr>
      </w:pPr>
      <w:r w:rsidRPr="00523010">
        <w:rPr>
          <w:rFonts w:ascii="Times New Roman" w:hAnsi="Times New Roman"/>
          <w:noProof/>
          <w:sz w:val="26"/>
          <w:szCs w:val="26"/>
          <w:lang w:eastAsia="en-US"/>
        </w:rPr>
        <mc:AlternateContent>
          <mc:Choice Requires="wps">
            <w:drawing>
              <wp:anchor distT="0" distB="0" distL="0" distR="0" simplePos="0" relativeHeight="251659264" behindDoc="0" locked="0" layoutInCell="1" allowOverlap="1" wp14:anchorId="28F92F73" wp14:editId="7A9E1ECC">
                <wp:simplePos x="0" y="0"/>
                <wp:positionH relativeFrom="column">
                  <wp:posOffset>414670</wp:posOffset>
                </wp:positionH>
                <wp:positionV relativeFrom="paragraph">
                  <wp:posOffset>3115709</wp:posOffset>
                </wp:positionV>
                <wp:extent cx="2424253" cy="808074"/>
                <wp:effectExtent l="19050" t="19050" r="14605" b="11430"/>
                <wp:wrapNone/>
                <wp:docPr id="1027"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4253" cy="808074"/>
                        </a:xfrm>
                        <a:prstGeom prst="roundRect">
                          <a:avLst/>
                        </a:prstGeom>
                        <a:noFill/>
                        <a:ln w="28575" cap="flat" cmpd="sng">
                          <a:solidFill>
                            <a:srgbClr val="FFFF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354286CA" id="Rounded Rectangle 4" o:spid="_x0000_s1026" style="position:absolute;margin-left:32.65pt;margin-top:245.35pt;width:190.9pt;height:63.6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GqK6gEAANIDAAAOAAAAZHJzL2Uyb0RvYy54bWysU01v2zAMvQ/YfxB0X+xmzRIYcXpYll2K&#10;rmg77MzowxamL0hqnPz7UbKTrd2tqA0IlEk+8j3S65uj0eQgQlTOtvRqVlMiLHNc2a6lP592n1aU&#10;xASWg3ZWtPQkIr3ZfPywHnwj5q53motAEMTGZvAt7VPyTVVF1gsDcea8sOiULhhIeA1dxQMMiG50&#10;Na/rL9XgAvfBMREjft2OTrop+FIKln5IGUUiuqXYWypnKOc+n9VmDU0XwPeKTW3AG7owoCwWvUBt&#10;IQF5Duo/KKNYcNHJNGPOVE5KxUThgGyu6ldsHnvwonBBcaK/yBTfD5bdHe4DURxnV8+XlFgwOKUH&#10;92y54OQB9QPbaUGus1KDjw0mPPr7kLlGf+vY74iO6oUnX+IUc5TB5FhkSo5F9tNFdnFMhOHH+TW+&#10;i8+UMPSt6lW9LNUqaM7ZPsT0XThDstHSkNvLvRXJ4XAbU24CmnNcrmjdTmld5qstGbDMarFcYBHA&#10;NZMaEprGI/Fou4ITnVY85xRuodt/1YEcABdnh09ddgVrvAjLBbcQ+zGuuMaVMiqJUIr3Avg3y4ud&#10;QOnRRiBtJ+FGrbJqe8dPo7YZ+On4C4KfOCdU686dNwKaV6zH2AnwDFPGgotTtJmWPG/mv/eS8vdX&#10;3PwBAAD//wMAUEsDBBQABgAIAAAAIQD60p6K3gAAAAoBAAAPAAAAZHJzL2Rvd25yZXYueG1sTI9B&#10;TsMwEEX3SNzBGiR21A4NbQlxKoRAWbCAthxgEg9JRDyObLcNt8esYDn6T/+/KbezHcWJfBgca8gW&#10;CgRx68zAnYaPw8vNBkSIyAZHx6ThmwJsq8uLEgvjzryj0z52IpVwKFBDH+NUSBnaniyGhZuIU/bp&#10;vMWYTt9J4/Gcyu0ob5VaSYsDp4UeJ3rqqf3aH62G+nk5N0zvXcDXnXyrD9z6WGt9fTU/PoCINMc/&#10;GH71kzpUyalxRzZBjBpWd8tEasjv1RpEAvJ8nYFoUpJtFMiqlP9fqH4AAAD//wMAUEsBAi0AFAAG&#10;AAgAAAAhALaDOJL+AAAA4QEAABMAAAAAAAAAAAAAAAAAAAAAAFtDb250ZW50X1R5cGVzXS54bWxQ&#10;SwECLQAUAAYACAAAACEAOP0h/9YAAACUAQAACwAAAAAAAAAAAAAAAAAvAQAAX3JlbHMvLnJlbHNQ&#10;SwECLQAUAAYACAAAACEA7NRqiuoBAADSAwAADgAAAAAAAAAAAAAAAAAuAgAAZHJzL2Uyb0RvYy54&#10;bWxQSwECLQAUAAYACAAAACEA+tKeit4AAAAKAQAADwAAAAAAAAAAAAAAAABEBAAAZHJzL2Rvd25y&#10;ZXYueG1sUEsFBgAAAAAEAAQA8wAAAE8FAAAAAA==&#10;" filled="f" strokecolor="yellow" strokeweight="2.25pt">
                <v:stroke joinstyle="miter"/>
                <v:path arrowok="t"/>
              </v:roundrect>
            </w:pict>
          </mc:Fallback>
        </mc:AlternateContent>
      </w:r>
      <w:r w:rsidRPr="00523010">
        <w:rPr>
          <w:rFonts w:ascii="Times New Roman" w:hAnsi="Times New Roman"/>
          <w:b/>
          <w:bCs/>
          <w:noProof/>
          <w:sz w:val="26"/>
          <w:szCs w:val="26"/>
          <w:lang w:eastAsia="en-US"/>
        </w:rPr>
        <w:drawing>
          <wp:inline distT="0" distB="0" distL="0" distR="0" wp14:anchorId="1F107804" wp14:editId="55D8E753">
            <wp:extent cx="4940300" cy="4313066"/>
            <wp:effectExtent l="0" t="0" r="0" b="0"/>
            <wp:docPr id="1028" name="Picture 6" descr="Map-of-Akwa-Ibom-State-showing-the-location-of-the-study-areas-Eket-and-Ibeno-Local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7" cstate="print"/>
                    <a:srcRect/>
                    <a:stretch/>
                  </pic:blipFill>
                  <pic:spPr>
                    <a:xfrm>
                      <a:off x="0" y="0"/>
                      <a:ext cx="4940300" cy="4313066"/>
                    </a:xfrm>
                    <a:prstGeom prst="rect">
                      <a:avLst/>
                    </a:prstGeom>
                  </pic:spPr>
                </pic:pic>
              </a:graphicData>
            </a:graphic>
          </wp:inline>
        </w:drawing>
      </w:r>
    </w:p>
    <w:p w:rsidR="008E4EA1" w:rsidRPr="00523010" w:rsidRDefault="008E4EA1" w:rsidP="00523010">
      <w:pPr>
        <w:pStyle w:val="ListParagraph"/>
        <w:numPr>
          <w:ilvl w:val="0"/>
          <w:numId w:val="3"/>
        </w:numPr>
        <w:spacing w:after="100" w:line="360" w:lineRule="auto"/>
        <w:jc w:val="both"/>
        <w:rPr>
          <w:rFonts w:ascii="Times New Roman" w:hAnsi="Times New Roman"/>
          <w:b/>
          <w:bCs/>
          <w:sz w:val="26"/>
          <w:szCs w:val="26"/>
        </w:rPr>
      </w:pPr>
      <w:r w:rsidRPr="00523010">
        <w:rPr>
          <w:rFonts w:ascii="Times New Roman" w:hAnsi="Times New Roman"/>
          <w:noProof/>
          <w:sz w:val="26"/>
          <w:szCs w:val="26"/>
          <w:lang w:eastAsia="en-US"/>
        </w:rPr>
        <mc:AlternateContent>
          <mc:Choice Requires="wps">
            <w:drawing>
              <wp:anchor distT="0" distB="0" distL="0" distR="0" simplePos="0" relativeHeight="251660288" behindDoc="0" locked="0" layoutInCell="1" allowOverlap="1" wp14:anchorId="7D2F4BFE" wp14:editId="1A833E3F">
                <wp:simplePos x="0" y="0"/>
                <wp:positionH relativeFrom="column">
                  <wp:posOffset>85060</wp:posOffset>
                </wp:positionH>
                <wp:positionV relativeFrom="paragraph">
                  <wp:posOffset>34600</wp:posOffset>
                </wp:positionV>
                <wp:extent cx="329610" cy="148856"/>
                <wp:effectExtent l="19050" t="57150" r="13335" b="60960"/>
                <wp:wrapNone/>
                <wp:docPr id="1029"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9610" cy="148856"/>
                        </a:xfrm>
                        <a:prstGeom prst="roundRect">
                          <a:avLst>
                            <a:gd name="adj" fmla="val 50000"/>
                          </a:avLst>
                        </a:prstGeom>
                        <a:noFill/>
                        <a:ln w="28575" cap="flat" cmpd="sng">
                          <a:solidFill>
                            <a:srgbClr val="FFFF00"/>
                          </a:solidFill>
                          <a:prstDash val="solid"/>
                          <a:miter/>
                          <a:headEnd/>
                          <a:tailEn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6F1766EC" id="Rounded Rectangle 5" o:spid="_x0000_s1026" style="position:absolute;margin-left:6.7pt;margin-top:2.7pt;width:25.95pt;height:11.7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3MG/wEAAP0DAAAOAAAAZHJzL2Uyb0RvYy54bWysU01vEzEQvSPxHyzfyW4CCekqmx4I4VKV&#10;qi3iPPHHrsFfst1s+u8ZezcphRvCB8v2zLx582a8uT4ZTY4iROVsS+ezmhJhmePKdi399rh/t6Yk&#10;JrActLOipc8i0uvt2zebwTdi4XqnuQgEQWxsBt/SPiXfVFVkvTAQZ84Li0bpgoGE19BVPMCA6EZX&#10;i7peVYML3AfHRIz4uhuNdFvwpRQsfZUyikR0S5FbKnso+yHv1XYDTRfA94pNNOAfWBhQFpNeoHaQ&#10;gDwF9ReUUSy46GSaMWcqJ6ViotSA1czrP6p56MGLUguKE/1Fpvj/YNnt8S4QxbF39eKKEgsGu3Tv&#10;niwXnNyjfmA7LcgyKzX42GDAg78Ludbobxz7GdFQvbLkS5x8TjKY7IuVklOR/fkiuzglwvDx/eJq&#10;NcfmMDTNP6zXy1VOVkFzDvYhpi/CGZIPLQ2ZXaZWFIfjTUxFej6xB/6DEmk0NvIImixrXBPi5IzY&#10;Z8wcad1eaV1GQVsytHSxXn5cIiHAiZQaEh6NR42i7UrO6LTiOabIELrDJx0I5mrpHtcl2yu3nHAH&#10;sR/9immcPqOSCCV5L4B/trycEyg9npGstpPGo6xZ4IPjz2MbMvDj6TsEP+mTUNhbdx4eaErRo6Iv&#10;vhPgGaZ0EGes6D79hzzEv99LyMuv3f4CAAD//wMAUEsDBBQABgAIAAAAIQBg0uJ93AAAAAYBAAAP&#10;AAAAZHJzL2Rvd25yZXYueG1sTI5BS8NAFITvgv9heYI3u7E1NcRsigg9eAnYarG3TfaZDc2+DdlN&#10;G/+9z5OehmGGma/YzK4XZxxD50nB/SIBgdR401Gr4H2/vctAhKjJ6N4TKvjGAJvy+qrQufEXesPz&#10;LraCRyjkWoGNccilDI1Fp8PCD0icffnR6ch2bKUZ9YXHXS+XSbKWTnfED1YP+GKxOe0mp2A7nQ4f&#10;VTweZV092te089XBfSp1ezM/P4GIOMe/MvziMzqUzFT7iUwQPfvVAzcVpCwcr9MViFrBMstAloX8&#10;j1/+AAAA//8DAFBLAQItABQABgAIAAAAIQC2gziS/gAAAOEBAAATAAAAAAAAAAAAAAAAAAAAAABb&#10;Q29udGVudF9UeXBlc10ueG1sUEsBAi0AFAAGAAgAAAAhADj9If/WAAAAlAEAAAsAAAAAAAAAAAAA&#10;AAAALwEAAF9yZWxzLy5yZWxzUEsBAi0AFAAGAAgAAAAhAC8Hcwb/AQAA/QMAAA4AAAAAAAAAAAAA&#10;AAAALgIAAGRycy9lMm9Eb2MueG1sUEsBAi0AFAAGAAgAAAAhAGDS4n3cAAAABgEAAA8AAAAAAAAA&#10;AAAAAAAAWQQAAGRycy9kb3ducmV2LnhtbFBLBQYAAAAABAAEAPMAAABiBQAAAAA=&#10;" filled="f" strokecolor="yellow" strokeweight="2.25pt">
                <v:stroke joinstyle="miter"/>
                <v:path arrowok="t"/>
              </v:roundrect>
            </w:pict>
          </mc:Fallback>
        </mc:AlternateContent>
      </w:r>
      <w:r w:rsidR="002634C7" w:rsidRPr="00523010">
        <w:rPr>
          <w:rFonts w:ascii="Times New Roman" w:hAnsi="Times New Roman"/>
          <w:b/>
          <w:bCs/>
          <w:sz w:val="26"/>
          <w:szCs w:val="26"/>
        </w:rPr>
        <w:t xml:space="preserve"> Eket Agricultural Zone</w:t>
      </w:r>
    </w:p>
    <w:p w:rsidR="008E4EA1" w:rsidRPr="00523010" w:rsidRDefault="008E4EA1" w:rsidP="00523010">
      <w:pPr>
        <w:spacing w:after="100" w:line="360" w:lineRule="auto"/>
        <w:jc w:val="both"/>
        <w:rPr>
          <w:rFonts w:ascii="Times New Roman" w:hAnsi="Times New Roman"/>
          <w:sz w:val="26"/>
          <w:szCs w:val="26"/>
        </w:rPr>
      </w:pPr>
      <w:r w:rsidRPr="00523010">
        <w:rPr>
          <w:rFonts w:ascii="Times New Roman" w:hAnsi="Times New Roman"/>
          <w:b/>
          <w:bCs/>
          <w:sz w:val="26"/>
          <w:szCs w:val="26"/>
        </w:rPr>
        <w:t>Fig 3.1</w:t>
      </w:r>
      <w:r w:rsidRPr="00523010">
        <w:rPr>
          <w:rFonts w:ascii="Times New Roman" w:hAnsi="Times New Roman"/>
          <w:sz w:val="26"/>
          <w:szCs w:val="26"/>
        </w:rPr>
        <w:t xml:space="preserve">: Map of Nigeria Showing Akwa Ibom State and Akwa Ibom State Map Showing </w:t>
      </w:r>
      <w:r w:rsidR="002634C7" w:rsidRPr="00523010">
        <w:rPr>
          <w:rFonts w:ascii="Times New Roman" w:hAnsi="Times New Roman"/>
          <w:sz w:val="26"/>
          <w:szCs w:val="26"/>
        </w:rPr>
        <w:t>Eket Agricultural Zone</w:t>
      </w:r>
    </w:p>
    <w:p w:rsidR="008E4EA1" w:rsidRPr="00523010" w:rsidRDefault="008E4EA1" w:rsidP="00523010">
      <w:pPr>
        <w:spacing w:after="100" w:line="360" w:lineRule="auto"/>
        <w:ind w:firstLine="90"/>
        <w:jc w:val="both"/>
        <w:rPr>
          <w:rFonts w:ascii="Times New Roman" w:hAnsi="Times New Roman"/>
          <w:sz w:val="26"/>
          <w:szCs w:val="26"/>
        </w:rPr>
      </w:pPr>
      <w:r w:rsidRPr="00523010">
        <w:rPr>
          <w:rFonts w:ascii="Times New Roman" w:hAnsi="Times New Roman"/>
          <w:b/>
          <w:bCs/>
          <w:sz w:val="26"/>
          <w:szCs w:val="26"/>
        </w:rPr>
        <w:t xml:space="preserve">Source: </w:t>
      </w:r>
      <w:hyperlink r:id="rId8" w:history="1">
        <w:r w:rsidRPr="00523010">
          <w:rPr>
            <w:rStyle w:val="Hyperlink"/>
            <w:rFonts w:ascii="Times New Roman" w:hAnsi="Times New Roman"/>
            <w:color w:val="auto"/>
            <w:sz w:val="26"/>
            <w:szCs w:val="26"/>
            <w:u w:val="none"/>
          </w:rPr>
          <w:t>www.researchgate.com</w:t>
        </w:r>
      </w:hyperlink>
    </w:p>
    <w:p w:rsidR="002801EF" w:rsidRPr="00523010" w:rsidRDefault="008E4EA1" w:rsidP="00523010">
      <w:pPr>
        <w:spacing w:after="100" w:line="360" w:lineRule="auto"/>
        <w:jc w:val="both"/>
        <w:rPr>
          <w:rFonts w:ascii="Times New Roman" w:hAnsi="Times New Roman"/>
          <w:b/>
          <w:sz w:val="26"/>
          <w:szCs w:val="26"/>
        </w:rPr>
      </w:pPr>
      <w:r w:rsidRPr="00523010">
        <w:rPr>
          <w:rFonts w:ascii="Times New Roman" w:hAnsi="Times New Roman"/>
          <w:b/>
          <w:bCs/>
          <w:sz w:val="26"/>
          <w:szCs w:val="26"/>
        </w:rPr>
        <w:t>3.3</w:t>
      </w:r>
      <w:r w:rsidR="005A58A2" w:rsidRPr="00523010">
        <w:rPr>
          <w:rFonts w:ascii="Times New Roman" w:hAnsi="Times New Roman"/>
          <w:sz w:val="26"/>
          <w:szCs w:val="26"/>
        </w:rPr>
        <w:t xml:space="preserve"> </w:t>
      </w:r>
      <w:r w:rsidR="005A58A2" w:rsidRPr="00523010">
        <w:rPr>
          <w:rFonts w:ascii="Times New Roman" w:hAnsi="Times New Roman"/>
          <w:b/>
          <w:sz w:val="26"/>
          <w:szCs w:val="26"/>
        </w:rPr>
        <w:t>Sampling Techniques and Sampling Size</w:t>
      </w:r>
    </w:p>
    <w:p w:rsidR="008E4EA1" w:rsidRPr="00523010" w:rsidRDefault="002801EF" w:rsidP="00523010">
      <w:pPr>
        <w:spacing w:after="100" w:line="360" w:lineRule="auto"/>
        <w:jc w:val="both"/>
        <w:rPr>
          <w:rFonts w:ascii="Times New Roman" w:hAnsi="Times New Roman"/>
          <w:sz w:val="26"/>
          <w:szCs w:val="26"/>
        </w:rPr>
      </w:pPr>
      <w:r w:rsidRPr="00523010">
        <w:rPr>
          <w:rFonts w:ascii="Times New Roman" w:hAnsi="Times New Roman"/>
          <w:b/>
          <w:sz w:val="26"/>
          <w:szCs w:val="26"/>
        </w:rPr>
        <w:t xml:space="preserve">3.3.1 </w:t>
      </w:r>
      <w:r w:rsidR="008E4EA1" w:rsidRPr="00523010">
        <w:rPr>
          <w:rFonts w:ascii="Times New Roman" w:hAnsi="Times New Roman"/>
          <w:b/>
          <w:sz w:val="26"/>
          <w:szCs w:val="26"/>
        </w:rPr>
        <w:t>Sampling Procedure</w:t>
      </w:r>
      <w:r w:rsidR="008E4EA1" w:rsidRPr="00523010">
        <w:rPr>
          <w:rFonts w:ascii="Times New Roman" w:hAnsi="Times New Roman"/>
          <w:sz w:val="26"/>
          <w:szCs w:val="26"/>
        </w:rPr>
        <w:tab/>
      </w:r>
    </w:p>
    <w:p w:rsidR="00D9744A" w:rsidRPr="00523010" w:rsidRDefault="00890FD4" w:rsidP="00523010">
      <w:pPr>
        <w:autoSpaceDE w:val="0"/>
        <w:autoSpaceDN w:val="0"/>
        <w:adjustRightInd w:val="0"/>
        <w:spacing w:after="100" w:line="360" w:lineRule="auto"/>
        <w:jc w:val="both"/>
        <w:rPr>
          <w:rFonts w:ascii="Times New Roman" w:hAnsi="Times New Roman"/>
          <w:sz w:val="26"/>
          <w:szCs w:val="26"/>
        </w:rPr>
      </w:pPr>
      <w:r w:rsidRPr="00523010">
        <w:rPr>
          <w:rFonts w:ascii="Times New Roman" w:hAnsi="Times New Roman"/>
          <w:sz w:val="26"/>
          <w:szCs w:val="26"/>
        </w:rPr>
        <w:t>A</w:t>
      </w:r>
      <w:r w:rsidR="00B92192" w:rsidRPr="00523010">
        <w:rPr>
          <w:rFonts w:ascii="Times New Roman" w:hAnsi="Times New Roman"/>
          <w:sz w:val="26"/>
          <w:szCs w:val="26"/>
        </w:rPr>
        <w:t xml:space="preserve"> Two-stage sampling procedure will be</w:t>
      </w:r>
      <w:r w:rsidRPr="00523010">
        <w:rPr>
          <w:rFonts w:ascii="Times New Roman" w:hAnsi="Times New Roman"/>
          <w:sz w:val="26"/>
          <w:szCs w:val="26"/>
        </w:rPr>
        <w:t xml:space="preserve"> deployed in the selection of the respondents. At first stage, simple ra</w:t>
      </w:r>
      <w:r w:rsidR="00B92192" w:rsidRPr="00523010">
        <w:rPr>
          <w:rFonts w:ascii="Times New Roman" w:hAnsi="Times New Roman"/>
          <w:sz w:val="26"/>
          <w:szCs w:val="26"/>
        </w:rPr>
        <w:t>ndom sampling (by balloting) will be</w:t>
      </w:r>
      <w:r w:rsidRPr="00523010">
        <w:rPr>
          <w:rFonts w:ascii="Times New Roman" w:hAnsi="Times New Roman"/>
          <w:sz w:val="26"/>
          <w:szCs w:val="26"/>
        </w:rPr>
        <w:t xml:space="preserve"> used to select five (5)</w:t>
      </w:r>
      <w:r w:rsidR="004F1925" w:rsidRPr="00523010">
        <w:rPr>
          <w:rFonts w:ascii="Times New Roman" w:hAnsi="Times New Roman"/>
          <w:sz w:val="26"/>
          <w:szCs w:val="26"/>
        </w:rPr>
        <w:t xml:space="preserve"> blocks </w:t>
      </w:r>
      <w:r w:rsidR="00B41838" w:rsidRPr="00523010">
        <w:rPr>
          <w:rFonts w:ascii="Times New Roman" w:hAnsi="Times New Roman"/>
          <w:sz w:val="26"/>
          <w:szCs w:val="26"/>
        </w:rPr>
        <w:t xml:space="preserve">(each LGA represent a block) </w:t>
      </w:r>
      <w:r w:rsidR="004F1925" w:rsidRPr="00523010">
        <w:rPr>
          <w:rFonts w:ascii="Times New Roman" w:hAnsi="Times New Roman"/>
          <w:sz w:val="26"/>
          <w:szCs w:val="26"/>
        </w:rPr>
        <w:t>which makes up Eket Agricultural Zone</w:t>
      </w:r>
      <w:r w:rsidRPr="00523010">
        <w:rPr>
          <w:rFonts w:ascii="Times New Roman" w:hAnsi="Times New Roman"/>
          <w:sz w:val="26"/>
          <w:szCs w:val="26"/>
        </w:rPr>
        <w:t xml:space="preserve"> and two (2) cells</w:t>
      </w:r>
      <w:r w:rsidR="004F1925" w:rsidRPr="00523010">
        <w:rPr>
          <w:rFonts w:ascii="Times New Roman" w:hAnsi="Times New Roman"/>
          <w:sz w:val="26"/>
          <w:szCs w:val="26"/>
        </w:rPr>
        <w:t xml:space="preserve"> </w:t>
      </w:r>
      <w:r w:rsidR="00B41838" w:rsidRPr="00523010">
        <w:rPr>
          <w:rFonts w:ascii="Times New Roman" w:hAnsi="Times New Roman"/>
          <w:sz w:val="26"/>
          <w:szCs w:val="26"/>
        </w:rPr>
        <w:t>(villages representing a cell)</w:t>
      </w:r>
      <w:r w:rsidRPr="00523010">
        <w:rPr>
          <w:rFonts w:ascii="Times New Roman" w:hAnsi="Times New Roman"/>
          <w:sz w:val="26"/>
          <w:szCs w:val="26"/>
        </w:rPr>
        <w:t xml:space="preserve"> each of </w:t>
      </w:r>
      <w:r w:rsidR="004F1925" w:rsidRPr="00523010">
        <w:rPr>
          <w:rFonts w:ascii="Times New Roman" w:hAnsi="Times New Roman"/>
          <w:sz w:val="26"/>
          <w:szCs w:val="26"/>
        </w:rPr>
        <w:t>five (</w:t>
      </w:r>
      <w:r w:rsidRPr="00523010">
        <w:rPr>
          <w:rFonts w:ascii="Times New Roman" w:hAnsi="Times New Roman"/>
          <w:sz w:val="26"/>
          <w:szCs w:val="26"/>
        </w:rPr>
        <w:t>5</w:t>
      </w:r>
      <w:r w:rsidR="004F1925" w:rsidRPr="00523010">
        <w:rPr>
          <w:rFonts w:ascii="Times New Roman" w:hAnsi="Times New Roman"/>
          <w:sz w:val="26"/>
          <w:szCs w:val="26"/>
        </w:rPr>
        <w:t>)</w:t>
      </w:r>
      <w:r w:rsidRPr="00523010">
        <w:rPr>
          <w:rFonts w:ascii="Times New Roman" w:hAnsi="Times New Roman"/>
          <w:sz w:val="26"/>
          <w:szCs w:val="26"/>
        </w:rPr>
        <w:t xml:space="preserve"> blocks selected i</w:t>
      </w:r>
      <w:r w:rsidR="00B92192" w:rsidRPr="00523010">
        <w:rPr>
          <w:rFonts w:ascii="Times New Roman" w:hAnsi="Times New Roman"/>
          <w:sz w:val="26"/>
          <w:szCs w:val="26"/>
        </w:rPr>
        <w:t xml:space="preserve">n the zone. The rationale here </w:t>
      </w:r>
      <w:r w:rsidR="00B92192" w:rsidRPr="00523010">
        <w:rPr>
          <w:rFonts w:ascii="Times New Roman" w:hAnsi="Times New Roman"/>
          <w:sz w:val="26"/>
          <w:szCs w:val="26"/>
        </w:rPr>
        <w:lastRenderedPageBreak/>
        <w:t>is</w:t>
      </w:r>
      <w:r w:rsidRPr="00523010">
        <w:rPr>
          <w:rFonts w:ascii="Times New Roman" w:hAnsi="Times New Roman"/>
          <w:sz w:val="26"/>
          <w:szCs w:val="26"/>
        </w:rPr>
        <w:t xml:space="preserve"> </w:t>
      </w:r>
      <w:r w:rsidR="00B92192" w:rsidRPr="00523010">
        <w:rPr>
          <w:rFonts w:ascii="Times New Roman" w:hAnsi="Times New Roman"/>
          <w:sz w:val="26"/>
          <w:szCs w:val="26"/>
        </w:rPr>
        <w:t xml:space="preserve">to ensure that </w:t>
      </w:r>
      <w:r w:rsidR="00CC10BA" w:rsidRPr="00523010">
        <w:rPr>
          <w:rFonts w:ascii="Times New Roman" w:hAnsi="Times New Roman"/>
          <w:sz w:val="26"/>
          <w:szCs w:val="26"/>
        </w:rPr>
        <w:t xml:space="preserve">response of farmers from </w:t>
      </w:r>
      <w:r w:rsidR="00B92192" w:rsidRPr="00523010">
        <w:rPr>
          <w:rFonts w:ascii="Times New Roman" w:hAnsi="Times New Roman"/>
          <w:sz w:val="26"/>
          <w:szCs w:val="26"/>
        </w:rPr>
        <w:t>all the blocks</w:t>
      </w:r>
      <w:r w:rsidR="004F1925" w:rsidRPr="00523010">
        <w:rPr>
          <w:rFonts w:ascii="Times New Roman" w:hAnsi="Times New Roman"/>
          <w:sz w:val="26"/>
          <w:szCs w:val="26"/>
        </w:rPr>
        <w:t xml:space="preserve"> (local Government Area)</w:t>
      </w:r>
      <w:r w:rsidR="00B92192" w:rsidRPr="00523010">
        <w:rPr>
          <w:rFonts w:ascii="Times New Roman" w:hAnsi="Times New Roman"/>
          <w:sz w:val="26"/>
          <w:szCs w:val="26"/>
        </w:rPr>
        <w:t xml:space="preserve"> will be</w:t>
      </w:r>
      <w:r w:rsidRPr="00523010">
        <w:rPr>
          <w:rFonts w:ascii="Times New Roman" w:hAnsi="Times New Roman"/>
          <w:sz w:val="26"/>
          <w:szCs w:val="26"/>
        </w:rPr>
        <w:t xml:space="preserve"> represented. </w:t>
      </w:r>
    </w:p>
    <w:p w:rsidR="005A58A2" w:rsidRPr="00523010" w:rsidRDefault="008E4EA1" w:rsidP="00523010">
      <w:pPr>
        <w:spacing w:after="100" w:line="360" w:lineRule="auto"/>
        <w:jc w:val="both"/>
        <w:rPr>
          <w:rFonts w:ascii="Times New Roman" w:hAnsi="Times New Roman"/>
          <w:b/>
          <w:sz w:val="26"/>
          <w:szCs w:val="26"/>
        </w:rPr>
      </w:pPr>
      <w:r w:rsidRPr="00523010">
        <w:rPr>
          <w:rFonts w:ascii="Times New Roman" w:hAnsi="Times New Roman"/>
          <w:b/>
          <w:sz w:val="26"/>
          <w:szCs w:val="26"/>
        </w:rPr>
        <w:t>3.4</w:t>
      </w:r>
      <w:r w:rsidR="005A58A2" w:rsidRPr="00523010">
        <w:rPr>
          <w:rFonts w:ascii="Times New Roman" w:hAnsi="Times New Roman"/>
          <w:b/>
          <w:sz w:val="26"/>
          <w:szCs w:val="26"/>
        </w:rPr>
        <w:t xml:space="preserve"> Method of data collection </w:t>
      </w:r>
    </w:p>
    <w:p w:rsidR="00F71A0C" w:rsidRPr="00523010" w:rsidRDefault="008E4EA1" w:rsidP="00523010">
      <w:pPr>
        <w:autoSpaceDE w:val="0"/>
        <w:autoSpaceDN w:val="0"/>
        <w:adjustRightInd w:val="0"/>
        <w:spacing w:after="0" w:line="360" w:lineRule="auto"/>
        <w:jc w:val="both"/>
        <w:rPr>
          <w:rFonts w:ascii="Times New Roman" w:hAnsi="Times New Roman"/>
          <w:sz w:val="26"/>
          <w:szCs w:val="26"/>
        </w:rPr>
      </w:pPr>
      <w:r w:rsidRPr="00523010">
        <w:rPr>
          <w:rFonts w:ascii="Times New Roman" w:hAnsi="Times New Roman"/>
          <w:sz w:val="26"/>
          <w:szCs w:val="26"/>
        </w:rPr>
        <w:t xml:space="preserve">The study </w:t>
      </w:r>
      <w:r w:rsidR="00890FD4" w:rsidRPr="00523010">
        <w:rPr>
          <w:rFonts w:ascii="Times New Roman" w:hAnsi="Times New Roman"/>
          <w:sz w:val="26"/>
          <w:szCs w:val="26"/>
        </w:rPr>
        <w:t>will make</w:t>
      </w:r>
      <w:r w:rsidRPr="00523010">
        <w:rPr>
          <w:rFonts w:ascii="Times New Roman" w:hAnsi="Times New Roman"/>
          <w:sz w:val="26"/>
          <w:szCs w:val="26"/>
        </w:rPr>
        <w:t xml:space="preserve"> use of primary data. The primary data </w:t>
      </w:r>
      <w:r w:rsidR="00890FD4" w:rsidRPr="00523010">
        <w:rPr>
          <w:rFonts w:ascii="Times New Roman" w:hAnsi="Times New Roman"/>
          <w:sz w:val="26"/>
          <w:szCs w:val="26"/>
        </w:rPr>
        <w:t>will be</w:t>
      </w:r>
      <w:r w:rsidRPr="00523010">
        <w:rPr>
          <w:rFonts w:ascii="Times New Roman" w:hAnsi="Times New Roman"/>
          <w:sz w:val="26"/>
          <w:szCs w:val="26"/>
        </w:rPr>
        <w:t xml:space="preserve"> collected by using a well-structured questionnaire which </w:t>
      </w:r>
      <w:r w:rsidR="00890FD4" w:rsidRPr="00523010">
        <w:rPr>
          <w:rFonts w:ascii="Times New Roman" w:hAnsi="Times New Roman"/>
          <w:sz w:val="26"/>
          <w:szCs w:val="26"/>
        </w:rPr>
        <w:t>will be</w:t>
      </w:r>
      <w:r w:rsidRPr="00523010">
        <w:rPr>
          <w:rFonts w:ascii="Times New Roman" w:hAnsi="Times New Roman"/>
          <w:sz w:val="26"/>
          <w:szCs w:val="26"/>
        </w:rPr>
        <w:t xml:space="preserve"> given to the respondents. It </w:t>
      </w:r>
      <w:r w:rsidR="00890FD4" w:rsidRPr="00523010">
        <w:rPr>
          <w:rFonts w:ascii="Times New Roman" w:hAnsi="Times New Roman"/>
          <w:sz w:val="26"/>
          <w:szCs w:val="26"/>
        </w:rPr>
        <w:t>will be</w:t>
      </w:r>
      <w:r w:rsidRPr="00523010">
        <w:rPr>
          <w:rFonts w:ascii="Times New Roman" w:hAnsi="Times New Roman"/>
          <w:sz w:val="26"/>
          <w:szCs w:val="26"/>
        </w:rPr>
        <w:t xml:space="preserve"> divided into sections to reflect the specific objectives of the study. </w:t>
      </w:r>
      <w:r w:rsidR="00AF112E" w:rsidRPr="00523010">
        <w:rPr>
          <w:rFonts w:ascii="Times New Roman" w:eastAsiaTheme="minorHAnsi" w:hAnsi="Times New Roman"/>
          <w:sz w:val="26"/>
          <w:szCs w:val="26"/>
          <w:lang w:eastAsia="en-US"/>
        </w:rPr>
        <w:t xml:space="preserve">Data </w:t>
      </w:r>
      <w:r w:rsidR="00AF112E" w:rsidRPr="00523010">
        <w:rPr>
          <w:rFonts w:ascii="Times New Roman" w:eastAsiaTheme="minorHAnsi" w:hAnsi="Times New Roman"/>
          <w:sz w:val="26"/>
          <w:szCs w:val="26"/>
          <w:lang w:eastAsia="en-US"/>
        </w:rPr>
        <w:t xml:space="preserve">to be </w:t>
      </w:r>
      <w:r w:rsidR="00AF112E" w:rsidRPr="00523010">
        <w:rPr>
          <w:rFonts w:ascii="Times New Roman" w:eastAsiaTheme="minorHAnsi" w:hAnsi="Times New Roman"/>
          <w:sz w:val="26"/>
          <w:szCs w:val="26"/>
          <w:lang w:eastAsia="en-US"/>
        </w:rPr>
        <w:t>collected</w:t>
      </w:r>
      <w:r w:rsidR="00AF112E" w:rsidRPr="00523010">
        <w:rPr>
          <w:rFonts w:ascii="Times New Roman" w:eastAsiaTheme="minorHAnsi" w:hAnsi="Times New Roman"/>
          <w:sz w:val="26"/>
          <w:szCs w:val="26"/>
          <w:lang w:eastAsia="en-US"/>
        </w:rPr>
        <w:t xml:space="preserve"> will include </w:t>
      </w:r>
      <w:r w:rsidR="00AF112E" w:rsidRPr="00523010">
        <w:rPr>
          <w:rFonts w:ascii="Times New Roman" w:eastAsiaTheme="minorHAnsi" w:hAnsi="Times New Roman"/>
          <w:sz w:val="26"/>
          <w:szCs w:val="26"/>
          <w:lang w:eastAsia="en-US"/>
        </w:rPr>
        <w:t>personal and socioeconomic</w:t>
      </w:r>
      <w:r w:rsidR="00AF112E" w:rsidRPr="00523010">
        <w:rPr>
          <w:rFonts w:ascii="Times New Roman" w:eastAsiaTheme="minorHAnsi" w:hAnsi="Times New Roman"/>
          <w:sz w:val="26"/>
          <w:szCs w:val="26"/>
          <w:lang w:eastAsia="en-US"/>
        </w:rPr>
        <w:t xml:space="preserve"> </w:t>
      </w:r>
      <w:r w:rsidR="00AF112E" w:rsidRPr="00523010">
        <w:rPr>
          <w:rFonts w:ascii="Times New Roman" w:eastAsiaTheme="minorHAnsi" w:hAnsi="Times New Roman"/>
          <w:sz w:val="26"/>
          <w:szCs w:val="26"/>
          <w:lang w:eastAsia="en-US"/>
        </w:rPr>
        <w:t>characteristics such as educational</w:t>
      </w:r>
      <w:r w:rsidR="00AF112E" w:rsidRPr="00523010">
        <w:rPr>
          <w:rFonts w:ascii="Times New Roman" w:eastAsiaTheme="minorHAnsi" w:hAnsi="Times New Roman"/>
          <w:sz w:val="26"/>
          <w:szCs w:val="26"/>
          <w:lang w:eastAsia="en-US"/>
        </w:rPr>
        <w:t xml:space="preserve"> </w:t>
      </w:r>
      <w:r w:rsidR="00AF112E" w:rsidRPr="00523010">
        <w:rPr>
          <w:rFonts w:ascii="Times New Roman" w:eastAsiaTheme="minorHAnsi" w:hAnsi="Times New Roman"/>
          <w:sz w:val="26"/>
          <w:szCs w:val="26"/>
          <w:lang w:eastAsia="en-US"/>
        </w:rPr>
        <w:t>and religious backgrounds, extension contact,</w:t>
      </w:r>
      <w:r w:rsidR="00523010">
        <w:rPr>
          <w:rFonts w:ascii="Times New Roman" w:eastAsiaTheme="minorHAnsi" w:hAnsi="Times New Roman"/>
          <w:sz w:val="26"/>
          <w:szCs w:val="26"/>
          <w:lang w:eastAsia="en-US"/>
        </w:rPr>
        <w:t xml:space="preserve"> </w:t>
      </w:r>
      <w:r w:rsidR="00AF112E" w:rsidRPr="00523010">
        <w:rPr>
          <w:rFonts w:ascii="Times New Roman" w:eastAsiaTheme="minorHAnsi" w:hAnsi="Times New Roman"/>
          <w:sz w:val="26"/>
          <w:szCs w:val="26"/>
          <w:lang w:eastAsia="en-US"/>
        </w:rPr>
        <w:t>years of experience, farm size and membership</w:t>
      </w:r>
      <w:r w:rsidR="00AF112E" w:rsidRPr="00523010">
        <w:rPr>
          <w:rFonts w:ascii="Times New Roman" w:eastAsiaTheme="minorHAnsi" w:hAnsi="Times New Roman"/>
          <w:sz w:val="26"/>
          <w:szCs w:val="26"/>
          <w:lang w:eastAsia="en-US"/>
        </w:rPr>
        <w:t xml:space="preserve"> </w:t>
      </w:r>
      <w:r w:rsidR="00AF112E" w:rsidRPr="00523010">
        <w:rPr>
          <w:rFonts w:ascii="Times New Roman" w:eastAsiaTheme="minorHAnsi" w:hAnsi="Times New Roman"/>
          <w:sz w:val="26"/>
          <w:szCs w:val="26"/>
          <w:lang w:eastAsia="en-US"/>
        </w:rPr>
        <w:t>of cooperatives. Information w</w:t>
      </w:r>
      <w:r w:rsidR="00AF112E" w:rsidRPr="00523010">
        <w:rPr>
          <w:rFonts w:ascii="Times New Roman" w:eastAsiaTheme="minorHAnsi" w:hAnsi="Times New Roman"/>
          <w:sz w:val="26"/>
          <w:szCs w:val="26"/>
          <w:lang w:eastAsia="en-US"/>
        </w:rPr>
        <w:t>ill</w:t>
      </w:r>
      <w:r w:rsidR="00AF112E" w:rsidRPr="00523010">
        <w:rPr>
          <w:rFonts w:ascii="Times New Roman" w:eastAsiaTheme="minorHAnsi" w:hAnsi="Times New Roman"/>
          <w:sz w:val="26"/>
          <w:szCs w:val="26"/>
          <w:lang w:eastAsia="en-US"/>
        </w:rPr>
        <w:t xml:space="preserve"> also obtain</w:t>
      </w:r>
      <w:r w:rsidR="00AF112E" w:rsidRPr="00523010">
        <w:rPr>
          <w:rFonts w:ascii="Times New Roman" w:eastAsiaTheme="minorHAnsi" w:hAnsi="Times New Roman"/>
          <w:sz w:val="26"/>
          <w:szCs w:val="26"/>
          <w:lang w:eastAsia="en-US"/>
        </w:rPr>
        <w:t xml:space="preserve"> on agricultural smart practices employed by the farmers, </w:t>
      </w:r>
      <w:r w:rsidR="00AF112E" w:rsidRPr="00523010">
        <w:rPr>
          <w:rFonts w:ascii="Times New Roman" w:eastAsiaTheme="minorHAnsi" w:hAnsi="Times New Roman"/>
          <w:sz w:val="26"/>
          <w:szCs w:val="26"/>
          <w:lang w:eastAsia="en-US"/>
        </w:rPr>
        <w:t>level of</w:t>
      </w:r>
      <w:r w:rsidR="00AF112E" w:rsidRPr="00523010">
        <w:rPr>
          <w:rFonts w:ascii="Times New Roman" w:eastAsiaTheme="minorHAnsi" w:hAnsi="Times New Roman"/>
          <w:sz w:val="26"/>
          <w:szCs w:val="26"/>
          <w:lang w:eastAsia="en-US"/>
        </w:rPr>
        <w:t xml:space="preserve"> awareness and adoption</w:t>
      </w:r>
      <w:r w:rsidR="00AF112E" w:rsidRPr="00523010">
        <w:rPr>
          <w:rFonts w:ascii="Times New Roman" w:eastAsiaTheme="minorHAnsi" w:hAnsi="Times New Roman"/>
          <w:sz w:val="26"/>
          <w:szCs w:val="26"/>
          <w:lang w:eastAsia="en-US"/>
        </w:rPr>
        <w:t xml:space="preserve"> and </w:t>
      </w:r>
      <w:r w:rsidR="00AF112E" w:rsidRPr="00523010">
        <w:rPr>
          <w:rFonts w:ascii="Times New Roman" w:eastAsiaTheme="minorHAnsi" w:hAnsi="Times New Roman"/>
          <w:sz w:val="26"/>
          <w:szCs w:val="26"/>
          <w:lang w:eastAsia="en-US"/>
        </w:rPr>
        <w:t>constraints</w:t>
      </w:r>
      <w:r w:rsidR="00AF112E" w:rsidRPr="00523010">
        <w:rPr>
          <w:rFonts w:ascii="Times New Roman" w:eastAsiaTheme="minorHAnsi" w:hAnsi="Times New Roman"/>
          <w:sz w:val="26"/>
          <w:szCs w:val="26"/>
          <w:lang w:eastAsia="en-US"/>
        </w:rPr>
        <w:t xml:space="preserve"> to</w:t>
      </w:r>
      <w:r w:rsidR="00AF112E" w:rsidRPr="00523010">
        <w:rPr>
          <w:rFonts w:ascii="Times New Roman" w:eastAsiaTheme="minorHAnsi" w:hAnsi="Times New Roman"/>
          <w:sz w:val="26"/>
          <w:szCs w:val="26"/>
          <w:lang w:eastAsia="en-US"/>
        </w:rPr>
        <w:t xml:space="preserve"> the adoption of these practices</w:t>
      </w:r>
      <w:r w:rsidR="00AF112E" w:rsidRPr="00523010">
        <w:rPr>
          <w:rFonts w:ascii="Times New Roman" w:eastAsiaTheme="minorHAnsi" w:hAnsi="Times New Roman"/>
          <w:sz w:val="26"/>
          <w:szCs w:val="26"/>
          <w:lang w:eastAsia="en-US"/>
        </w:rPr>
        <w:t>. Oral interview involving face</w:t>
      </w:r>
      <w:r w:rsidR="00AF112E" w:rsidRPr="00523010">
        <w:rPr>
          <w:rFonts w:ascii="Times New Roman" w:eastAsiaTheme="minorHAnsi" w:hAnsi="Times New Roman"/>
          <w:sz w:val="26"/>
          <w:szCs w:val="26"/>
          <w:lang w:eastAsia="en-US"/>
        </w:rPr>
        <w:t xml:space="preserve"> </w:t>
      </w:r>
      <w:r w:rsidR="00AF112E" w:rsidRPr="00523010">
        <w:rPr>
          <w:rFonts w:ascii="Times New Roman" w:eastAsiaTheme="minorHAnsi" w:hAnsi="Times New Roman"/>
          <w:sz w:val="26"/>
          <w:szCs w:val="26"/>
          <w:lang w:eastAsia="en-US"/>
        </w:rPr>
        <w:t>to face questioning of the respondents in order</w:t>
      </w:r>
      <w:r w:rsidR="00AF112E" w:rsidRPr="00523010">
        <w:rPr>
          <w:rFonts w:ascii="Times New Roman" w:eastAsiaTheme="minorHAnsi" w:hAnsi="Times New Roman"/>
          <w:sz w:val="26"/>
          <w:szCs w:val="26"/>
          <w:lang w:eastAsia="en-US"/>
        </w:rPr>
        <w:t xml:space="preserve"> to further extract more </w:t>
      </w:r>
      <w:r w:rsidR="00AF112E" w:rsidRPr="00523010">
        <w:rPr>
          <w:rFonts w:ascii="Times New Roman" w:eastAsiaTheme="minorHAnsi" w:hAnsi="Times New Roman"/>
          <w:sz w:val="26"/>
          <w:szCs w:val="26"/>
          <w:lang w:eastAsia="en-US"/>
        </w:rPr>
        <w:t xml:space="preserve">information </w:t>
      </w:r>
      <w:r w:rsidR="00AF112E" w:rsidRPr="00523010">
        <w:rPr>
          <w:rFonts w:ascii="Times New Roman" w:eastAsiaTheme="minorHAnsi" w:hAnsi="Times New Roman"/>
          <w:sz w:val="26"/>
          <w:szCs w:val="26"/>
          <w:lang w:eastAsia="en-US"/>
        </w:rPr>
        <w:t xml:space="preserve">or if a farmer cannot read or write will be </w:t>
      </w:r>
      <w:r w:rsidR="00AF112E" w:rsidRPr="00523010">
        <w:rPr>
          <w:rFonts w:ascii="Times New Roman" w:eastAsiaTheme="minorHAnsi" w:hAnsi="Times New Roman"/>
          <w:sz w:val="26"/>
          <w:szCs w:val="26"/>
          <w:lang w:eastAsia="en-US"/>
        </w:rPr>
        <w:t>used to</w:t>
      </w:r>
      <w:r w:rsidR="00AF112E" w:rsidRPr="00523010">
        <w:rPr>
          <w:rFonts w:ascii="Times New Roman" w:eastAsiaTheme="minorHAnsi" w:hAnsi="Times New Roman"/>
          <w:sz w:val="26"/>
          <w:szCs w:val="26"/>
          <w:lang w:eastAsia="en-US"/>
        </w:rPr>
        <w:t xml:space="preserve"> </w:t>
      </w:r>
      <w:r w:rsidR="00AF112E" w:rsidRPr="00523010">
        <w:rPr>
          <w:rFonts w:ascii="Times New Roman" w:eastAsiaTheme="minorHAnsi" w:hAnsi="Times New Roman"/>
          <w:sz w:val="26"/>
          <w:szCs w:val="26"/>
          <w:lang w:eastAsia="en-US"/>
        </w:rPr>
        <w:t>affirm opinion where need ar</w:t>
      </w:r>
      <w:r w:rsidR="00F71A0C" w:rsidRPr="00523010">
        <w:rPr>
          <w:rFonts w:ascii="Times New Roman" w:eastAsiaTheme="minorHAnsi" w:hAnsi="Times New Roman"/>
          <w:sz w:val="26"/>
          <w:szCs w:val="26"/>
          <w:lang w:eastAsia="en-US"/>
        </w:rPr>
        <w:t>i</w:t>
      </w:r>
      <w:r w:rsidR="00AF112E" w:rsidRPr="00523010">
        <w:rPr>
          <w:rFonts w:ascii="Times New Roman" w:eastAsiaTheme="minorHAnsi" w:hAnsi="Times New Roman"/>
          <w:sz w:val="26"/>
          <w:szCs w:val="26"/>
          <w:lang w:eastAsia="en-US"/>
        </w:rPr>
        <w:t>se</w:t>
      </w:r>
      <w:r w:rsidR="00F71A0C" w:rsidRPr="00523010">
        <w:rPr>
          <w:rFonts w:ascii="Times New Roman" w:eastAsiaTheme="minorHAnsi" w:hAnsi="Times New Roman"/>
          <w:sz w:val="26"/>
          <w:szCs w:val="26"/>
          <w:lang w:eastAsia="en-US"/>
        </w:rPr>
        <w:t>s</w:t>
      </w:r>
      <w:r w:rsidR="00AF112E" w:rsidRPr="00523010">
        <w:rPr>
          <w:rFonts w:ascii="Times New Roman" w:eastAsiaTheme="minorHAnsi" w:hAnsi="Times New Roman"/>
          <w:sz w:val="26"/>
          <w:szCs w:val="26"/>
          <w:lang w:eastAsia="en-US"/>
        </w:rPr>
        <w:t>.</w:t>
      </w:r>
      <w:r w:rsidR="00F71A0C" w:rsidRPr="00523010">
        <w:rPr>
          <w:rFonts w:ascii="Times New Roman" w:eastAsiaTheme="minorHAnsi" w:hAnsi="Times New Roman"/>
          <w:sz w:val="26"/>
          <w:szCs w:val="26"/>
          <w:lang w:eastAsia="en-US"/>
        </w:rPr>
        <w:t xml:space="preserve"> </w:t>
      </w:r>
      <w:r w:rsidR="00F71A0C" w:rsidRPr="00523010">
        <w:rPr>
          <w:rFonts w:ascii="Times New Roman" w:eastAsiaTheme="minorHAnsi" w:hAnsi="Times New Roman"/>
          <w:sz w:val="26"/>
          <w:szCs w:val="26"/>
          <w:lang w:eastAsia="en-US"/>
        </w:rPr>
        <w:t xml:space="preserve">The level of adoption of climate smart agricultural practices will be established with a 5 –point rating scale of 1- 5 with numerical values of 5, 4, 3, 2, and 1. This will be done to determine the level of adoption practiced by the farmers. </w:t>
      </w:r>
      <w:r w:rsidR="00F71A0C" w:rsidRPr="00523010">
        <w:rPr>
          <w:rFonts w:ascii="Times New Roman" w:hAnsi="Times New Roman"/>
          <w:sz w:val="26"/>
          <w:szCs w:val="26"/>
        </w:rPr>
        <w:t>To obtain information on mitigation measures of respondents on climate change effects, twenty-six (26) questions will be presented with a three points likert-type scale of Mostly utilized=3, Utilized=2 and Not utilized=1 and a mean of 2.0 will be used. Variables with mean scores of 2.0 and above will be adjudged to have severe influence while scores below 2.0 will be adjudged as not severe effect.</w:t>
      </w:r>
    </w:p>
    <w:p w:rsidR="00191657" w:rsidRPr="00523010" w:rsidRDefault="00191657" w:rsidP="00523010">
      <w:pPr>
        <w:autoSpaceDE w:val="0"/>
        <w:autoSpaceDN w:val="0"/>
        <w:adjustRightInd w:val="0"/>
        <w:spacing w:after="0" w:line="360" w:lineRule="auto"/>
        <w:rPr>
          <w:rFonts w:ascii="Times New Roman" w:hAnsi="Times New Roman"/>
          <w:sz w:val="26"/>
          <w:szCs w:val="26"/>
        </w:rPr>
      </w:pPr>
      <w:r w:rsidRPr="00523010">
        <w:rPr>
          <w:rFonts w:ascii="Times New Roman" w:hAnsi="Times New Roman"/>
          <w:b/>
          <w:sz w:val="26"/>
          <w:szCs w:val="26"/>
        </w:rPr>
        <w:t xml:space="preserve">3.6 Analytical Techniques </w:t>
      </w:r>
    </w:p>
    <w:p w:rsidR="009A3ED6" w:rsidRPr="00523010" w:rsidRDefault="009A3ED6" w:rsidP="00523010">
      <w:pPr>
        <w:autoSpaceDE w:val="0"/>
        <w:autoSpaceDN w:val="0"/>
        <w:adjustRightInd w:val="0"/>
        <w:spacing w:after="0" w:line="360" w:lineRule="auto"/>
        <w:jc w:val="both"/>
        <w:rPr>
          <w:rFonts w:ascii="Times New Roman" w:hAnsi="Times New Roman"/>
          <w:b/>
          <w:sz w:val="26"/>
          <w:szCs w:val="26"/>
        </w:rPr>
      </w:pPr>
      <w:r w:rsidRPr="00523010">
        <w:rPr>
          <w:rFonts w:ascii="Times New Roman" w:hAnsi="Times New Roman"/>
          <w:sz w:val="26"/>
          <w:szCs w:val="26"/>
        </w:rPr>
        <w:t>Descriptive statistics such as f</w:t>
      </w:r>
      <w:r w:rsidRPr="00523010">
        <w:rPr>
          <w:rFonts w:ascii="Times New Roman" w:hAnsi="Times New Roman"/>
          <w:sz w:val="26"/>
          <w:szCs w:val="26"/>
        </w:rPr>
        <w:t>requency count and percentage will be</w:t>
      </w:r>
      <w:r w:rsidRPr="00523010">
        <w:rPr>
          <w:rFonts w:ascii="Times New Roman" w:hAnsi="Times New Roman"/>
          <w:sz w:val="26"/>
          <w:szCs w:val="26"/>
        </w:rPr>
        <w:t xml:space="preserve"> used to describe socio-economic characteristics </w:t>
      </w:r>
      <w:r w:rsidR="00F71A0C" w:rsidRPr="00523010">
        <w:rPr>
          <w:rFonts w:ascii="Times New Roman" w:eastAsiaTheme="minorHAnsi" w:hAnsi="Times New Roman"/>
          <w:sz w:val="26"/>
          <w:szCs w:val="26"/>
          <w:lang w:eastAsia="en-US"/>
        </w:rPr>
        <w:t>of the respondents,</w:t>
      </w:r>
      <w:r w:rsidR="00F71A0C" w:rsidRPr="00523010">
        <w:rPr>
          <w:rFonts w:ascii="Times New Roman" w:eastAsiaTheme="minorHAnsi" w:hAnsi="Times New Roman"/>
          <w:sz w:val="26"/>
          <w:szCs w:val="26"/>
          <w:lang w:eastAsia="en-US"/>
        </w:rPr>
        <w:t xml:space="preserve"> </w:t>
      </w:r>
      <w:r w:rsidR="00F71A0C" w:rsidRPr="00523010">
        <w:rPr>
          <w:rFonts w:ascii="Times New Roman" w:eastAsiaTheme="minorHAnsi" w:hAnsi="Times New Roman"/>
          <w:sz w:val="26"/>
          <w:szCs w:val="26"/>
          <w:lang w:eastAsia="en-US"/>
        </w:rPr>
        <w:t>sources of information and identification of</w:t>
      </w:r>
      <w:r w:rsidR="00F71A0C" w:rsidRPr="00523010">
        <w:rPr>
          <w:rFonts w:ascii="Times New Roman" w:eastAsiaTheme="minorHAnsi" w:hAnsi="Times New Roman"/>
          <w:sz w:val="26"/>
          <w:szCs w:val="26"/>
          <w:lang w:eastAsia="en-US"/>
        </w:rPr>
        <w:t xml:space="preserve"> </w:t>
      </w:r>
      <w:r w:rsidR="00F71A0C" w:rsidRPr="00523010">
        <w:rPr>
          <w:rFonts w:ascii="Times New Roman" w:eastAsiaTheme="minorHAnsi" w:hAnsi="Times New Roman"/>
          <w:sz w:val="26"/>
          <w:szCs w:val="26"/>
          <w:lang w:eastAsia="en-US"/>
        </w:rPr>
        <w:t>barriers</w:t>
      </w:r>
      <w:r w:rsidR="00F71A0C" w:rsidRPr="00523010">
        <w:rPr>
          <w:rFonts w:ascii="Times New Roman" w:eastAsiaTheme="minorHAnsi" w:hAnsi="Times New Roman"/>
          <w:sz w:val="26"/>
          <w:szCs w:val="26"/>
          <w:lang w:eastAsia="en-US"/>
        </w:rPr>
        <w:t xml:space="preserve"> </w:t>
      </w:r>
      <w:r w:rsidR="00F71A0C" w:rsidRPr="00523010">
        <w:rPr>
          <w:rFonts w:ascii="Times New Roman" w:eastAsiaTheme="minorHAnsi" w:hAnsi="Times New Roman"/>
          <w:sz w:val="26"/>
          <w:szCs w:val="26"/>
          <w:lang w:eastAsia="en-US"/>
        </w:rPr>
        <w:t>to farmers.</w:t>
      </w:r>
      <w:r w:rsidRPr="00523010">
        <w:rPr>
          <w:rFonts w:ascii="Times New Roman" w:hAnsi="Times New Roman"/>
          <w:sz w:val="26"/>
          <w:szCs w:val="26"/>
        </w:rPr>
        <w:t xml:space="preserve"> </w:t>
      </w:r>
      <w:r w:rsidR="00F71A0C" w:rsidRPr="00523010">
        <w:rPr>
          <w:rFonts w:ascii="Times New Roman" w:hAnsi="Times New Roman"/>
          <w:sz w:val="26"/>
          <w:szCs w:val="26"/>
        </w:rPr>
        <w:t xml:space="preserve"> </w:t>
      </w:r>
      <w:r w:rsidR="00F71A0C" w:rsidRPr="00523010">
        <w:rPr>
          <w:rFonts w:ascii="Times New Roman" w:eastAsiaTheme="minorHAnsi" w:hAnsi="Times New Roman"/>
          <w:sz w:val="26"/>
          <w:szCs w:val="26"/>
          <w:lang w:eastAsia="en-US"/>
        </w:rPr>
        <w:t>Likert rating scale w</w:t>
      </w:r>
      <w:r w:rsidR="00F71A0C" w:rsidRPr="00523010">
        <w:rPr>
          <w:rFonts w:ascii="Times New Roman" w:eastAsiaTheme="minorHAnsi" w:hAnsi="Times New Roman"/>
          <w:sz w:val="26"/>
          <w:szCs w:val="26"/>
          <w:lang w:eastAsia="en-US"/>
        </w:rPr>
        <w:t>ill be</w:t>
      </w:r>
      <w:r w:rsidR="00F71A0C" w:rsidRPr="00523010">
        <w:rPr>
          <w:rFonts w:ascii="Times New Roman" w:eastAsiaTheme="minorHAnsi" w:hAnsi="Times New Roman"/>
          <w:sz w:val="26"/>
          <w:szCs w:val="26"/>
          <w:lang w:eastAsia="en-US"/>
        </w:rPr>
        <w:t xml:space="preserve"> used</w:t>
      </w:r>
      <w:r w:rsidR="00F71A0C" w:rsidRPr="00523010">
        <w:rPr>
          <w:rFonts w:ascii="Times New Roman" w:eastAsiaTheme="minorHAnsi" w:hAnsi="Times New Roman"/>
          <w:sz w:val="26"/>
          <w:szCs w:val="26"/>
          <w:lang w:eastAsia="en-US"/>
        </w:rPr>
        <w:t xml:space="preserve"> </w:t>
      </w:r>
      <w:r w:rsidR="00F71A0C" w:rsidRPr="00523010">
        <w:rPr>
          <w:rFonts w:ascii="Times New Roman" w:eastAsiaTheme="minorHAnsi" w:hAnsi="Times New Roman"/>
          <w:sz w:val="26"/>
          <w:szCs w:val="26"/>
          <w:lang w:eastAsia="en-US"/>
        </w:rPr>
        <w:t>to ascertain</w:t>
      </w:r>
      <w:r w:rsidR="00F71A0C" w:rsidRPr="00523010">
        <w:rPr>
          <w:rFonts w:ascii="Times New Roman" w:eastAsiaTheme="minorHAnsi" w:hAnsi="Times New Roman"/>
          <w:sz w:val="26"/>
          <w:szCs w:val="26"/>
          <w:lang w:eastAsia="en-US"/>
        </w:rPr>
        <w:t xml:space="preserve"> the level of adoption and utilization of climate-smart agricultural practices. </w:t>
      </w:r>
      <w:r w:rsidRPr="00523010">
        <w:rPr>
          <w:rFonts w:ascii="Times New Roman" w:hAnsi="Times New Roman"/>
          <w:sz w:val="26"/>
          <w:szCs w:val="26"/>
        </w:rPr>
        <w:t>Food security will be</w:t>
      </w:r>
      <w:r w:rsidRPr="00523010">
        <w:rPr>
          <w:rFonts w:ascii="Times New Roman" w:hAnsi="Times New Roman"/>
          <w:sz w:val="26"/>
          <w:szCs w:val="26"/>
        </w:rPr>
        <w:t xml:space="preserve"> estimated from farm households’ monthly expenditure on food items. Respondents </w:t>
      </w:r>
      <w:r w:rsidRPr="00523010">
        <w:rPr>
          <w:rFonts w:ascii="Times New Roman" w:hAnsi="Times New Roman"/>
          <w:sz w:val="26"/>
          <w:szCs w:val="26"/>
        </w:rPr>
        <w:t>will be</w:t>
      </w:r>
      <w:r w:rsidRPr="00523010">
        <w:rPr>
          <w:rFonts w:ascii="Times New Roman" w:hAnsi="Times New Roman"/>
          <w:sz w:val="26"/>
          <w:szCs w:val="26"/>
        </w:rPr>
        <w:t xml:space="preserve"> grouped into food security and food insecurity using per capita food security line. Any farm </w:t>
      </w:r>
      <w:r w:rsidRPr="00523010">
        <w:rPr>
          <w:rFonts w:ascii="Times New Roman" w:hAnsi="Times New Roman"/>
          <w:sz w:val="26"/>
          <w:szCs w:val="26"/>
        </w:rPr>
        <w:lastRenderedPageBreak/>
        <w:t>household that</w:t>
      </w:r>
      <w:r w:rsidRPr="00523010">
        <w:rPr>
          <w:rFonts w:ascii="Times New Roman" w:hAnsi="Times New Roman"/>
          <w:sz w:val="26"/>
          <w:szCs w:val="26"/>
        </w:rPr>
        <w:t xml:space="preserve"> will record</w:t>
      </w:r>
      <w:r w:rsidRPr="00523010">
        <w:rPr>
          <w:rFonts w:ascii="Times New Roman" w:hAnsi="Times New Roman"/>
          <w:sz w:val="26"/>
          <w:szCs w:val="26"/>
        </w:rPr>
        <w:t xml:space="preserve"> above 2/3 of mean per capita food expenditure w</w:t>
      </w:r>
      <w:r w:rsidRPr="00523010">
        <w:rPr>
          <w:rFonts w:ascii="Times New Roman" w:hAnsi="Times New Roman"/>
          <w:sz w:val="26"/>
          <w:szCs w:val="26"/>
        </w:rPr>
        <w:t>ill be</w:t>
      </w:r>
      <w:r w:rsidRPr="00523010">
        <w:rPr>
          <w:rFonts w:ascii="Times New Roman" w:hAnsi="Times New Roman"/>
          <w:sz w:val="26"/>
          <w:szCs w:val="26"/>
        </w:rPr>
        <w:t xml:space="preserve"> grouped as food secured and 2/3 those below </w:t>
      </w:r>
      <w:r w:rsidRPr="00523010">
        <w:rPr>
          <w:rFonts w:ascii="Times New Roman" w:hAnsi="Times New Roman"/>
          <w:sz w:val="26"/>
          <w:szCs w:val="26"/>
        </w:rPr>
        <w:t>will be</w:t>
      </w:r>
      <w:r w:rsidRPr="00523010">
        <w:rPr>
          <w:rFonts w:ascii="Times New Roman" w:hAnsi="Times New Roman"/>
          <w:sz w:val="26"/>
          <w:szCs w:val="26"/>
        </w:rPr>
        <w:t xml:space="preserve"> grouped as food in-secured. </w:t>
      </w:r>
    </w:p>
    <w:p w:rsidR="009A3ED6" w:rsidRPr="00523010" w:rsidRDefault="009A3ED6" w:rsidP="00523010">
      <w:pPr>
        <w:pStyle w:val="Default"/>
        <w:spacing w:line="360" w:lineRule="auto"/>
        <w:rPr>
          <w:sz w:val="26"/>
          <w:szCs w:val="26"/>
        </w:rPr>
      </w:pPr>
      <w:r w:rsidRPr="00523010">
        <w:rPr>
          <w:sz w:val="26"/>
          <w:szCs w:val="26"/>
        </w:rPr>
        <w:t xml:space="preserve">The food security status of farming house </w:t>
      </w:r>
      <w:r w:rsidRPr="00523010">
        <w:rPr>
          <w:sz w:val="26"/>
          <w:szCs w:val="26"/>
        </w:rPr>
        <w:t>will be</w:t>
      </w:r>
      <w:r w:rsidRPr="00523010">
        <w:rPr>
          <w:sz w:val="26"/>
          <w:szCs w:val="26"/>
        </w:rPr>
        <w:t xml:space="preserve"> determine using equation 1 </w:t>
      </w:r>
    </w:p>
    <w:p w:rsidR="009A3ED6" w:rsidRPr="00523010" w:rsidRDefault="00A871A4" w:rsidP="00523010">
      <w:pPr>
        <w:pStyle w:val="Default"/>
        <w:spacing w:line="360" w:lineRule="auto"/>
        <w:rPr>
          <w:sz w:val="26"/>
          <w:szCs w:val="26"/>
        </w:rPr>
      </w:pPr>
      <w:r w:rsidRPr="00523010">
        <w:rPr>
          <w:noProof/>
          <w:sz w:val="26"/>
          <w:szCs w:val="26"/>
        </w:rPr>
        <w:drawing>
          <wp:anchor distT="0" distB="0" distL="114300" distR="114300" simplePos="0" relativeHeight="251662336" behindDoc="0" locked="0" layoutInCell="1" allowOverlap="1" wp14:anchorId="0C2680A7" wp14:editId="3C224FB9">
            <wp:simplePos x="0" y="0"/>
            <wp:positionH relativeFrom="column">
              <wp:posOffset>0</wp:posOffset>
            </wp:positionH>
            <wp:positionV relativeFrom="paragraph">
              <wp:posOffset>2540</wp:posOffset>
            </wp:positionV>
            <wp:extent cx="5951220" cy="591820"/>
            <wp:effectExtent l="0" t="0" r="0" b="0"/>
            <wp:wrapThrough wrapText="bothSides">
              <wp:wrapPolygon edited="0">
                <wp:start x="0" y="0"/>
                <wp:lineTo x="0" y="20858"/>
                <wp:lineTo x="21503" y="20858"/>
                <wp:lineTo x="21503" y="0"/>
                <wp:lineTo x="0" y="0"/>
              </wp:wrapPolygon>
            </wp:wrapThrough>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220" cy="591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9A3ED6" w:rsidRPr="00523010">
        <w:rPr>
          <w:sz w:val="26"/>
          <w:szCs w:val="26"/>
        </w:rPr>
        <w:t xml:space="preserve">Where, </w:t>
      </w:r>
      <w:r w:rsidR="009A3ED6" w:rsidRPr="00523010">
        <w:rPr>
          <w:rFonts w:ascii="Cambria Math" w:hAnsi="Cambria Math" w:cs="Cambria Math"/>
          <w:sz w:val="26"/>
          <w:szCs w:val="26"/>
        </w:rPr>
        <w:t>𝐹𝑖</w:t>
      </w:r>
      <w:r w:rsidR="009A3ED6" w:rsidRPr="00523010">
        <w:rPr>
          <w:sz w:val="26"/>
          <w:szCs w:val="26"/>
        </w:rPr>
        <w:t xml:space="preserve"> is the food security index. </w:t>
      </w:r>
    </w:p>
    <w:p w:rsidR="009A3ED6" w:rsidRPr="00523010" w:rsidRDefault="009A3ED6" w:rsidP="00523010">
      <w:pPr>
        <w:pStyle w:val="Default"/>
        <w:spacing w:line="360" w:lineRule="auto"/>
        <w:rPr>
          <w:sz w:val="26"/>
          <w:szCs w:val="26"/>
        </w:rPr>
      </w:pPr>
      <w:r w:rsidRPr="00523010">
        <w:rPr>
          <w:sz w:val="26"/>
          <w:szCs w:val="26"/>
        </w:rPr>
        <w:t xml:space="preserve">If </w:t>
      </w:r>
      <w:r w:rsidRPr="00523010">
        <w:rPr>
          <w:rFonts w:ascii="Cambria Math" w:hAnsi="Cambria Math" w:cs="Cambria Math"/>
          <w:sz w:val="26"/>
          <w:szCs w:val="26"/>
        </w:rPr>
        <w:t>𝐹𝑖</w:t>
      </w:r>
      <w:r w:rsidRPr="00523010">
        <w:rPr>
          <w:sz w:val="26"/>
          <w:szCs w:val="26"/>
        </w:rPr>
        <w:t xml:space="preserve"> =&gt; 1 household is food secure otherwise if </w:t>
      </w:r>
      <w:r w:rsidRPr="00523010">
        <w:rPr>
          <w:rFonts w:ascii="Cambria Math" w:hAnsi="Cambria Math" w:cs="Cambria Math"/>
          <w:sz w:val="26"/>
          <w:szCs w:val="26"/>
        </w:rPr>
        <w:t>𝐹𝑖</w:t>
      </w:r>
      <w:r w:rsidRPr="00523010">
        <w:rPr>
          <w:sz w:val="26"/>
          <w:szCs w:val="26"/>
        </w:rPr>
        <w:t xml:space="preserve">&lt;1, household is food insecure. </w:t>
      </w:r>
    </w:p>
    <w:p w:rsidR="009A3ED6" w:rsidRPr="00523010" w:rsidRDefault="009A3ED6" w:rsidP="00523010">
      <w:pPr>
        <w:pStyle w:val="Default"/>
        <w:spacing w:line="360" w:lineRule="auto"/>
        <w:rPr>
          <w:sz w:val="26"/>
          <w:szCs w:val="26"/>
        </w:rPr>
      </w:pPr>
      <w:r w:rsidRPr="00523010">
        <w:rPr>
          <w:sz w:val="26"/>
          <w:szCs w:val="26"/>
        </w:rPr>
        <w:t xml:space="preserve">There </w:t>
      </w:r>
      <w:r w:rsidRPr="00523010">
        <w:rPr>
          <w:sz w:val="26"/>
          <w:szCs w:val="26"/>
        </w:rPr>
        <w:t>will be</w:t>
      </w:r>
      <w:r w:rsidRPr="00523010">
        <w:rPr>
          <w:sz w:val="26"/>
          <w:szCs w:val="26"/>
        </w:rPr>
        <w:t xml:space="preserve"> 11 items on the scale thus a cumulative score </w:t>
      </w:r>
      <w:r w:rsidRPr="00523010">
        <w:rPr>
          <w:sz w:val="26"/>
          <w:szCs w:val="26"/>
        </w:rPr>
        <w:t>will be</w:t>
      </w:r>
      <w:r w:rsidR="00523010">
        <w:rPr>
          <w:sz w:val="26"/>
          <w:szCs w:val="26"/>
        </w:rPr>
        <w:t xml:space="preserve"> obtained.</w:t>
      </w:r>
    </w:p>
    <w:p w:rsidR="006530B9" w:rsidRDefault="006530B9"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after="100" w:line="360" w:lineRule="auto"/>
        <w:jc w:val="both"/>
        <w:rPr>
          <w:rFonts w:ascii="Times New Roman" w:hAnsi="Times New Roman"/>
          <w:b/>
          <w:sz w:val="26"/>
          <w:szCs w:val="26"/>
        </w:rPr>
      </w:pPr>
    </w:p>
    <w:p w:rsidR="00523010" w:rsidRDefault="00523010" w:rsidP="00523010">
      <w:pPr>
        <w:spacing w:line="360" w:lineRule="auto"/>
        <w:ind w:left="720" w:hanging="720"/>
        <w:jc w:val="center"/>
        <w:rPr>
          <w:rFonts w:ascii="Times New Roman" w:hAnsi="Times New Roman"/>
          <w:b/>
          <w:sz w:val="26"/>
          <w:szCs w:val="26"/>
        </w:rPr>
      </w:pPr>
    </w:p>
    <w:p w:rsidR="003E03E6" w:rsidRPr="00523010" w:rsidRDefault="003E03E6" w:rsidP="00523010">
      <w:pPr>
        <w:spacing w:line="360" w:lineRule="auto"/>
        <w:ind w:left="720" w:hanging="720"/>
        <w:jc w:val="center"/>
        <w:rPr>
          <w:rFonts w:ascii="Times New Roman" w:hAnsi="Times New Roman"/>
          <w:sz w:val="26"/>
          <w:szCs w:val="26"/>
        </w:rPr>
      </w:pPr>
      <w:r w:rsidRPr="00523010">
        <w:rPr>
          <w:rFonts w:ascii="Times New Roman" w:hAnsi="Times New Roman"/>
          <w:b/>
          <w:sz w:val="26"/>
          <w:szCs w:val="26"/>
        </w:rPr>
        <w:lastRenderedPageBreak/>
        <w:t>REFERENCES</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Abegunde, A. A. (2019). Adoption of climate-smart agriculture practices and food security among smallholder farmers in Nigeria. </w:t>
      </w:r>
      <w:r w:rsidRPr="00523010">
        <w:rPr>
          <w:rFonts w:ascii="Times New Roman" w:hAnsi="Times New Roman"/>
          <w:i/>
          <w:sz w:val="26"/>
          <w:szCs w:val="26"/>
        </w:rPr>
        <w:t>Sustainable Agriculture Research</w:t>
      </w:r>
      <w:r w:rsidRPr="00523010">
        <w:rPr>
          <w:rFonts w:ascii="Times New Roman" w:hAnsi="Times New Roman"/>
          <w:sz w:val="26"/>
          <w:szCs w:val="26"/>
        </w:rPr>
        <w:t>, 8(2), 1-16.</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Adekunle, A. A., (2019). Climate-smart agriculture practices and food security in the arid </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Akinnifesi, F.K., Mekonnen, K., and Mulugeta, G. (2019). Gender Policy Analysis of Agricultural Policies and Programs in Nigeria: Implications for Women Farmers</w:t>
      </w:r>
      <w:r w:rsidRPr="00523010">
        <w:rPr>
          <w:rFonts w:ascii="Times New Roman" w:hAnsi="Times New Roman"/>
          <w:i/>
          <w:sz w:val="26"/>
          <w:szCs w:val="26"/>
        </w:rPr>
        <w:t>. Journal of Agricultural Extension,</w:t>
      </w:r>
      <w:r w:rsidRPr="00523010">
        <w:rPr>
          <w:rFonts w:ascii="Times New Roman" w:hAnsi="Times New Roman"/>
          <w:sz w:val="26"/>
          <w:szCs w:val="26"/>
        </w:rPr>
        <w:t xml:space="preserve"> 23(2), 17-32.</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Akinwumi, I.A., Adegboye, M.A., and Adeboye, A.O. (2020). Gender Perspective and Adoption of Climate-Smart Agriculture Practices among Smallholder Farmers in Southwestern Nigeria. </w:t>
      </w:r>
      <w:r w:rsidRPr="00523010">
        <w:rPr>
          <w:rFonts w:ascii="Times New Roman" w:hAnsi="Times New Roman"/>
          <w:i/>
          <w:sz w:val="26"/>
          <w:szCs w:val="26"/>
        </w:rPr>
        <w:t>Journal of Agricultural Extension</w:t>
      </w:r>
      <w:r w:rsidRPr="00523010">
        <w:rPr>
          <w:rFonts w:ascii="Times New Roman" w:hAnsi="Times New Roman"/>
          <w:sz w:val="26"/>
          <w:szCs w:val="26"/>
        </w:rPr>
        <w:t>, 24(1), 70-86.</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Alabi, A.O., Togun, A.O., and Olukole, S.G. (2020). Determinants of Climate-Smart Agricultural Practices among Farmers in Oyo State, Nigeria. </w:t>
      </w:r>
      <w:r w:rsidRPr="00523010">
        <w:rPr>
          <w:rFonts w:ascii="Times New Roman" w:hAnsi="Times New Roman"/>
          <w:i/>
          <w:sz w:val="26"/>
          <w:szCs w:val="26"/>
        </w:rPr>
        <w:t>Journal of Agricultural Extension</w:t>
      </w:r>
      <w:r w:rsidRPr="00523010">
        <w:rPr>
          <w:rFonts w:ascii="Times New Roman" w:hAnsi="Times New Roman"/>
          <w:sz w:val="26"/>
          <w:szCs w:val="26"/>
        </w:rPr>
        <w:t>, 24(1), 87-101.</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Alawode, O., Adepoju, A. O., &amp; Taiwo, O. A. (2019). Assessing the Agricultural Development and Food Security Policies in Nigeria. </w:t>
      </w:r>
      <w:r w:rsidRPr="00523010">
        <w:rPr>
          <w:rFonts w:ascii="Times New Roman" w:hAnsi="Times New Roman"/>
          <w:i/>
          <w:sz w:val="26"/>
          <w:szCs w:val="26"/>
        </w:rPr>
        <w:t>Journal of Contemporary Research in Social Sciences</w:t>
      </w:r>
      <w:r w:rsidRPr="00523010">
        <w:rPr>
          <w:rFonts w:ascii="Times New Roman" w:hAnsi="Times New Roman"/>
          <w:sz w:val="26"/>
          <w:szCs w:val="26"/>
        </w:rPr>
        <w:t>, 1(2), 1-11.</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Andrieu, N. (2018). </w:t>
      </w:r>
      <w:r w:rsidRPr="00523010">
        <w:rPr>
          <w:rFonts w:ascii="Times New Roman" w:hAnsi="Times New Roman"/>
          <w:i/>
          <w:sz w:val="26"/>
          <w:szCs w:val="26"/>
        </w:rPr>
        <w:t>Climate-smart agriculture and rural livelihoods: Synthesis of seven country case studies.</w:t>
      </w:r>
      <w:r w:rsidRPr="00523010">
        <w:rPr>
          <w:rFonts w:ascii="Times New Roman" w:hAnsi="Times New Roman"/>
          <w:sz w:val="26"/>
          <w:szCs w:val="26"/>
        </w:rPr>
        <w:t xml:space="preserve"> International Water Management Institute.</w:t>
      </w:r>
    </w:p>
    <w:p w:rsidR="003E03E6" w:rsidRPr="00523010" w:rsidRDefault="003E03E6" w:rsidP="00523010">
      <w:pPr>
        <w:pStyle w:val="Default"/>
        <w:spacing w:line="360" w:lineRule="auto"/>
        <w:ind w:left="720" w:hanging="720"/>
        <w:jc w:val="both"/>
        <w:rPr>
          <w:sz w:val="26"/>
          <w:szCs w:val="26"/>
        </w:rPr>
      </w:pPr>
      <w:r w:rsidRPr="00523010">
        <w:rPr>
          <w:sz w:val="26"/>
          <w:szCs w:val="26"/>
        </w:rPr>
        <w:t xml:space="preserve">Assan, E.1, Murari Suvedi, I.D, Olabisi, L.S and Allen, A. (2018). Coping with and Adapting to Climate Change: A Gender Perspective from Smallholder Farming in Ghana. </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Awoke, U.G., Ogundari, K., Adeyemo, R., Ndubuisi, E.C. and Alimi, T. (2018). Constraints to the Adoption of Climate Smart Agriculture Practices in Nigeria: </w:t>
      </w:r>
      <w:r w:rsidRPr="00523010">
        <w:rPr>
          <w:rFonts w:ascii="Times New Roman" w:hAnsi="Times New Roman"/>
          <w:sz w:val="26"/>
          <w:szCs w:val="26"/>
        </w:rPr>
        <w:lastRenderedPageBreak/>
        <w:t xml:space="preserve">Evidence from a Survey of Farmers. </w:t>
      </w:r>
      <w:r w:rsidRPr="00523010">
        <w:rPr>
          <w:rFonts w:ascii="Times New Roman" w:hAnsi="Times New Roman"/>
          <w:i/>
          <w:sz w:val="26"/>
          <w:szCs w:val="26"/>
        </w:rPr>
        <w:t>Interdisciplinary Journal of Agricultural and Food Sciences,</w:t>
      </w:r>
      <w:r w:rsidRPr="00523010">
        <w:rPr>
          <w:rFonts w:ascii="Times New Roman" w:hAnsi="Times New Roman"/>
          <w:sz w:val="26"/>
          <w:szCs w:val="26"/>
        </w:rPr>
        <w:t xml:space="preserve"> 4(1), pp.44-53.</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Ayoola, G. B., (2018). Climate smart agriculture and food security in Nigeria’s forested regions. </w:t>
      </w:r>
      <w:r w:rsidRPr="00523010">
        <w:rPr>
          <w:rFonts w:ascii="Times New Roman" w:hAnsi="Times New Roman"/>
          <w:i/>
          <w:sz w:val="26"/>
          <w:szCs w:val="26"/>
        </w:rPr>
        <w:t>Natures Sciences Societies,</w:t>
      </w:r>
      <w:r w:rsidRPr="00523010">
        <w:rPr>
          <w:rFonts w:ascii="Times New Roman" w:hAnsi="Times New Roman"/>
          <w:sz w:val="26"/>
          <w:szCs w:val="26"/>
        </w:rPr>
        <w:t xml:space="preserve"> 26(1), 41-54.</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Babatunde, O. M., Akinpelu, O. A., &amp; Adejobi, K. B. (2020). Climate-smart agriculture as a tool for enhancing crop diversification in Nigeria. </w:t>
      </w:r>
      <w:r w:rsidRPr="00523010">
        <w:rPr>
          <w:rFonts w:ascii="Times New Roman" w:hAnsi="Times New Roman"/>
          <w:i/>
          <w:sz w:val="26"/>
          <w:szCs w:val="26"/>
        </w:rPr>
        <w:t>Environmental Science and Pollution Research,</w:t>
      </w:r>
      <w:r w:rsidRPr="00523010">
        <w:rPr>
          <w:rFonts w:ascii="Times New Roman" w:hAnsi="Times New Roman"/>
          <w:sz w:val="26"/>
          <w:szCs w:val="26"/>
        </w:rPr>
        <w:t xml:space="preserve"> 27(19), 24387-24399.</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Bem, S. L. (1981). Gender schema theory: A cognitive account of sex typing. Psychological Review, 88(4), 354-364.</w:t>
      </w:r>
    </w:p>
    <w:p w:rsidR="003E03E6" w:rsidRPr="00523010" w:rsidRDefault="003E03E6" w:rsidP="00523010">
      <w:pPr>
        <w:pStyle w:val="Default"/>
        <w:spacing w:line="360" w:lineRule="auto"/>
        <w:ind w:left="720" w:hanging="720"/>
        <w:jc w:val="both"/>
        <w:rPr>
          <w:sz w:val="26"/>
          <w:szCs w:val="26"/>
        </w:rPr>
      </w:pPr>
      <w:r w:rsidRPr="00523010">
        <w:rPr>
          <w:sz w:val="26"/>
          <w:szCs w:val="26"/>
        </w:rPr>
        <w:t xml:space="preserve">Chukwuji, C. N.; Tsafe, A. G.; Sayudi, S.,; Yusuf, Z.; and Zakariya, J.(2019). "Awareness, Access and Utilization of Information on Climate Change by Farmers in Zamfara State, Nigeria". Library Philosophy and Practice (e-journal). 2106. </w:t>
      </w:r>
      <w:hyperlink r:id="rId10" w:history="1">
        <w:r w:rsidRPr="00523010">
          <w:rPr>
            <w:rStyle w:val="Hyperlink"/>
            <w:sz w:val="26"/>
            <w:szCs w:val="26"/>
          </w:rPr>
          <w:t>https://digitalcommons.unl.edu/libphilprac/1771</w:t>
        </w:r>
      </w:hyperlink>
      <w:r w:rsidRPr="00523010">
        <w:rPr>
          <w:sz w:val="26"/>
          <w:szCs w:val="26"/>
        </w:rPr>
        <w:t xml:space="preserve"> </w:t>
      </w:r>
    </w:p>
    <w:p w:rsidR="003E03E6" w:rsidRPr="00523010" w:rsidRDefault="003E03E6" w:rsidP="00523010">
      <w:pPr>
        <w:pStyle w:val="Default"/>
        <w:spacing w:line="360" w:lineRule="auto"/>
        <w:ind w:left="720" w:hanging="720"/>
        <w:jc w:val="both"/>
        <w:rPr>
          <w:sz w:val="26"/>
          <w:szCs w:val="26"/>
        </w:rPr>
      </w:pPr>
      <w:r w:rsidRPr="00523010">
        <w:rPr>
          <w:sz w:val="26"/>
          <w:szCs w:val="26"/>
        </w:rPr>
        <w:t>Ekanem</w:t>
      </w:r>
      <w:r w:rsidR="00290044" w:rsidRPr="00523010">
        <w:rPr>
          <w:sz w:val="26"/>
          <w:szCs w:val="26"/>
        </w:rPr>
        <w:t xml:space="preserve"> J.</w:t>
      </w:r>
      <w:r w:rsidRPr="00523010">
        <w:rPr>
          <w:sz w:val="26"/>
          <w:szCs w:val="26"/>
        </w:rPr>
        <w:t>, Ekerete</w:t>
      </w:r>
      <w:r w:rsidR="00290044" w:rsidRPr="00523010">
        <w:rPr>
          <w:sz w:val="26"/>
          <w:szCs w:val="26"/>
        </w:rPr>
        <w:t xml:space="preserve"> </w:t>
      </w:r>
      <w:r w:rsidRPr="00523010">
        <w:rPr>
          <w:sz w:val="26"/>
          <w:szCs w:val="26"/>
        </w:rPr>
        <w:t xml:space="preserve">&amp; Umoh </w:t>
      </w:r>
      <w:r w:rsidR="00290044" w:rsidRPr="00523010">
        <w:rPr>
          <w:sz w:val="26"/>
          <w:szCs w:val="26"/>
        </w:rPr>
        <w:t xml:space="preserve">I. </w:t>
      </w:r>
      <w:r w:rsidRPr="00523010">
        <w:rPr>
          <w:sz w:val="26"/>
          <w:szCs w:val="26"/>
        </w:rPr>
        <w:t xml:space="preserve">(2020). </w:t>
      </w:r>
      <w:r w:rsidRPr="00523010">
        <w:rPr>
          <w:bCs/>
          <w:sz w:val="26"/>
          <w:szCs w:val="26"/>
        </w:rPr>
        <w:t xml:space="preserve">Gender Role Analysis in Extent of Climate Change Adaptation among Arable Crop Farmers in Abak Agricultural Zone, Akwa Ibom State, Nigeria. </w:t>
      </w:r>
      <w:r w:rsidRPr="00523010">
        <w:rPr>
          <w:sz w:val="26"/>
          <w:szCs w:val="26"/>
        </w:rPr>
        <w:t xml:space="preserve">Journal of Community &amp; Communication Research, Vol. 5 No.2 </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Enun, D.I., Ugbogu, A.E., Alamba, C.A., and Okwara, U.E. (2021). Gender Disparities in Access to Extension Services and Climate-Smart Agricultural Practices: Evidence from Nigeria. </w:t>
      </w:r>
      <w:r w:rsidRPr="00523010">
        <w:rPr>
          <w:rFonts w:ascii="Times New Roman" w:hAnsi="Times New Roman"/>
          <w:i/>
          <w:sz w:val="26"/>
          <w:szCs w:val="26"/>
        </w:rPr>
        <w:t>Journal of Agricultural Extension,</w:t>
      </w:r>
      <w:r w:rsidRPr="00523010">
        <w:rPr>
          <w:rFonts w:ascii="Times New Roman" w:hAnsi="Times New Roman"/>
          <w:sz w:val="26"/>
          <w:szCs w:val="26"/>
        </w:rPr>
        <w:t xml:space="preserve"> 25(1), 72-84.</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Falaki, S. A., Atekwana, E. A., &amp; Olaleye, A. O. (2019). Climate-Smart Agriculture and Extension Delivery in Nigeria: Opportunities and Challenges. </w:t>
      </w:r>
      <w:r w:rsidRPr="00523010">
        <w:rPr>
          <w:rFonts w:ascii="Times New Roman" w:hAnsi="Times New Roman"/>
          <w:i/>
          <w:sz w:val="26"/>
          <w:szCs w:val="26"/>
        </w:rPr>
        <w:t>Journal of Agricultural Extension and Rural Development,</w:t>
      </w:r>
      <w:r w:rsidRPr="00523010">
        <w:rPr>
          <w:rFonts w:ascii="Times New Roman" w:hAnsi="Times New Roman"/>
          <w:sz w:val="26"/>
          <w:szCs w:val="26"/>
        </w:rPr>
        <w:t xml:space="preserve"> 11(7).</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FAO. (2019). </w:t>
      </w:r>
      <w:r w:rsidRPr="00523010">
        <w:rPr>
          <w:rFonts w:ascii="Times New Roman" w:hAnsi="Times New Roman"/>
          <w:i/>
          <w:sz w:val="26"/>
          <w:szCs w:val="26"/>
        </w:rPr>
        <w:t>Climate-smart livestock production: A toolkit for estimating greenhouse gas emissions from tropical livestock systems.</w:t>
      </w:r>
      <w:r w:rsidRPr="00523010">
        <w:rPr>
          <w:rFonts w:ascii="Times New Roman" w:hAnsi="Times New Roman"/>
          <w:sz w:val="26"/>
          <w:szCs w:val="26"/>
        </w:rPr>
        <w:t xml:space="preserve"> Rome: FAO.</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FAO. (2020). </w:t>
      </w:r>
      <w:r w:rsidRPr="00523010">
        <w:rPr>
          <w:rFonts w:ascii="Times New Roman" w:hAnsi="Times New Roman"/>
          <w:i/>
          <w:sz w:val="26"/>
          <w:szCs w:val="26"/>
        </w:rPr>
        <w:t>The State of Food and Agriculture 2020</w:t>
      </w:r>
      <w:r w:rsidRPr="00523010">
        <w:rPr>
          <w:rFonts w:ascii="Times New Roman" w:hAnsi="Times New Roman"/>
          <w:sz w:val="26"/>
          <w:szCs w:val="26"/>
        </w:rPr>
        <w:t>. https://doi.org/10.4060/ca9692en</w:t>
      </w:r>
    </w:p>
    <w:p w:rsidR="003E03E6" w:rsidRPr="00523010" w:rsidRDefault="003E03E6" w:rsidP="00523010">
      <w:pPr>
        <w:spacing w:line="360" w:lineRule="auto"/>
        <w:ind w:left="720" w:hanging="720"/>
        <w:jc w:val="both"/>
        <w:rPr>
          <w:rFonts w:ascii="Times New Roman" w:hAnsi="Times New Roman"/>
          <w:i/>
          <w:sz w:val="26"/>
          <w:szCs w:val="26"/>
        </w:rPr>
      </w:pPr>
      <w:r w:rsidRPr="00523010">
        <w:rPr>
          <w:rFonts w:ascii="Times New Roman" w:hAnsi="Times New Roman"/>
          <w:sz w:val="26"/>
          <w:szCs w:val="26"/>
        </w:rPr>
        <w:lastRenderedPageBreak/>
        <w:t>Food and Agriculture Organization of the United Nations (FAO). (2021</w:t>
      </w:r>
      <w:r w:rsidRPr="00523010">
        <w:rPr>
          <w:rFonts w:ascii="Times New Roman" w:hAnsi="Times New Roman"/>
          <w:i/>
          <w:sz w:val="26"/>
          <w:szCs w:val="26"/>
        </w:rPr>
        <w:t>). Food security. Retrieved from http://www.fao.org/food/food-security/en/</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Gerbner, G., Gross, L., Morgan, M., &amp; Signorielli, N. (1986). Living with television: The dynamics of the cultivation process. Perspectives on media effects, 17(2), 17-40.</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Ibrahim, Y.B., Babatunde, R.O., Adol, S.M. and Amusa, O.O. (2019). Barriers to adoption of climate smart agricultural practices in the northern Guinea savanna of Nigeria.</w:t>
      </w:r>
      <w:r w:rsidRPr="00523010">
        <w:rPr>
          <w:rFonts w:ascii="Times New Roman" w:hAnsi="Times New Roman"/>
          <w:i/>
          <w:sz w:val="26"/>
          <w:szCs w:val="26"/>
        </w:rPr>
        <w:t xml:space="preserve"> Journal of Agricultural Extension and Rural Development, </w:t>
      </w:r>
      <w:r w:rsidRPr="00523010">
        <w:rPr>
          <w:rFonts w:ascii="Times New Roman" w:hAnsi="Times New Roman"/>
          <w:sz w:val="26"/>
          <w:szCs w:val="26"/>
        </w:rPr>
        <w:t>11(3), pp.43-54.</w:t>
      </w:r>
    </w:p>
    <w:p w:rsidR="003E03E6" w:rsidRPr="00523010" w:rsidRDefault="003E03E6" w:rsidP="00523010">
      <w:pPr>
        <w:spacing w:line="360" w:lineRule="auto"/>
        <w:ind w:left="720" w:hanging="720"/>
        <w:jc w:val="both"/>
        <w:rPr>
          <w:rFonts w:ascii="Times New Roman" w:hAnsi="Times New Roman"/>
          <w:i/>
          <w:sz w:val="26"/>
          <w:szCs w:val="26"/>
        </w:rPr>
      </w:pPr>
      <w:r w:rsidRPr="00523010">
        <w:rPr>
          <w:rFonts w:ascii="Times New Roman" w:hAnsi="Times New Roman"/>
          <w:sz w:val="26"/>
          <w:szCs w:val="26"/>
        </w:rPr>
        <w:t xml:space="preserve">International Food Policy Research Institute (IFPRI). (2021). </w:t>
      </w:r>
      <w:r w:rsidRPr="00523010">
        <w:rPr>
          <w:rFonts w:ascii="Times New Roman" w:hAnsi="Times New Roman"/>
          <w:i/>
          <w:sz w:val="26"/>
          <w:szCs w:val="26"/>
        </w:rPr>
        <w:t>Food Security. Retrieved from https://www.ifpri.org/topic/food-security</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Kabir, P. H., Shahid, S. A., &amp; Huq, S. M. I. (2019). Ecological sustainability of conservation agriculture in Bangladesh: A review. </w:t>
      </w:r>
      <w:r w:rsidRPr="00523010">
        <w:rPr>
          <w:rFonts w:ascii="Times New Roman" w:hAnsi="Times New Roman"/>
          <w:i/>
          <w:sz w:val="26"/>
          <w:szCs w:val="26"/>
        </w:rPr>
        <w:t>Agricultural and Forest Meteorology</w:t>
      </w:r>
      <w:r w:rsidRPr="00523010">
        <w:rPr>
          <w:rFonts w:ascii="Times New Roman" w:hAnsi="Times New Roman"/>
          <w:sz w:val="26"/>
          <w:szCs w:val="26"/>
        </w:rPr>
        <w:t>, 264, 63-74.</w:t>
      </w:r>
    </w:p>
    <w:p w:rsidR="003E03E6" w:rsidRPr="00523010" w:rsidRDefault="003E03E6" w:rsidP="00523010">
      <w:pPr>
        <w:spacing w:line="360" w:lineRule="auto"/>
        <w:jc w:val="both"/>
        <w:rPr>
          <w:rFonts w:ascii="Times New Roman" w:hAnsi="Times New Roman"/>
          <w:sz w:val="26"/>
          <w:szCs w:val="26"/>
        </w:rPr>
      </w:pPr>
      <w:r w:rsidRPr="00523010">
        <w:rPr>
          <w:rFonts w:ascii="Times New Roman" w:hAnsi="Times New Roman"/>
          <w:sz w:val="26"/>
          <w:szCs w:val="26"/>
        </w:rPr>
        <w:t>Lorber, J. (1994). Paradoxes of gender. Yale University Press.</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Mashi, S. A. (2019). Climate-smart agriculture and food security in Nigeria's arid region. </w:t>
      </w:r>
      <w:r w:rsidRPr="00523010">
        <w:rPr>
          <w:rFonts w:ascii="Times New Roman" w:hAnsi="Times New Roman"/>
          <w:i/>
          <w:sz w:val="26"/>
          <w:szCs w:val="26"/>
        </w:rPr>
        <w:t>Journal of Agricultural and Environmental Sciences,</w:t>
      </w:r>
      <w:r w:rsidRPr="00523010">
        <w:rPr>
          <w:rFonts w:ascii="Times New Roman" w:hAnsi="Times New Roman"/>
          <w:sz w:val="26"/>
          <w:szCs w:val="26"/>
        </w:rPr>
        <w:t xml:space="preserve"> 8, 117-130.</w:t>
      </w:r>
    </w:p>
    <w:p w:rsidR="003E03E6" w:rsidRPr="00523010" w:rsidRDefault="003E03E6" w:rsidP="00523010">
      <w:pPr>
        <w:spacing w:line="360" w:lineRule="auto"/>
        <w:ind w:left="720" w:hanging="720"/>
        <w:jc w:val="both"/>
        <w:rPr>
          <w:rFonts w:ascii="Times New Roman" w:hAnsi="Times New Roman"/>
          <w:i/>
          <w:sz w:val="26"/>
          <w:szCs w:val="26"/>
        </w:rPr>
      </w:pPr>
      <w:r w:rsidRPr="00523010">
        <w:rPr>
          <w:rFonts w:ascii="Times New Roman" w:hAnsi="Times New Roman"/>
          <w:sz w:val="26"/>
          <w:szCs w:val="26"/>
        </w:rPr>
        <w:t xml:space="preserve">Mercy Corps. (2019). </w:t>
      </w:r>
      <w:r w:rsidRPr="00523010">
        <w:rPr>
          <w:rFonts w:ascii="Times New Roman" w:hAnsi="Times New Roman"/>
          <w:i/>
          <w:sz w:val="26"/>
          <w:szCs w:val="26"/>
        </w:rPr>
        <w:t>Promoting Climate Smart Agriculture in Nigeria: Adopting Innovative Approaches to Build Resilience and Improve Livelihoods.</w:t>
      </w:r>
    </w:p>
    <w:p w:rsidR="003E03E6" w:rsidRPr="00523010" w:rsidRDefault="003E03E6" w:rsidP="00523010">
      <w:pPr>
        <w:pStyle w:val="Default"/>
        <w:spacing w:line="360" w:lineRule="auto"/>
        <w:ind w:left="720" w:hanging="720"/>
        <w:rPr>
          <w:sz w:val="26"/>
          <w:szCs w:val="26"/>
        </w:rPr>
      </w:pPr>
      <w:r w:rsidRPr="00523010">
        <w:rPr>
          <w:sz w:val="26"/>
          <w:szCs w:val="26"/>
        </w:rPr>
        <w:t xml:space="preserve">Mukoya W, 1 and Mulinya C.1 (2018). Gender Roles in Climate Change Adaptation of Crop Production in Vihiga Sub-County, Kenya. </w:t>
      </w:r>
      <w:r w:rsidRPr="00523010">
        <w:rPr>
          <w:i/>
          <w:iCs/>
          <w:sz w:val="26"/>
          <w:szCs w:val="26"/>
        </w:rPr>
        <w:t>IOSR Journal of Environmental Science, Toxicology and Food Technology (IOSR-JESTFT) Volume 12, Issue 9 Ver. III</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Ngigi, M., Mwai, M., Beyene, S., &amp; Kariuki, J. (2019). Gender implications of adopting climate smart agricultural practices in smallholder farming systems: the case of Embu, Kenya. </w:t>
      </w:r>
      <w:r w:rsidRPr="00523010">
        <w:rPr>
          <w:rFonts w:ascii="Times New Roman" w:hAnsi="Times New Roman"/>
          <w:i/>
          <w:sz w:val="26"/>
          <w:szCs w:val="26"/>
        </w:rPr>
        <w:t>Environmental Development,</w:t>
      </w:r>
      <w:r w:rsidRPr="00523010">
        <w:rPr>
          <w:rFonts w:ascii="Times New Roman" w:hAnsi="Times New Roman"/>
          <w:sz w:val="26"/>
          <w:szCs w:val="26"/>
        </w:rPr>
        <w:t xml:space="preserve"> 31, 92–103. </w:t>
      </w:r>
      <w:r w:rsidRPr="00523010">
        <w:rPr>
          <w:rFonts w:ascii="Times New Roman" w:hAnsi="Times New Roman"/>
          <w:i/>
          <w:sz w:val="26"/>
          <w:szCs w:val="26"/>
        </w:rPr>
        <w:t>https://doi.org/10.1016/j.envdev.2019.02.003</w:t>
      </w:r>
    </w:p>
    <w:p w:rsidR="00AE5B26" w:rsidRPr="00523010" w:rsidRDefault="00AE5B26" w:rsidP="00523010">
      <w:pPr>
        <w:autoSpaceDE w:val="0"/>
        <w:autoSpaceDN w:val="0"/>
        <w:adjustRightInd w:val="0"/>
        <w:spacing w:after="0" w:line="360" w:lineRule="auto"/>
        <w:ind w:left="720" w:hanging="720"/>
        <w:rPr>
          <w:rFonts w:ascii="Times New Roman" w:hAnsi="Times New Roman"/>
          <w:i/>
          <w:iCs/>
          <w:sz w:val="26"/>
          <w:szCs w:val="26"/>
        </w:rPr>
      </w:pPr>
      <w:r w:rsidRPr="00523010">
        <w:rPr>
          <w:rFonts w:ascii="Times New Roman" w:eastAsiaTheme="minorHAnsi" w:hAnsi="Times New Roman"/>
          <w:iCs/>
          <w:sz w:val="26"/>
          <w:szCs w:val="26"/>
          <w:lang w:eastAsia="en-US"/>
        </w:rPr>
        <w:lastRenderedPageBreak/>
        <w:t>Nkeme</w:t>
      </w:r>
      <w:r w:rsidRPr="00523010">
        <w:rPr>
          <w:rFonts w:ascii="Times New Roman" w:hAnsi="Times New Roman"/>
          <w:iCs/>
          <w:sz w:val="26"/>
          <w:szCs w:val="26"/>
        </w:rPr>
        <w:t xml:space="preserve">, K. K. (2016). </w:t>
      </w:r>
      <w:r w:rsidRPr="00523010">
        <w:rPr>
          <w:rFonts w:ascii="Times New Roman" w:eastAsiaTheme="minorHAnsi" w:hAnsi="Times New Roman"/>
          <w:bCs/>
          <w:sz w:val="26"/>
          <w:szCs w:val="26"/>
          <w:lang w:eastAsia="en-US"/>
        </w:rPr>
        <w:t>Assessment of Farmers’ Adoption of Climate</w:t>
      </w:r>
      <w:r w:rsidRPr="00523010">
        <w:rPr>
          <w:rFonts w:ascii="Times New Roman" w:eastAsiaTheme="minorHAnsi" w:hAnsi="Times New Roman"/>
          <w:bCs/>
          <w:sz w:val="26"/>
          <w:szCs w:val="26"/>
          <w:lang w:eastAsia="en-US"/>
        </w:rPr>
        <w:t xml:space="preserve"> </w:t>
      </w:r>
      <w:r w:rsidRPr="00523010">
        <w:rPr>
          <w:rFonts w:ascii="Times New Roman" w:eastAsiaTheme="minorHAnsi" w:hAnsi="Times New Roman"/>
          <w:bCs/>
          <w:sz w:val="26"/>
          <w:szCs w:val="26"/>
          <w:lang w:eastAsia="en-US"/>
        </w:rPr>
        <w:t>Change Mitigation Technologies in Uyo Agricultural</w:t>
      </w:r>
      <w:r w:rsidRPr="00523010">
        <w:rPr>
          <w:rFonts w:ascii="Times New Roman" w:eastAsiaTheme="minorHAnsi" w:hAnsi="Times New Roman"/>
          <w:bCs/>
          <w:sz w:val="26"/>
          <w:szCs w:val="26"/>
          <w:lang w:eastAsia="en-US"/>
        </w:rPr>
        <w:t xml:space="preserve"> </w:t>
      </w:r>
      <w:r w:rsidRPr="00523010">
        <w:rPr>
          <w:rFonts w:ascii="Times New Roman" w:eastAsiaTheme="minorHAnsi" w:hAnsi="Times New Roman"/>
          <w:bCs/>
          <w:sz w:val="26"/>
          <w:szCs w:val="26"/>
          <w:lang w:eastAsia="en-US"/>
        </w:rPr>
        <w:t>Zone of Akwa Ibom State, Nigeria</w:t>
      </w:r>
      <w:r w:rsidRPr="00523010">
        <w:rPr>
          <w:rFonts w:ascii="Times New Roman" w:eastAsiaTheme="minorHAnsi" w:hAnsi="Times New Roman"/>
          <w:bCs/>
          <w:sz w:val="26"/>
          <w:szCs w:val="26"/>
          <w:lang w:eastAsia="en-US"/>
        </w:rPr>
        <w:t>.</w:t>
      </w:r>
      <w:r w:rsidRPr="00523010">
        <w:rPr>
          <w:rFonts w:ascii="Times New Roman" w:hAnsi="Times New Roman"/>
          <w:i/>
          <w:iCs/>
          <w:sz w:val="26"/>
          <w:szCs w:val="26"/>
        </w:rPr>
        <w:t xml:space="preserve"> JAERI, 7(3): 1-9.</w:t>
      </w:r>
    </w:p>
    <w:p w:rsidR="00F03D0E" w:rsidRPr="00523010" w:rsidRDefault="00F03D0E" w:rsidP="00523010">
      <w:pPr>
        <w:pStyle w:val="Default"/>
        <w:spacing w:line="360" w:lineRule="auto"/>
        <w:ind w:left="720" w:hanging="720"/>
        <w:rPr>
          <w:color w:val="auto"/>
          <w:sz w:val="26"/>
          <w:szCs w:val="26"/>
        </w:rPr>
      </w:pPr>
      <w:r w:rsidRPr="00523010">
        <w:rPr>
          <w:bCs/>
          <w:color w:val="auto"/>
          <w:sz w:val="26"/>
          <w:szCs w:val="26"/>
        </w:rPr>
        <w:t>Nkeme, K. K.</w:t>
      </w:r>
      <w:r w:rsidRPr="00523010">
        <w:rPr>
          <w:bCs/>
          <w:sz w:val="26"/>
          <w:szCs w:val="26"/>
        </w:rPr>
        <w:t xml:space="preserve"> (2021). </w:t>
      </w:r>
      <w:r w:rsidRPr="00523010">
        <w:rPr>
          <w:bCs/>
          <w:color w:val="auto"/>
          <w:sz w:val="26"/>
          <w:szCs w:val="26"/>
        </w:rPr>
        <w:t>Food Security and Changing Climatic Condition of Rural Farming Households in Niger Delta, Nigeria</w:t>
      </w:r>
      <w:r w:rsidRPr="00523010">
        <w:rPr>
          <w:bCs/>
          <w:sz w:val="26"/>
          <w:szCs w:val="26"/>
        </w:rPr>
        <w:t xml:space="preserve">. </w:t>
      </w:r>
      <w:r w:rsidRPr="00523010">
        <w:rPr>
          <w:color w:val="auto"/>
          <w:sz w:val="26"/>
          <w:szCs w:val="26"/>
        </w:rPr>
        <w:t xml:space="preserve">AKSU Journal of Agriculture and Food Sciences 5 (2): 49-59. </w:t>
      </w:r>
    </w:p>
    <w:p w:rsidR="00F03D0E" w:rsidRPr="00523010" w:rsidRDefault="00F03D0E" w:rsidP="00523010">
      <w:pPr>
        <w:spacing w:after="0" w:line="360" w:lineRule="auto"/>
        <w:jc w:val="both"/>
        <w:rPr>
          <w:rFonts w:ascii="Times New Roman" w:hAnsi="Times New Roman"/>
          <w:b/>
          <w:sz w:val="26"/>
          <w:szCs w:val="26"/>
        </w:rPr>
      </w:pPr>
      <w:r w:rsidRPr="00523010">
        <w:rPr>
          <w:rFonts w:ascii="Times New Roman" w:hAnsi="Times New Roman"/>
          <w:b/>
          <w:bCs/>
          <w:sz w:val="26"/>
          <w:szCs w:val="26"/>
        </w:rPr>
        <w:t xml:space="preserve"> </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Niles, M.T., Lubell, M., and J. King. (2018). What are the barriers and incentives for the adoption of climate smart agriculture in sub-Saharan Africa and South Asia? </w:t>
      </w:r>
      <w:r w:rsidRPr="00523010">
        <w:rPr>
          <w:rFonts w:ascii="Times New Roman" w:hAnsi="Times New Roman"/>
          <w:i/>
          <w:sz w:val="26"/>
          <w:szCs w:val="26"/>
        </w:rPr>
        <w:t>Agriculture and Food Security,</w:t>
      </w:r>
      <w:r w:rsidRPr="00523010">
        <w:rPr>
          <w:rFonts w:ascii="Times New Roman" w:hAnsi="Times New Roman"/>
          <w:sz w:val="26"/>
          <w:szCs w:val="26"/>
        </w:rPr>
        <w:t xml:space="preserve"> 7(1), 61.</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Odeyemi, O., and Ogungbade, S. (2019). Gender Differences in Adoption of Climate-Smart Agricultural Practices among Smallholder Farmers in Nigeria. </w:t>
      </w:r>
      <w:r w:rsidRPr="00523010">
        <w:rPr>
          <w:rFonts w:ascii="Times New Roman" w:hAnsi="Times New Roman"/>
          <w:i/>
          <w:sz w:val="26"/>
          <w:szCs w:val="26"/>
        </w:rPr>
        <w:t xml:space="preserve">African Journal of Agriculture, </w:t>
      </w:r>
      <w:r w:rsidRPr="00523010">
        <w:rPr>
          <w:rFonts w:ascii="Times New Roman" w:hAnsi="Times New Roman"/>
          <w:sz w:val="26"/>
          <w:szCs w:val="26"/>
        </w:rPr>
        <w:t>14(1), 22-32.</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Ogundele, O. O., &amp; Ogunleye, A. O. (2018). The Effect of Infrastructure on Agricultural Output in Nigeria. </w:t>
      </w:r>
      <w:r w:rsidRPr="00523010">
        <w:rPr>
          <w:rFonts w:ascii="Times New Roman" w:hAnsi="Times New Roman"/>
          <w:i/>
          <w:sz w:val="26"/>
          <w:szCs w:val="26"/>
        </w:rPr>
        <w:t>Global Journal of Management and Business Research: E-Marketing,</w:t>
      </w:r>
      <w:r w:rsidRPr="00523010">
        <w:rPr>
          <w:rFonts w:ascii="Times New Roman" w:hAnsi="Times New Roman"/>
          <w:sz w:val="26"/>
          <w:szCs w:val="26"/>
        </w:rPr>
        <w:t xml:space="preserve"> 18(3), 1-9.</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Oladele, O. I. (2019). Climate-smart agriculture and food security in southwestern Nigeria. </w:t>
      </w:r>
      <w:r w:rsidRPr="00523010">
        <w:rPr>
          <w:rFonts w:ascii="Times New Roman" w:hAnsi="Times New Roman"/>
          <w:i/>
          <w:sz w:val="26"/>
          <w:szCs w:val="26"/>
        </w:rPr>
        <w:t>Journal of Agriculture and Rural Development in the Tropics and Subtropics,</w:t>
      </w:r>
      <w:r w:rsidRPr="00523010">
        <w:rPr>
          <w:rFonts w:ascii="Times New Roman" w:hAnsi="Times New Roman"/>
          <w:sz w:val="26"/>
          <w:szCs w:val="26"/>
        </w:rPr>
        <w:t xml:space="preserve"> 120(2), 109-118.</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Oladele, O.I. and Ojo, T.M (2018). Factors influencing adoption of climate-smart agricultural practices in Ogun State, Nigeria. </w:t>
      </w:r>
      <w:r w:rsidRPr="00523010">
        <w:rPr>
          <w:rFonts w:ascii="Times New Roman" w:hAnsi="Times New Roman"/>
          <w:i/>
          <w:sz w:val="26"/>
          <w:szCs w:val="26"/>
        </w:rPr>
        <w:t>African Journal of Agricultural Research,</w:t>
      </w:r>
      <w:r w:rsidRPr="00523010">
        <w:rPr>
          <w:rFonts w:ascii="Times New Roman" w:hAnsi="Times New Roman"/>
          <w:sz w:val="26"/>
          <w:szCs w:val="26"/>
        </w:rPr>
        <w:t xml:space="preserve"> 13(34), pp.1734-1741.</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Olaoye, O. A., Olaleye, S. A., &amp; Adekunjo, O. A. (2021). Food Insecurity Amidst COVID-19 Pandemic in Nigeria: Impacts, Drivers, and Strategies for Mitigation. International </w:t>
      </w:r>
      <w:r w:rsidRPr="00523010">
        <w:rPr>
          <w:rFonts w:ascii="Times New Roman" w:hAnsi="Times New Roman"/>
          <w:i/>
          <w:sz w:val="26"/>
          <w:szCs w:val="26"/>
        </w:rPr>
        <w:t>Journal of Sociology and Anthropology Research,</w:t>
      </w:r>
      <w:r w:rsidRPr="00523010">
        <w:rPr>
          <w:rFonts w:ascii="Times New Roman" w:hAnsi="Times New Roman"/>
          <w:sz w:val="26"/>
          <w:szCs w:val="26"/>
        </w:rPr>
        <w:t xml:space="preserve"> 6(1), 1-11.</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lastRenderedPageBreak/>
        <w:t xml:space="preserve">Oluwasanya, O.A. and Lawal, B.A., (2018). Drivers and barriers of climate smart agriculture implementation in Nigeria. </w:t>
      </w:r>
      <w:r w:rsidRPr="00523010">
        <w:rPr>
          <w:rFonts w:ascii="Times New Roman" w:hAnsi="Times New Roman"/>
          <w:i/>
          <w:sz w:val="26"/>
          <w:szCs w:val="26"/>
        </w:rPr>
        <w:t>Journal of Agricultural Extension,</w:t>
      </w:r>
      <w:r w:rsidRPr="00523010">
        <w:rPr>
          <w:rFonts w:ascii="Times New Roman" w:hAnsi="Times New Roman"/>
          <w:sz w:val="26"/>
          <w:szCs w:val="26"/>
        </w:rPr>
        <w:t xml:space="preserve"> 22(1), pp.73-85.</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Omonona, B. T., Fabiyi, Y. L., Amodu, O. S., &amp; Ogunleye, A. J. (2018). Poverty and Food Insecurity in Rural Nigerian Households: A Case Study of Oyo State. </w:t>
      </w:r>
      <w:r w:rsidRPr="00523010">
        <w:rPr>
          <w:rFonts w:ascii="Times New Roman" w:hAnsi="Times New Roman"/>
          <w:i/>
          <w:sz w:val="26"/>
          <w:szCs w:val="26"/>
        </w:rPr>
        <w:t xml:space="preserve">Journal of Development and Agricultural Economics, </w:t>
      </w:r>
      <w:r w:rsidRPr="00523010">
        <w:rPr>
          <w:rFonts w:ascii="Times New Roman" w:hAnsi="Times New Roman"/>
          <w:sz w:val="26"/>
          <w:szCs w:val="26"/>
        </w:rPr>
        <w:t>10(6), 178-189.</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Onuoha, C.C., and Akachukwu, E.N. (2021). Assessment of Climate-Smart Agriculture Practices and Household Food Security Status of Women Farmers in Southeast Nigeria. </w:t>
      </w:r>
      <w:r w:rsidRPr="00523010">
        <w:rPr>
          <w:rFonts w:ascii="Times New Roman" w:hAnsi="Times New Roman"/>
          <w:i/>
          <w:sz w:val="26"/>
          <w:szCs w:val="26"/>
        </w:rPr>
        <w:t>Journal of Agricultural Extension,</w:t>
      </w:r>
      <w:r w:rsidRPr="00523010">
        <w:rPr>
          <w:rFonts w:ascii="Times New Roman" w:hAnsi="Times New Roman"/>
          <w:sz w:val="26"/>
          <w:szCs w:val="26"/>
        </w:rPr>
        <w:t xml:space="preserve"> 25(1), 18-30.</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Oyinbo, O., Adetunji, O., Okafor, C., &amp; Afolayan, O. (2018). Agricultural transformation agenda in Nigeria: Policies, actions and results. </w:t>
      </w:r>
      <w:r w:rsidRPr="00523010">
        <w:rPr>
          <w:rFonts w:ascii="Times New Roman" w:hAnsi="Times New Roman"/>
          <w:i/>
          <w:sz w:val="26"/>
          <w:szCs w:val="26"/>
        </w:rPr>
        <w:t>Agricultural Sciences,</w:t>
      </w:r>
      <w:r w:rsidRPr="00523010">
        <w:rPr>
          <w:rFonts w:ascii="Times New Roman" w:hAnsi="Times New Roman"/>
          <w:sz w:val="26"/>
          <w:szCs w:val="26"/>
        </w:rPr>
        <w:t xml:space="preserve"> 9(3), 332-346.</w:t>
      </w:r>
    </w:p>
    <w:p w:rsidR="003E03E6" w:rsidRPr="00523010" w:rsidRDefault="003E03E6" w:rsidP="00523010">
      <w:pPr>
        <w:spacing w:line="360" w:lineRule="auto"/>
        <w:ind w:left="1440" w:hanging="1440"/>
        <w:jc w:val="both"/>
        <w:rPr>
          <w:rFonts w:ascii="Times New Roman" w:hAnsi="Times New Roman"/>
          <w:sz w:val="26"/>
          <w:szCs w:val="26"/>
        </w:rPr>
      </w:pPr>
      <w:r w:rsidRPr="00523010">
        <w:rPr>
          <w:rFonts w:ascii="Times New Roman" w:hAnsi="Times New Roman"/>
          <w:sz w:val="26"/>
          <w:szCs w:val="26"/>
        </w:rPr>
        <w:t xml:space="preserve">Rashid, M. (2018). Conservation agriculture intensification and smallholder farmers’ livelihood: Evidence from northern Nigeria. </w:t>
      </w:r>
      <w:r w:rsidRPr="00523010">
        <w:rPr>
          <w:rFonts w:ascii="Times New Roman" w:hAnsi="Times New Roman"/>
          <w:i/>
          <w:sz w:val="26"/>
          <w:szCs w:val="26"/>
        </w:rPr>
        <w:t>Land Use Policy,</w:t>
      </w:r>
      <w:r w:rsidRPr="00523010">
        <w:rPr>
          <w:rFonts w:ascii="Times New Roman" w:hAnsi="Times New Roman"/>
          <w:sz w:val="26"/>
          <w:szCs w:val="26"/>
        </w:rPr>
        <w:t xml:space="preserve"> 72, 391-399.</w:t>
      </w:r>
    </w:p>
    <w:p w:rsidR="003E03E6" w:rsidRPr="00523010" w:rsidRDefault="003E03E6" w:rsidP="00523010">
      <w:pPr>
        <w:pStyle w:val="Default"/>
        <w:spacing w:line="360" w:lineRule="auto"/>
        <w:ind w:left="720" w:hanging="720"/>
        <w:jc w:val="both"/>
        <w:rPr>
          <w:sz w:val="26"/>
          <w:szCs w:val="26"/>
        </w:rPr>
      </w:pPr>
      <w:r w:rsidRPr="00523010">
        <w:rPr>
          <w:sz w:val="26"/>
          <w:szCs w:val="26"/>
        </w:rPr>
        <w:t xml:space="preserve">Sugihardjo I, Sutrisno J, Setyono P. and Suntoro I. (2018). Climate change and farmers’ cropping patterns in Cemoro watershed area, Central Java, Indonesia. </w:t>
      </w:r>
      <w:r w:rsidRPr="00523010">
        <w:rPr>
          <w:i/>
          <w:iCs/>
          <w:sz w:val="26"/>
          <w:szCs w:val="26"/>
        </w:rPr>
        <w:t>IOP Conference Series: Earth and Environmental Science; Earth Environ. Sci</w:t>
      </w:r>
      <w:r w:rsidRPr="00523010">
        <w:rPr>
          <w:sz w:val="26"/>
          <w:szCs w:val="26"/>
        </w:rPr>
        <w:t>. 129 012033.</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Thornton, P.K., Whitbread, A.M., Baedeker, T., Cairns, J., Claessens, L., Baethgen, W., , (2018). A framework for priority-setting in climate-smart agriculture research</w:t>
      </w:r>
      <w:r w:rsidRPr="00523010">
        <w:rPr>
          <w:rFonts w:ascii="Times New Roman" w:hAnsi="Times New Roman"/>
          <w:i/>
          <w:sz w:val="26"/>
          <w:szCs w:val="26"/>
        </w:rPr>
        <w:t>. Agricultural Systems,</w:t>
      </w:r>
      <w:r w:rsidRPr="00523010">
        <w:rPr>
          <w:rFonts w:ascii="Times New Roman" w:hAnsi="Times New Roman"/>
          <w:sz w:val="26"/>
          <w:szCs w:val="26"/>
        </w:rPr>
        <w:t xml:space="preserve"> 167, 161-175</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Umeh, J. C. (2020). Insurgency and Agricultural Productivity in Nigeria: A Review. </w:t>
      </w:r>
      <w:r w:rsidRPr="00523010">
        <w:rPr>
          <w:rFonts w:ascii="Times New Roman" w:hAnsi="Times New Roman"/>
          <w:i/>
          <w:sz w:val="26"/>
          <w:szCs w:val="26"/>
        </w:rPr>
        <w:t>Arabian Journal of Business and Management Review,</w:t>
      </w:r>
      <w:r w:rsidRPr="00523010">
        <w:rPr>
          <w:rFonts w:ascii="Times New Roman" w:hAnsi="Times New Roman"/>
          <w:sz w:val="26"/>
          <w:szCs w:val="26"/>
        </w:rPr>
        <w:t xml:space="preserve"> 10(6), 1-9.</w:t>
      </w:r>
    </w:p>
    <w:p w:rsidR="003E03E6" w:rsidRPr="00523010" w:rsidRDefault="003E03E6" w:rsidP="00523010">
      <w:pPr>
        <w:spacing w:line="360" w:lineRule="auto"/>
        <w:ind w:left="720" w:hanging="720"/>
        <w:jc w:val="both"/>
        <w:rPr>
          <w:rFonts w:ascii="Times New Roman" w:hAnsi="Times New Roman"/>
          <w:sz w:val="26"/>
          <w:szCs w:val="26"/>
        </w:rPr>
      </w:pPr>
      <w:r w:rsidRPr="00523010">
        <w:rPr>
          <w:rFonts w:ascii="Times New Roman" w:hAnsi="Times New Roman"/>
          <w:sz w:val="26"/>
          <w:szCs w:val="26"/>
        </w:rPr>
        <w:t xml:space="preserve">Unongo, E. J., &amp; Ijogi, A. N. (2018). Agricultural Productivity in Nigeria: Trends, Determinants, and Challenges. </w:t>
      </w:r>
      <w:r w:rsidRPr="00523010">
        <w:rPr>
          <w:rFonts w:ascii="Times New Roman" w:hAnsi="Times New Roman"/>
          <w:i/>
          <w:sz w:val="26"/>
          <w:szCs w:val="26"/>
        </w:rPr>
        <w:t>International Journal of Development and Economic Sustainability,</w:t>
      </w:r>
      <w:r w:rsidRPr="00523010">
        <w:rPr>
          <w:rFonts w:ascii="Times New Roman" w:hAnsi="Times New Roman"/>
          <w:sz w:val="26"/>
          <w:szCs w:val="26"/>
        </w:rPr>
        <w:t xml:space="preserve"> 6(1), 13-24</w:t>
      </w:r>
    </w:p>
    <w:p w:rsidR="003E03E6" w:rsidRPr="00523010" w:rsidRDefault="003E03E6" w:rsidP="00523010">
      <w:pPr>
        <w:autoSpaceDE w:val="0"/>
        <w:autoSpaceDN w:val="0"/>
        <w:adjustRightInd w:val="0"/>
        <w:spacing w:after="0" w:line="360" w:lineRule="auto"/>
        <w:ind w:left="720" w:hanging="720"/>
        <w:jc w:val="both"/>
        <w:rPr>
          <w:rFonts w:ascii="Times New Roman" w:eastAsiaTheme="minorHAnsi" w:hAnsi="Times New Roman"/>
          <w:i/>
          <w:iCs/>
          <w:sz w:val="26"/>
          <w:szCs w:val="26"/>
          <w:lang w:eastAsia="en-US"/>
        </w:rPr>
      </w:pPr>
      <w:r w:rsidRPr="00523010">
        <w:rPr>
          <w:rFonts w:ascii="Times New Roman" w:eastAsiaTheme="minorHAnsi" w:hAnsi="Times New Roman"/>
          <w:sz w:val="26"/>
          <w:szCs w:val="26"/>
          <w:lang w:eastAsia="en-US"/>
        </w:rPr>
        <w:lastRenderedPageBreak/>
        <w:t>Wekesa, B., Oscar I. and Job K. (2018). Effect of climate</w:t>
      </w:r>
      <w:r w:rsidRPr="00523010">
        <w:rPr>
          <w:rFonts w:ascii="Cambria Math" w:eastAsiaTheme="minorHAnsi" w:hAnsi="Cambria Math" w:cs="Cambria Math"/>
          <w:sz w:val="26"/>
          <w:szCs w:val="26"/>
          <w:lang w:eastAsia="en-US"/>
        </w:rPr>
        <w:t>‑</w:t>
      </w:r>
      <w:r w:rsidRPr="00523010">
        <w:rPr>
          <w:rFonts w:ascii="Times New Roman" w:eastAsiaTheme="minorHAnsi" w:hAnsi="Times New Roman"/>
          <w:sz w:val="26"/>
          <w:szCs w:val="26"/>
          <w:lang w:eastAsia="en-US"/>
        </w:rPr>
        <w:t>smart agricultural practices on household food security in smallholder production systems: micro</w:t>
      </w:r>
      <w:r w:rsidRPr="00523010">
        <w:rPr>
          <w:rFonts w:ascii="Cambria Math" w:eastAsiaTheme="minorHAnsi" w:hAnsi="Cambria Math" w:cs="Cambria Math"/>
          <w:sz w:val="26"/>
          <w:szCs w:val="26"/>
          <w:lang w:eastAsia="en-US"/>
        </w:rPr>
        <w:t>‑</w:t>
      </w:r>
      <w:r w:rsidRPr="00523010">
        <w:rPr>
          <w:rFonts w:ascii="Times New Roman" w:eastAsiaTheme="minorHAnsi" w:hAnsi="Times New Roman"/>
          <w:sz w:val="26"/>
          <w:szCs w:val="26"/>
          <w:lang w:eastAsia="en-US"/>
        </w:rPr>
        <w:t xml:space="preserve">level evidence from Kenya. </w:t>
      </w:r>
      <w:r w:rsidRPr="00523010">
        <w:rPr>
          <w:rFonts w:ascii="Times New Roman" w:eastAsiaTheme="minorHAnsi" w:hAnsi="Times New Roman"/>
          <w:i/>
          <w:iCs/>
          <w:sz w:val="26"/>
          <w:szCs w:val="26"/>
          <w:lang w:eastAsia="en-US"/>
        </w:rPr>
        <w:t>Agric &amp; Food Secur (2018) 7:80</w:t>
      </w:r>
    </w:p>
    <w:p w:rsidR="003E03E6" w:rsidRPr="00523010" w:rsidRDefault="003E03E6" w:rsidP="00523010">
      <w:pPr>
        <w:spacing w:line="360" w:lineRule="auto"/>
        <w:jc w:val="both"/>
        <w:rPr>
          <w:rFonts w:ascii="Times New Roman" w:hAnsi="Times New Roman"/>
          <w:sz w:val="26"/>
          <w:szCs w:val="26"/>
        </w:rPr>
      </w:pPr>
      <w:r w:rsidRPr="00523010">
        <w:rPr>
          <w:rFonts w:ascii="Times New Roman" w:hAnsi="Times New Roman"/>
          <w:sz w:val="26"/>
          <w:szCs w:val="26"/>
        </w:rPr>
        <w:t>West, C., &amp; Zimmerman, D. H. (1987). Doing gender. Gender &amp; Society, 1(2), 125-151.</w:t>
      </w:r>
    </w:p>
    <w:p w:rsidR="003E03E6" w:rsidRPr="00523010" w:rsidRDefault="003E03E6" w:rsidP="00523010">
      <w:pPr>
        <w:spacing w:line="360" w:lineRule="auto"/>
        <w:ind w:left="720" w:hanging="720"/>
        <w:jc w:val="both"/>
        <w:rPr>
          <w:rFonts w:ascii="Times New Roman" w:hAnsi="Times New Roman"/>
          <w:i/>
          <w:sz w:val="26"/>
          <w:szCs w:val="26"/>
        </w:rPr>
      </w:pPr>
      <w:r w:rsidRPr="00523010">
        <w:rPr>
          <w:rFonts w:ascii="Times New Roman" w:hAnsi="Times New Roman"/>
          <w:sz w:val="26"/>
          <w:szCs w:val="26"/>
        </w:rPr>
        <w:t xml:space="preserve">WFP (2020). World Food Programme Nigeria. </w:t>
      </w:r>
      <w:r w:rsidRPr="00523010">
        <w:rPr>
          <w:rFonts w:ascii="Times New Roman" w:hAnsi="Times New Roman"/>
          <w:i/>
          <w:sz w:val="26"/>
          <w:szCs w:val="26"/>
        </w:rPr>
        <w:t>Retrieved from https://www.wfp.org/countries/nigeria</w:t>
      </w:r>
    </w:p>
    <w:p w:rsidR="00191657" w:rsidRPr="00523010" w:rsidRDefault="00191657" w:rsidP="00523010">
      <w:pPr>
        <w:spacing w:after="100" w:line="360" w:lineRule="auto"/>
        <w:jc w:val="both"/>
        <w:rPr>
          <w:rFonts w:ascii="Times New Roman" w:hAnsi="Times New Roman"/>
          <w:b/>
          <w:sz w:val="26"/>
          <w:szCs w:val="26"/>
        </w:rPr>
      </w:pPr>
    </w:p>
    <w:sectPr w:rsidR="00191657" w:rsidRPr="00523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 w:name="TimesNewRoman">
    <w:altName w:val="Malgun Gothic Semilight"/>
    <w:panose1 w:val="00000000000000000000"/>
    <w:charset w:val="80"/>
    <w:family w:val="auto"/>
    <w:notTrueType/>
    <w:pitch w:val="default"/>
    <w:sig w:usb0="00000003" w:usb1="08070000" w:usb2="00000010" w:usb3="00000000" w:csb0="00020001" w:csb1="00000000"/>
  </w:font>
  <w:font w:name="Cambria Math">
    <w:altName w:val="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A74DB5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00000009"/>
    <w:multiLevelType w:val="hybridMultilevel"/>
    <w:tmpl w:val="D280F220"/>
    <w:lvl w:ilvl="0" w:tplc="0409000F">
      <w:start w:val="1"/>
      <w:numFmt w:val="decimal"/>
      <w:lvlText w:val="%1."/>
      <w:lvlJc w:val="left"/>
      <w:pPr>
        <w:ind w:left="720" w:hanging="360"/>
      </w:p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 w15:restartNumberingAfterBreak="0">
    <w:nsid w:val="076F56B6"/>
    <w:multiLevelType w:val="hybridMultilevel"/>
    <w:tmpl w:val="1E3652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817C82"/>
    <w:multiLevelType w:val="multilevel"/>
    <w:tmpl w:val="97341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8B3E68"/>
    <w:multiLevelType w:val="hybridMultilevel"/>
    <w:tmpl w:val="B26C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64364"/>
    <w:multiLevelType w:val="multilevel"/>
    <w:tmpl w:val="4852FA0E"/>
    <w:lvl w:ilvl="0">
      <w:start w:val="1"/>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10E125A"/>
    <w:multiLevelType w:val="hybridMultilevel"/>
    <w:tmpl w:val="59F6C0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95744"/>
    <w:multiLevelType w:val="hybridMultilevel"/>
    <w:tmpl w:val="3B62A9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4C6F13"/>
    <w:multiLevelType w:val="hybridMultilevel"/>
    <w:tmpl w:val="0308C6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953072"/>
    <w:multiLevelType w:val="hybridMultilevel"/>
    <w:tmpl w:val="841805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5A227C"/>
    <w:multiLevelType w:val="hybridMultilevel"/>
    <w:tmpl w:val="5CA6D6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17059"/>
    <w:multiLevelType w:val="hybridMultilevel"/>
    <w:tmpl w:val="CC92B286"/>
    <w:lvl w:ilvl="0" w:tplc="58A4FBBA">
      <w:start w:val="3"/>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D219DA"/>
    <w:multiLevelType w:val="hybridMultilevel"/>
    <w:tmpl w:val="C94057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8B5A83"/>
    <w:multiLevelType w:val="multilevel"/>
    <w:tmpl w:val="490E1A5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D6013CC"/>
    <w:multiLevelType w:val="hybridMultilevel"/>
    <w:tmpl w:val="7930C8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11"/>
  </w:num>
  <w:num w:numId="4">
    <w:abstractNumId w:val="7"/>
  </w:num>
  <w:num w:numId="5">
    <w:abstractNumId w:val="8"/>
  </w:num>
  <w:num w:numId="6">
    <w:abstractNumId w:val="6"/>
  </w:num>
  <w:num w:numId="7">
    <w:abstractNumId w:val="2"/>
  </w:num>
  <w:num w:numId="8">
    <w:abstractNumId w:val="4"/>
  </w:num>
  <w:num w:numId="9">
    <w:abstractNumId w:val="12"/>
  </w:num>
  <w:num w:numId="10">
    <w:abstractNumId w:val="14"/>
  </w:num>
  <w:num w:numId="11">
    <w:abstractNumId w:val="9"/>
  </w:num>
  <w:num w:numId="12">
    <w:abstractNumId w:val="0"/>
  </w:num>
  <w:num w:numId="13">
    <w:abstractNumId w:val="1"/>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EA1"/>
    <w:rsid w:val="000101CC"/>
    <w:rsid w:val="00012366"/>
    <w:rsid w:val="000309B4"/>
    <w:rsid w:val="0003543A"/>
    <w:rsid w:val="0004397C"/>
    <w:rsid w:val="00053850"/>
    <w:rsid w:val="00063B9D"/>
    <w:rsid w:val="00071B3C"/>
    <w:rsid w:val="0009104D"/>
    <w:rsid w:val="00093978"/>
    <w:rsid w:val="000A02FA"/>
    <w:rsid w:val="000A38AA"/>
    <w:rsid w:val="000B60B0"/>
    <w:rsid w:val="000B6A42"/>
    <w:rsid w:val="000C1EB6"/>
    <w:rsid w:val="000C30E6"/>
    <w:rsid w:val="000C7BC1"/>
    <w:rsid w:val="000D7FC6"/>
    <w:rsid w:val="000E2D2C"/>
    <w:rsid w:val="00101689"/>
    <w:rsid w:val="00111F2F"/>
    <w:rsid w:val="00122EF5"/>
    <w:rsid w:val="001257C2"/>
    <w:rsid w:val="00127A46"/>
    <w:rsid w:val="0013253E"/>
    <w:rsid w:val="001373C1"/>
    <w:rsid w:val="00146E79"/>
    <w:rsid w:val="001605EF"/>
    <w:rsid w:val="00162B69"/>
    <w:rsid w:val="00163960"/>
    <w:rsid w:val="00164538"/>
    <w:rsid w:val="00174CAA"/>
    <w:rsid w:val="0018607F"/>
    <w:rsid w:val="00191657"/>
    <w:rsid w:val="001A6D02"/>
    <w:rsid w:val="001C5D5A"/>
    <w:rsid w:val="001D6682"/>
    <w:rsid w:val="001E4C59"/>
    <w:rsid w:val="001F2A6C"/>
    <w:rsid w:val="0020094D"/>
    <w:rsid w:val="00230834"/>
    <w:rsid w:val="00253ACA"/>
    <w:rsid w:val="00253F73"/>
    <w:rsid w:val="002634C7"/>
    <w:rsid w:val="002801EF"/>
    <w:rsid w:val="00290044"/>
    <w:rsid w:val="0029122C"/>
    <w:rsid w:val="00292A48"/>
    <w:rsid w:val="002D6F57"/>
    <w:rsid w:val="002E6E4C"/>
    <w:rsid w:val="002F38C4"/>
    <w:rsid w:val="00304399"/>
    <w:rsid w:val="003108AA"/>
    <w:rsid w:val="003155A6"/>
    <w:rsid w:val="00316041"/>
    <w:rsid w:val="0032234F"/>
    <w:rsid w:val="00330631"/>
    <w:rsid w:val="003519E3"/>
    <w:rsid w:val="003538A1"/>
    <w:rsid w:val="003653D5"/>
    <w:rsid w:val="00370D4A"/>
    <w:rsid w:val="003808B9"/>
    <w:rsid w:val="003833BD"/>
    <w:rsid w:val="0038499A"/>
    <w:rsid w:val="00384ADC"/>
    <w:rsid w:val="003927D2"/>
    <w:rsid w:val="003A3980"/>
    <w:rsid w:val="003B3B4B"/>
    <w:rsid w:val="003C4F62"/>
    <w:rsid w:val="003C65CD"/>
    <w:rsid w:val="003D727D"/>
    <w:rsid w:val="003D768E"/>
    <w:rsid w:val="003E03E6"/>
    <w:rsid w:val="003E4DC0"/>
    <w:rsid w:val="003F2A8B"/>
    <w:rsid w:val="003F3A9B"/>
    <w:rsid w:val="004004F7"/>
    <w:rsid w:val="00401C28"/>
    <w:rsid w:val="0041163F"/>
    <w:rsid w:val="00420887"/>
    <w:rsid w:val="004370FC"/>
    <w:rsid w:val="00446522"/>
    <w:rsid w:val="004734B4"/>
    <w:rsid w:val="00475935"/>
    <w:rsid w:val="00496FBA"/>
    <w:rsid w:val="004A3287"/>
    <w:rsid w:val="004C35AD"/>
    <w:rsid w:val="004C4285"/>
    <w:rsid w:val="004D565F"/>
    <w:rsid w:val="004F1925"/>
    <w:rsid w:val="0050507C"/>
    <w:rsid w:val="00511B55"/>
    <w:rsid w:val="00513B2A"/>
    <w:rsid w:val="00523010"/>
    <w:rsid w:val="00524BD1"/>
    <w:rsid w:val="0054370A"/>
    <w:rsid w:val="005566FD"/>
    <w:rsid w:val="005642E8"/>
    <w:rsid w:val="00567896"/>
    <w:rsid w:val="00572D77"/>
    <w:rsid w:val="005779D2"/>
    <w:rsid w:val="0058101D"/>
    <w:rsid w:val="0058545F"/>
    <w:rsid w:val="00585680"/>
    <w:rsid w:val="00591376"/>
    <w:rsid w:val="00594C66"/>
    <w:rsid w:val="005A0C22"/>
    <w:rsid w:val="005A58A2"/>
    <w:rsid w:val="005B7CAB"/>
    <w:rsid w:val="005C0744"/>
    <w:rsid w:val="005D0C78"/>
    <w:rsid w:val="005F2622"/>
    <w:rsid w:val="005F2D3D"/>
    <w:rsid w:val="005F6CF7"/>
    <w:rsid w:val="005F6DCE"/>
    <w:rsid w:val="00606321"/>
    <w:rsid w:val="00626D0F"/>
    <w:rsid w:val="00631C87"/>
    <w:rsid w:val="00636DD4"/>
    <w:rsid w:val="00643F46"/>
    <w:rsid w:val="00652D95"/>
    <w:rsid w:val="006530B9"/>
    <w:rsid w:val="00665C1E"/>
    <w:rsid w:val="006A1F43"/>
    <w:rsid w:val="006A1F71"/>
    <w:rsid w:val="006A4DD3"/>
    <w:rsid w:val="006B5E45"/>
    <w:rsid w:val="006B622C"/>
    <w:rsid w:val="006C55F1"/>
    <w:rsid w:val="006F3CFA"/>
    <w:rsid w:val="006F4B5D"/>
    <w:rsid w:val="0070360D"/>
    <w:rsid w:val="007423F5"/>
    <w:rsid w:val="00761C42"/>
    <w:rsid w:val="00780D3E"/>
    <w:rsid w:val="007838D1"/>
    <w:rsid w:val="0078464D"/>
    <w:rsid w:val="007A0C1B"/>
    <w:rsid w:val="007C4C25"/>
    <w:rsid w:val="007D54DE"/>
    <w:rsid w:val="00815ECE"/>
    <w:rsid w:val="0082465F"/>
    <w:rsid w:val="00831C44"/>
    <w:rsid w:val="00857192"/>
    <w:rsid w:val="00870C45"/>
    <w:rsid w:val="00881187"/>
    <w:rsid w:val="008862EA"/>
    <w:rsid w:val="00890FD4"/>
    <w:rsid w:val="008C0396"/>
    <w:rsid w:val="008C2C88"/>
    <w:rsid w:val="008C5446"/>
    <w:rsid w:val="008C76A6"/>
    <w:rsid w:val="008E019B"/>
    <w:rsid w:val="008E163D"/>
    <w:rsid w:val="008E4EA1"/>
    <w:rsid w:val="008F27B1"/>
    <w:rsid w:val="008F44E3"/>
    <w:rsid w:val="00900FB3"/>
    <w:rsid w:val="00905DFC"/>
    <w:rsid w:val="00916255"/>
    <w:rsid w:val="00920DC0"/>
    <w:rsid w:val="00922B45"/>
    <w:rsid w:val="009251EB"/>
    <w:rsid w:val="00927047"/>
    <w:rsid w:val="0093136F"/>
    <w:rsid w:val="00943A8F"/>
    <w:rsid w:val="00961E4E"/>
    <w:rsid w:val="00965B10"/>
    <w:rsid w:val="009670BA"/>
    <w:rsid w:val="0097116D"/>
    <w:rsid w:val="00997C27"/>
    <w:rsid w:val="009A0F82"/>
    <w:rsid w:val="009A3ED6"/>
    <w:rsid w:val="009B118F"/>
    <w:rsid w:val="009D0217"/>
    <w:rsid w:val="009D32EB"/>
    <w:rsid w:val="009E293F"/>
    <w:rsid w:val="009F76BF"/>
    <w:rsid w:val="00A163D3"/>
    <w:rsid w:val="00A217FF"/>
    <w:rsid w:val="00A32E03"/>
    <w:rsid w:val="00A35275"/>
    <w:rsid w:val="00A40ECF"/>
    <w:rsid w:val="00A4580B"/>
    <w:rsid w:val="00A65579"/>
    <w:rsid w:val="00A70319"/>
    <w:rsid w:val="00A81B2D"/>
    <w:rsid w:val="00A871A4"/>
    <w:rsid w:val="00AA7EAF"/>
    <w:rsid w:val="00AB765C"/>
    <w:rsid w:val="00AC1087"/>
    <w:rsid w:val="00AD175F"/>
    <w:rsid w:val="00AE5B26"/>
    <w:rsid w:val="00AF04CB"/>
    <w:rsid w:val="00AF112E"/>
    <w:rsid w:val="00AF4660"/>
    <w:rsid w:val="00AF4FEE"/>
    <w:rsid w:val="00AF58D0"/>
    <w:rsid w:val="00B03DD1"/>
    <w:rsid w:val="00B12622"/>
    <w:rsid w:val="00B13BCB"/>
    <w:rsid w:val="00B17C09"/>
    <w:rsid w:val="00B22336"/>
    <w:rsid w:val="00B4023D"/>
    <w:rsid w:val="00B41838"/>
    <w:rsid w:val="00B53F77"/>
    <w:rsid w:val="00B6109F"/>
    <w:rsid w:val="00B65B0A"/>
    <w:rsid w:val="00B664C1"/>
    <w:rsid w:val="00B92192"/>
    <w:rsid w:val="00B97552"/>
    <w:rsid w:val="00BA664B"/>
    <w:rsid w:val="00BC70D6"/>
    <w:rsid w:val="00BF3324"/>
    <w:rsid w:val="00C53C24"/>
    <w:rsid w:val="00C823A8"/>
    <w:rsid w:val="00CA1093"/>
    <w:rsid w:val="00CC10BA"/>
    <w:rsid w:val="00CD27CA"/>
    <w:rsid w:val="00CD6992"/>
    <w:rsid w:val="00D071B3"/>
    <w:rsid w:val="00D16EE0"/>
    <w:rsid w:val="00D32E9F"/>
    <w:rsid w:val="00D35F8E"/>
    <w:rsid w:val="00D60AB1"/>
    <w:rsid w:val="00D64152"/>
    <w:rsid w:val="00D70F99"/>
    <w:rsid w:val="00D9744A"/>
    <w:rsid w:val="00DB7CD1"/>
    <w:rsid w:val="00DB7EB8"/>
    <w:rsid w:val="00DD6BD5"/>
    <w:rsid w:val="00DF18E4"/>
    <w:rsid w:val="00E062A1"/>
    <w:rsid w:val="00E16268"/>
    <w:rsid w:val="00E34CC6"/>
    <w:rsid w:val="00E37B79"/>
    <w:rsid w:val="00E405DD"/>
    <w:rsid w:val="00E5099C"/>
    <w:rsid w:val="00E839DE"/>
    <w:rsid w:val="00E91EED"/>
    <w:rsid w:val="00EC715B"/>
    <w:rsid w:val="00ED004C"/>
    <w:rsid w:val="00ED3068"/>
    <w:rsid w:val="00EF38AA"/>
    <w:rsid w:val="00F002F9"/>
    <w:rsid w:val="00F03D0E"/>
    <w:rsid w:val="00F06571"/>
    <w:rsid w:val="00F37529"/>
    <w:rsid w:val="00F411A5"/>
    <w:rsid w:val="00F53049"/>
    <w:rsid w:val="00F6073F"/>
    <w:rsid w:val="00F71A0C"/>
    <w:rsid w:val="00F73360"/>
    <w:rsid w:val="00FA027B"/>
    <w:rsid w:val="00FC1BD9"/>
    <w:rsid w:val="00FC5AD0"/>
    <w:rsid w:val="00FF34D8"/>
    <w:rsid w:val="00FF3F99"/>
    <w:rsid w:val="00FF5041"/>
    <w:rsid w:val="00FF5C83"/>
    <w:rsid w:val="00FF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3FAA"/>
  <w15:chartTrackingRefBased/>
  <w15:docId w15:val="{AA7C45F0-B49C-4DD0-9912-0C49D3DF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EA1"/>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8E4EA1"/>
    <w:rPr>
      <w:color w:val="0000FF"/>
      <w:u w:val="single"/>
    </w:rPr>
  </w:style>
  <w:style w:type="paragraph" w:styleId="ListParagraph">
    <w:name w:val="List Paragraph"/>
    <w:basedOn w:val="Normal"/>
    <w:uiPriority w:val="34"/>
    <w:qFormat/>
    <w:rsid w:val="00E16268"/>
    <w:pPr>
      <w:ind w:left="720"/>
      <w:contextualSpacing/>
    </w:pPr>
  </w:style>
  <w:style w:type="paragraph" w:styleId="NoSpacing">
    <w:name w:val="No Spacing"/>
    <w:qFormat/>
    <w:rsid w:val="00E34CC6"/>
    <w:pPr>
      <w:spacing w:after="0" w:line="240" w:lineRule="auto"/>
    </w:pPr>
    <w:rPr>
      <w:rFonts w:ascii="Calibri" w:eastAsia="Calibri" w:hAnsi="Calibri" w:cs="SimSun"/>
    </w:rPr>
  </w:style>
  <w:style w:type="paragraph" w:customStyle="1" w:styleId="Default">
    <w:name w:val="Default"/>
    <w:rsid w:val="00122EF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22075">
      <w:bodyDiv w:val="1"/>
      <w:marLeft w:val="0"/>
      <w:marRight w:val="0"/>
      <w:marTop w:val="0"/>
      <w:marBottom w:val="0"/>
      <w:divBdr>
        <w:top w:val="none" w:sz="0" w:space="0" w:color="auto"/>
        <w:left w:val="none" w:sz="0" w:space="0" w:color="auto"/>
        <w:bottom w:val="none" w:sz="0" w:space="0" w:color="auto"/>
        <w:right w:val="none" w:sz="0" w:space="0" w:color="auto"/>
      </w:divBdr>
    </w:div>
    <w:div w:id="20644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gate.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igitalcommons.unl.edu/libphilprac/1771"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D2B75-D19F-4FBF-A4A1-719A6C7C1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36</Pages>
  <Words>9721</Words>
  <Characters>55415</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241</cp:revision>
  <dcterms:created xsi:type="dcterms:W3CDTF">2023-06-03T16:17:00Z</dcterms:created>
  <dcterms:modified xsi:type="dcterms:W3CDTF">2023-07-25T21:19:00Z</dcterms:modified>
</cp:coreProperties>
</file>