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  Se pudo cumplir con todas las actividades dichas en la Carta Gantt ya que podimos organizar todo el trabaja que teníamos que hacer en partes equitativas para que el trabajo tuviera un constante avance.</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Podimos enfrentar dificultades en el avance del proyecto apoyándonos en el equipo de trabajo para resolver problemas.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Mi trabajo como desarrollador de frontend fue bueno pero siento que puedo ser mejor ya que tenía que hacer una mejor investigación de los mejores diseños que pude poner en nuestra página.</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b w:val="1"/>
                <w:color w:val="1f4e79"/>
                <w:rtl w:val="0"/>
              </w:rPr>
              <w:t xml:space="preserve">Me gustaría saber como funciona la pagina si pudiera hacer videollamadas con los pacientes para que no tengan que ir al médico de manera presencial .</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Diría que no ya que todo quedo bien distribuido pero podríamos añadir una actividad mas seria de poner a cargo a 2 personas de la configuración de la IA.</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Nuestro trabajo en grupo fue bueno ya que podemos trabajar de manera centrada y además estábamos en constante contacto con cada integrante del equipo para resolver dudas o ayudar en unas dificultades de otro integrante podíamos mejorar la agende de disponibilidad de horario de cada integrante para que desta forma todos estemos en un mismo chat para resolver dudas.</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R5FzXa5JImuIHRJPvmG4fEPBSw==">CgMxLjAyCGguZ2pkZ3hzOAByITF4QlFrZ2lSNDlON3lqZGcxNk8wQzFkaDBWNXJoUnJwNA==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