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3 people, combine Facilitator &amp; Process Analyst.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4 people, split up into two pairs to program (Spokesperson and Process Analyst serve as drivers, Facilitator and Quality Control serve as navigators), but merge back to larger group of four to answer questions.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79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65"/>
        <w:gridCol w:w="8130"/>
        <w:tblGridChange w:id="0">
          <w:tblGrid>
            <w:gridCol w:w="1665"/>
            <w:gridCol w:w="8130"/>
          </w:tblGrid>
        </w:tblGridChange>
      </w:tblGrid>
      <w:tr>
        <w:tc>
          <w:tcPr>
            <w:shd w:fill="d9d9d9" w:val="clear"/>
            <w:tcMar>
              <w:top w:w="0.0" w:type="dxa"/>
              <w:left w:w="115.0" w:type="dxa"/>
              <w:bottom w:w="0.0" w:type="dxa"/>
              <w:right w:w="11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Team Roles</w:t>
            </w:r>
            <w:r w:rsidDel="00000000" w:rsidR="00000000" w:rsidRPr="00000000">
              <w:rPr>
                <w:rtl w:val="0"/>
              </w:rPr>
            </w:r>
          </w:p>
        </w:tc>
        <w:tc>
          <w:tcPr>
            <w:shd w:fill="d9d9d9" w:val="clear"/>
            <w:tcMar>
              <w:top w:w="0.0" w:type="dxa"/>
              <w:left w:w="115.0" w:type="dxa"/>
              <w:bottom w:w="0.0" w:type="dxa"/>
              <w:right w:w="11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Team Member</w:t>
            </w:r>
            <w:r w:rsidDel="00000000" w:rsidR="00000000" w:rsidRPr="00000000">
              <w:rPr>
                <w:rtl w:val="0"/>
              </w:rPr>
            </w:r>
          </w:p>
        </w:tc>
      </w:tr>
      <w:tr>
        <w:trPr>
          <w:trHeight w:val="300" w:hRule="atLeast"/>
        </w:trPr>
        <w:tc>
          <w:tcPr>
            <w:shd w:fill="auto" w:val="clear"/>
            <w:tcMar>
              <w:top w:w="0.0" w:type="dxa"/>
              <w:left w:w="115.0" w:type="dxa"/>
              <w:bottom w:w="0.0" w:type="dxa"/>
              <w:right w:w="11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Facilitator</w:t>
            </w:r>
            <w:r w:rsidDel="00000000" w:rsidR="00000000" w:rsidRPr="00000000">
              <w:rPr>
                <w:rtl w:val="0"/>
              </w:rPr>
              <w:t xml:space="preserve">: reads the questions aloud, keeps track of time and makes sure everyone contributes appropriately.</w:t>
            </w:r>
          </w:p>
        </w:tc>
        <w:tc>
          <w:tcPr>
            <w:shd w:fill="auto" w:val="clear"/>
            <w:tcMar>
              <w:top w:w="0.0" w:type="dxa"/>
              <w:left w:w="115.0" w:type="dxa"/>
              <w:bottom w:w="0.0" w:type="dxa"/>
              <w:right w:w="11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Spokesperson</w:t>
            </w:r>
            <w:r w:rsidDel="00000000" w:rsidR="00000000" w:rsidRPr="00000000">
              <w:rPr>
                <w:rtl w:val="0"/>
              </w:rPr>
              <w:t xml:space="preserve">: talks to the instructor and other teams. Compiles and runs programs when applicable. </w:t>
            </w:r>
          </w:p>
        </w:tc>
        <w:tc>
          <w:tcPr>
            <w:shd w:fill="auto" w:val="clear"/>
            <w:tcMar>
              <w:top w:w="0.0" w:type="dxa"/>
              <w:left w:w="115.0" w:type="dxa"/>
              <w:bottom w:w="0.0" w:type="dxa"/>
              <w:right w:w="11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Quality Control</w:t>
            </w:r>
            <w:r w:rsidDel="00000000" w:rsidR="00000000" w:rsidRPr="00000000">
              <w:rPr>
                <w:rtl w:val="0"/>
              </w:rPr>
              <w:t xml:space="preserve">: records all answers &amp; questions, and provides team reflection to team &amp; instructor.</w:t>
            </w:r>
          </w:p>
        </w:tc>
        <w:tc>
          <w:tcPr>
            <w:shd w:fill="auto" w:val="clear"/>
            <w:tcMar>
              <w:top w:w="0.0" w:type="dxa"/>
              <w:left w:w="115.0" w:type="dxa"/>
              <w:bottom w:w="0.0" w:type="dxa"/>
              <w:right w:w="1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 Analyst</w:t>
            </w:r>
            <w:r w:rsidDel="00000000" w:rsidR="00000000" w:rsidRPr="00000000">
              <w:rPr>
                <w:rtl w:val="0"/>
              </w:rPr>
              <w:t xml:space="preserve">: Considers how the team could work and learn more effectively. </w:t>
            </w:r>
          </w:p>
        </w:tc>
        <w:tc>
          <w:tcPr>
            <w:shd w:fill="auto" w:val="clear"/>
            <w:tcMar>
              <w:top w:w="0.0" w:type="dxa"/>
              <w:left w:w="115.0" w:type="dxa"/>
              <w:bottom w:w="0.0" w:type="dxa"/>
              <w:right w:w="1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udiowide" w:cs="Audiowide" w:eastAsia="Audiowide" w:hAnsi="Audiowide"/>
                <w:sz w:val="20"/>
                <w:szCs w:val="20"/>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bookmarkStart w:colFirst="0" w:colLast="0" w:name="_1kxfbipo1eu2" w:id="1"/>
      <w:bookmarkEnd w:id="1"/>
      <w:r w:rsidDel="00000000" w:rsidR="00000000" w:rsidRPr="00000000">
        <w:rPr>
          <w:rtl w:val="0"/>
        </w:rPr>
        <w:t xml:space="preserve">Notes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sz w:val="24"/>
          <w:szCs w:val="24"/>
        </w:rPr>
      </w:pPr>
      <w:r w:rsidDel="00000000" w:rsidR="00000000" w:rsidRPr="00000000">
        <w:rPr>
          <w:b w:val="1"/>
          <w:rtl w:val="0"/>
        </w:rPr>
        <w:t xml:space="preserve">Spokesperson &amp; Process Analyst:</w:t>
      </w:r>
      <w:r w:rsidDel="00000000" w:rsidR="00000000" w:rsidRPr="00000000">
        <w:rPr>
          <w:rtl w:val="0"/>
        </w:rPr>
        <w:t xml:space="preserve"> You will need a computer with BlueJ open and ready to use.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76" w:lineRule="auto"/>
        <w:rPr>
          <w:b w:val="1"/>
        </w:rPr>
      </w:pPr>
      <w:r w:rsidDel="00000000" w:rsidR="00000000" w:rsidRPr="00000000">
        <w:rPr>
          <w:b w:val="1"/>
          <w:rtl w:val="0"/>
        </w:rPr>
        <w:t xml:space="preserve">Facilitator: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i w:val="0"/>
          <w:sz w:val="22"/>
          <w:szCs w:val="22"/>
        </w:rPr>
      </w:pPr>
      <w:r w:rsidDel="00000000" w:rsidR="00000000" w:rsidRPr="00000000">
        <w:rPr>
          <w:rFonts w:ascii="Calibri" w:cs="Calibri" w:eastAsia="Calibri" w:hAnsi="Calibri"/>
          <w:sz w:val="24"/>
          <w:szCs w:val="24"/>
          <w:rtl w:val="0"/>
        </w:rPr>
        <w:t xml:space="preserve">Note the start time, end time, and total amount of time it takes to complete each model</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i w:val="0"/>
          <w:sz w:val="24"/>
          <w:szCs w:val="24"/>
        </w:rPr>
      </w:pPr>
      <w:r w:rsidDel="00000000" w:rsidR="00000000" w:rsidRPr="00000000">
        <w:rPr>
          <w:rFonts w:ascii="Calibri" w:cs="Calibri" w:eastAsia="Calibri" w:hAnsi="Calibri"/>
          <w:sz w:val="24"/>
          <w:szCs w:val="24"/>
          <w:rtl w:val="0"/>
        </w:rPr>
        <w:t xml:space="preserve">Model 1: </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i w:val="0"/>
          <w:sz w:val="24"/>
          <w:szCs w:val="24"/>
        </w:rPr>
      </w:pPr>
      <w:r w:rsidDel="00000000" w:rsidR="00000000" w:rsidRPr="00000000">
        <w:rPr>
          <w:rFonts w:ascii="Calibri" w:cs="Calibri" w:eastAsia="Calibri" w:hAnsi="Calibri"/>
          <w:sz w:val="24"/>
          <w:szCs w:val="24"/>
          <w:rtl w:val="0"/>
        </w:rPr>
        <w:t xml:space="preserve">Model 2: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1600"/>
        </w:tabs>
        <w:ind w:left="0"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2"/>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2"/>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I. (15 min) Boolean Values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 is a primary data type that only has two values: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A Boolean expression is a comparison statement that results in one of the two Boolean values.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BlueJ’s Main method, only some statements in BlueJ will display the </w:t>
      </w:r>
      <w:r w:rsidDel="00000000" w:rsidR="00000000" w:rsidRPr="00000000">
        <w:rPr>
          <w:b w:val="1"/>
          <w:i w:val="1"/>
          <w:rtl w:val="0"/>
        </w:rPr>
        <w:t xml:space="preserve">value</w:t>
      </w:r>
      <w:r w:rsidDel="00000000" w:rsidR="00000000" w:rsidRPr="00000000">
        <w:rPr>
          <w:rtl w:val="0"/>
        </w:rPr>
        <w:t xml:space="preserve"> of the </w:t>
      </w:r>
      <w:r w:rsidDel="00000000" w:rsidR="00000000" w:rsidRPr="00000000">
        <w:rPr>
          <w:b w:val="1"/>
          <w:i w:val="1"/>
          <w:rtl w:val="0"/>
        </w:rPr>
        <w:t xml:space="preserve">expression</w:t>
      </w:r>
      <w:r w:rsidDel="00000000" w:rsidR="00000000" w:rsidRPr="00000000">
        <w:rPr>
          <w:rtl w:val="0"/>
        </w:rPr>
        <w:t xml:space="preserve"> you have entered. Fill in the below table (the first four rows are completed for you).</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2625"/>
        <w:gridCol w:w="3330"/>
        <w:tblGridChange w:id="0">
          <w:tblGrid>
            <w:gridCol w:w="4845"/>
            <w:gridCol w:w="2625"/>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0" w:firstLine="0"/>
              <w:rPr>
                <w:b w:val="1"/>
                <w:sz w:val="20"/>
                <w:szCs w:val="20"/>
              </w:rPr>
            </w:pPr>
            <w:r w:rsidDel="00000000" w:rsidR="00000000" w:rsidRPr="00000000">
              <w:rPr>
                <w:b w:val="1"/>
                <w:sz w:val="20"/>
                <w:szCs w:val="20"/>
                <w:rtl w:val="0"/>
              </w:rPr>
              <w:t xml:space="preserve">Type into BlueJ’s Main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0" w:firstLine="0"/>
              <w:rPr>
                <w:b w:val="1"/>
                <w:sz w:val="20"/>
                <w:szCs w:val="20"/>
              </w:rPr>
            </w:pPr>
            <w:r w:rsidDel="00000000" w:rsidR="00000000" w:rsidRPr="00000000">
              <w:rPr>
                <w:b w:val="1"/>
                <w:sz w:val="20"/>
                <w:szCs w:val="20"/>
                <w:rtl w:val="0"/>
              </w:rPr>
              <w:t xml:space="preserve">Value displayed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0" w:firstLine="0"/>
              <w:rPr>
                <w:b w:val="1"/>
                <w:sz w:val="20"/>
                <w:szCs w:val="20"/>
              </w:rPr>
            </w:pPr>
            <w:r w:rsidDel="00000000" w:rsidR="00000000" w:rsidRPr="00000000">
              <w:rPr>
                <w:b w:val="1"/>
                <w:sz w:val="20"/>
                <w:szCs w:val="20"/>
                <w:rtl w:val="0"/>
              </w:rPr>
              <w:t xml:space="preserve">Boolean operator used (if 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three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four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System.out.println(three &gt;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boolean isLarger = three &gt;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System.out.println(isLarger);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System.out.println(three ==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System.out.println(three &lt;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System.out.println(three &lt;=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System.out.println(three =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System.out.println(three ==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Critical Thinking Questions (sorry they begin at 7 - just go with it)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Fonts w:ascii="Calibri" w:cs="Calibri" w:eastAsia="Calibri" w:hAnsi="Calibri"/>
          <w:sz w:val="24"/>
          <w:szCs w:val="24"/>
          <w:rtl w:val="0"/>
        </w:rPr>
        <w:t xml:space="preserve">Examine the first line of Java code in the above model. </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Fonts w:ascii="Calibri" w:cs="Calibri" w:eastAsia="Calibri" w:hAnsi="Calibri"/>
          <w:sz w:val="24"/>
          <w:szCs w:val="24"/>
          <w:rtl w:val="0"/>
        </w:rPr>
        <w:t xml:space="preserve">What two actions are performed in this single line of code?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Establishes a variable and assigns a value to that variable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u w:val="none"/>
        </w:rPr>
      </w:pPr>
      <w:r w:rsidDel="00000000" w:rsidR="00000000" w:rsidRPr="00000000">
        <w:rPr>
          <w:rFonts w:ascii="Calibri" w:cs="Calibri" w:eastAsia="Calibri" w:hAnsi="Calibri"/>
          <w:sz w:val="24"/>
          <w:szCs w:val="24"/>
          <w:rtl w:val="0"/>
        </w:rPr>
        <w:t xml:space="preserve">Give two lines of code that would perform these same two actions (but in two lines instead of a single line).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three = 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x = 3;</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Fonts w:ascii="Calibri" w:cs="Calibri" w:eastAsia="Calibri" w:hAnsi="Calibri"/>
          <w:sz w:val="24"/>
          <w:szCs w:val="24"/>
          <w:rtl w:val="0"/>
        </w:rPr>
        <w:t xml:space="preserve">What is the boolean variable that is declared in this Model?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False</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sz w:val="24"/>
          <w:szCs w:val="24"/>
          <w:rtl w:val="0"/>
        </w:rPr>
        <w:t xml:space="preserve">List the four unique Boolean expressions in this Model.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w:t>
      </w:r>
    </w:p>
    <w:p w:rsidR="00000000" w:rsidDel="00000000" w:rsidP="00000000" w:rsidRDefault="00000000" w:rsidRPr="00000000" w14:paraId="0000005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t>
      </w:r>
    </w:p>
    <w:p w:rsidR="00000000" w:rsidDel="00000000" w:rsidP="00000000" w:rsidRDefault="00000000" w:rsidRPr="00000000" w14:paraId="0000005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sz w:val="24"/>
          <w:szCs w:val="24"/>
          <w:rtl w:val="0"/>
        </w:rPr>
        <w:t xml:space="preserve">Experiment with a fifth operator, the != operator. Give an example of a Boolean expression that uses the != and evaluates to false.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System.out.print(3 != 3)</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sz w:val="24"/>
          <w:szCs w:val="24"/>
          <w:rtl w:val="0"/>
        </w:rPr>
        <w:t xml:space="preserve">Explain why the same Boolean expression three == four executed as two different Boolean values in this Model.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Fonts w:ascii="Calibri" w:cs="Calibri" w:eastAsia="Calibri" w:hAnsi="Calibri"/>
          <w:sz w:val="24"/>
          <w:szCs w:val="24"/>
          <w:rtl w:val="0"/>
        </w:rPr>
        <w:t xml:space="preserve">What is the difference between = sign and the == operator?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is for assigning a value to another variable but “==” is there to act as a comparison operator between the 2 values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libri" w:cs="Calibri" w:eastAsia="Calibri" w:hAnsi="Calibri"/>
          <w:sz w:val="24"/>
          <w:szCs w:val="24"/>
          <w:rtl w:val="0"/>
        </w:rPr>
        <w:t xml:space="preserve">Boolean expressions are built from </w:t>
      </w:r>
      <w:r w:rsidDel="00000000" w:rsidR="00000000" w:rsidRPr="00000000">
        <w:rPr>
          <w:rFonts w:ascii="Calibri" w:cs="Calibri" w:eastAsia="Calibri" w:hAnsi="Calibri"/>
          <w:i w:val="1"/>
          <w:sz w:val="24"/>
          <w:szCs w:val="24"/>
          <w:rtl w:val="0"/>
        </w:rPr>
        <w:t xml:space="preserve">relational operators</w:t>
      </w:r>
      <w:r w:rsidDel="00000000" w:rsidR="00000000" w:rsidRPr="00000000">
        <w:rPr>
          <w:rFonts w:ascii="Calibri" w:cs="Calibri" w:eastAsia="Calibri" w:hAnsi="Calibri"/>
          <w:sz w:val="24"/>
          <w:szCs w:val="24"/>
          <w:rtl w:val="0"/>
        </w:rPr>
        <w:t xml:space="preserve"> like &lt; and &gt;. List the six relational operators that can be used in a Boolean expression (five have been discussed so far, but you should be able to derive the sixth from the other five). </w:t>
      </w:r>
    </w:p>
    <w:p w:rsidR="00000000" w:rsidDel="00000000" w:rsidP="00000000" w:rsidRDefault="00000000" w:rsidRPr="00000000" w14:paraId="0000006E">
      <w:pPr>
        <w:spacing w:line="240" w:lineRule="auto"/>
        <w:ind w:left="72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&lt;</w:t>
      </w:r>
    </w:p>
    <w:p w:rsidR="00000000" w:rsidDel="00000000" w:rsidP="00000000" w:rsidRDefault="00000000" w:rsidRPr="00000000" w14:paraId="0000006F">
      <w:pPr>
        <w:spacing w:line="240" w:lineRule="auto"/>
        <w:ind w:left="72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&gt;</w:t>
      </w:r>
    </w:p>
    <w:p w:rsidR="00000000" w:rsidDel="00000000" w:rsidP="00000000" w:rsidRDefault="00000000" w:rsidRPr="00000000" w14:paraId="00000070">
      <w:pPr>
        <w:spacing w:line="240" w:lineRule="auto"/>
        <w:ind w:left="72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14:paraId="00000071">
      <w:pPr>
        <w:spacing w:line="240" w:lineRule="auto"/>
        <w:ind w:left="72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14:paraId="00000072">
      <w:pPr>
        <w:spacing w:line="240" w:lineRule="auto"/>
        <w:ind w:left="72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&lt;=</w:t>
      </w:r>
    </w:p>
    <w:p w:rsidR="00000000" w:rsidDel="00000000" w:rsidP="00000000" w:rsidRDefault="00000000" w:rsidRPr="00000000" w14:paraId="00000073">
      <w:pPr>
        <w:spacing w:line="240" w:lineRule="auto"/>
        <w:ind w:left="72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&gt;=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II. (25 min) Boolean Expressions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different programming constructs rely on a </w:t>
      </w:r>
      <w:r w:rsidDel="00000000" w:rsidR="00000000" w:rsidRPr="00000000">
        <w:rPr>
          <w:b w:val="1"/>
          <w:rtl w:val="0"/>
        </w:rPr>
        <w:t xml:space="preserve">Boolean expression</w:t>
      </w:r>
      <w:r w:rsidDel="00000000" w:rsidR="00000000" w:rsidRPr="00000000">
        <w:rPr>
          <w:rtl w:val="0"/>
        </w:rPr>
        <w:t xml:space="preserve">.  Boolean expressions use Boolean logical operators (!, &amp;&amp;, ||) to build a condition that evaluates to either true or false.  If all three logical operators appear in the same expression, Java will evaluate the ! first, then &amp;&amp;, and finally ||. If there are multiples of the same operators (for example, two &amp;&amp; operators), they are evaluated left to right.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(NOT) operator takes the opposite of a Boolean expression. Type the following, </w:t>
      </w:r>
      <w:r w:rsidDel="00000000" w:rsidR="00000000" w:rsidRPr="00000000">
        <w:rPr>
          <w:i w:val="1"/>
          <w:rtl w:val="0"/>
        </w:rPr>
        <w:t xml:space="preserve">one line at a time</w:t>
      </w:r>
      <w:r w:rsidDel="00000000" w:rsidR="00000000" w:rsidRPr="00000000">
        <w:rPr>
          <w:rtl w:val="0"/>
        </w:rPr>
        <w:t xml:space="preserve">, in BlueJ’s Main method. Remember that BlueJ will only print the value of an expression if you print 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8748.0" w:type="dxa"/>
        <w:jc w:val="left"/>
        <w:tblInd w:w="28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48"/>
        <w:tblGridChange w:id="0">
          <w:tblGrid>
            <w:gridCol w:w="8748"/>
          </w:tblGrid>
        </w:tblGridChange>
      </w:tblGrid>
      <w:tr>
        <w:tc>
          <w:tcPr>
            <w:shd w:fill="f2f2f2" w:val="clear"/>
            <w:tcMar>
              <w:top w:w="288.0" w:type="dxa"/>
              <w:left w:w="288.0" w:type="dxa"/>
              <w:bottom w:w="288.0" w:type="dxa"/>
              <w:right w:w="288.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  int a = 3, b = 4, c = 5;     // a multiple assignment</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  a &lt; b;</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  !(a &lt; b);</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Critical Thinking Questions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alibri" w:cs="Calibri" w:eastAsia="Calibri" w:hAnsi="Calibri"/>
          <w:sz w:val="24"/>
          <w:szCs w:val="24"/>
          <w:rtl w:val="0"/>
        </w:rPr>
        <w:t xml:space="preserve">Examine the first line of Java code in the above model. </w:t>
      </w:r>
    </w:p>
    <w:p w:rsidR="00000000" w:rsidDel="00000000" w:rsidP="00000000" w:rsidRDefault="00000000" w:rsidRPr="00000000" w14:paraId="00000083">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Which</w:t>
      </w:r>
      <w:r w:rsidDel="00000000" w:rsidR="00000000" w:rsidRPr="00000000">
        <w:rPr>
          <w:rtl w:val="0"/>
        </w:rPr>
        <w:t xml:space="preserve"> variables are being declared in the single line (give the variable names)?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ff0000"/>
          <w:rtl w:val="0"/>
        </w:rPr>
        <w:t xml:space="preserve">a,b ,c</w:t>
      </w:r>
      <w:r w:rsidDel="00000000" w:rsidR="00000000" w:rsidRPr="00000000">
        <w:rPr>
          <w:rtl w:val="0"/>
        </w:rPr>
        <w:t xml:space="preserve"> </w:t>
      </w:r>
    </w:p>
    <w:p w:rsidR="00000000" w:rsidDel="00000000" w:rsidP="00000000" w:rsidRDefault="00000000" w:rsidRPr="00000000" w14:paraId="00000085">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Are the variables being declared to the same type?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yes</w:t>
      </w:r>
    </w:p>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Are the variables being initialized to the same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No, each variable is being described as a integer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Give an example of a Boolean expression that:</w:t>
      </w:r>
    </w:p>
    <w:p w:rsidR="00000000" w:rsidDel="00000000" w:rsidP="00000000" w:rsidRDefault="00000000" w:rsidRPr="00000000" w14:paraId="0000008B">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and evaluates to </w:t>
      </w:r>
      <w:r w:rsidDel="00000000" w:rsidR="00000000" w:rsidRPr="00000000">
        <w:rPr>
          <w:rFonts w:ascii="Courier New" w:cs="Courier New" w:eastAsia="Courier New" w:hAnsi="Courier New"/>
          <w:rtl w:val="0"/>
        </w:rPr>
        <w:t xml:space="preserve">true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a &lt; b</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E">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w:t>
      </w:r>
      <w:r w:rsidDel="00000000" w:rsidR="00000000" w:rsidRPr="00000000">
        <w:rPr>
          <w:rFonts w:ascii="Courier New" w:cs="Courier New" w:eastAsia="Courier New" w:hAnsi="Courier New"/>
          <w:rtl w:val="0"/>
        </w:rPr>
        <w:t xml:space="preserve">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w:t>
      </w:r>
      <w:r w:rsidDel="00000000" w:rsidR="00000000" w:rsidRPr="00000000">
        <w:rPr>
          <w:rtl w:val="0"/>
        </w:rPr>
        <w:t xml:space="preserve">, and evaluates to </w:t>
      </w: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!(b &gt; c)</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1">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any variables, but evaluates to </w:t>
      </w:r>
      <w:r w:rsidDel="00000000" w:rsidR="00000000" w:rsidRPr="00000000">
        <w:rPr>
          <w:rFonts w:ascii="Courier New" w:cs="Courier New" w:eastAsia="Courier New" w:hAnsi="Courier New"/>
          <w:rtl w:val="0"/>
        </w:rPr>
        <w:t xml:space="preserve">false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!(b &lt; c)</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Using your answer to CTQ 15a and 15b, create a Boolean expressions that calculates the result of checking </w:t>
      </w:r>
      <w:r w:rsidDel="00000000" w:rsidR="00000000" w:rsidRPr="00000000">
        <w:rPr>
          <w:rFonts w:ascii="Courier New" w:cs="Courier New" w:eastAsia="Courier New" w:hAnsi="Courier New"/>
          <w:rtl w:val="0"/>
        </w:rPr>
        <w:t xml:space="preserve">p &amp;&amp; q </w:t>
      </w:r>
      <w:r w:rsidDel="00000000" w:rsidR="00000000" w:rsidRPr="00000000">
        <w:rPr>
          <w:rtl w:val="0"/>
        </w:rPr>
        <w:t xml:space="preserve">expression, where </w:t>
      </w:r>
      <w:r w:rsidDel="00000000" w:rsidR="00000000" w:rsidRPr="00000000">
        <w:rPr>
          <w:rFonts w:ascii="Courier New" w:cs="Courier New" w:eastAsia="Courier New" w:hAnsi="Courier New"/>
          <w:rtl w:val="0"/>
        </w:rPr>
        <w:t xml:space="preserve">p</w:t>
      </w:r>
      <w:r w:rsidDel="00000000" w:rsidR="00000000" w:rsidRPr="00000000">
        <w:rPr>
          <w:rtl w:val="0"/>
        </w:rPr>
        <w:t xml:space="preserve"> is your answer to 15(a) and </w:t>
      </w:r>
      <w:r w:rsidDel="00000000" w:rsidR="00000000" w:rsidRPr="00000000">
        <w:rPr>
          <w:rFonts w:ascii="Courier New" w:cs="Courier New" w:eastAsia="Courier New" w:hAnsi="Courier New"/>
          <w:rtl w:val="0"/>
        </w:rPr>
        <w:t xml:space="preserve">q</w:t>
      </w:r>
      <w:r w:rsidDel="00000000" w:rsidR="00000000" w:rsidRPr="00000000">
        <w:rPr>
          <w:rtl w:val="0"/>
        </w:rPr>
        <w:t xml:space="preserve"> is your answer to 15(b). Type your expression in BlueJ’s Main method and print it out.</w:t>
      </w:r>
    </w:p>
    <w:p w:rsidR="00000000" w:rsidDel="00000000" w:rsidP="00000000" w:rsidRDefault="00000000" w:rsidRPr="00000000" w14:paraId="00000095">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 the expression here: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boolean p = a&lt;b;</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boolean q = !(b &gt; c)</w:t>
      </w:r>
      <w:r w:rsidDel="00000000" w:rsidR="00000000" w:rsidRPr="00000000">
        <w:rPr>
          <w:rtl w:val="0"/>
        </w:rPr>
      </w:r>
    </w:p>
    <w:p w:rsidR="00000000" w:rsidDel="00000000" w:rsidP="00000000" w:rsidRDefault="00000000" w:rsidRPr="00000000" w14:paraId="00000098">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 the result of </w:t>
      </w:r>
      <w:r w:rsidDel="00000000" w:rsidR="00000000" w:rsidRPr="00000000">
        <w:rPr>
          <w:rFonts w:ascii="Courier New" w:cs="Courier New" w:eastAsia="Courier New" w:hAnsi="Courier New"/>
          <w:rtl w:val="0"/>
        </w:rPr>
        <w:t xml:space="preserve">p &amp;&amp; q</w:t>
      </w:r>
      <w:r w:rsidDel="00000000" w:rsidR="00000000" w:rsidRPr="00000000">
        <w:rPr>
          <w:rtl w:val="0"/>
        </w:rPr>
        <w:t xml:space="preserve"> (either </w:t>
      </w:r>
      <w:r w:rsidDel="00000000" w:rsidR="00000000" w:rsidRPr="00000000">
        <w:rPr>
          <w:rFonts w:ascii="Courier New" w:cs="Courier New" w:eastAsia="Courier New" w:hAnsi="Courier New"/>
          <w:rtl w:val="0"/>
        </w:rPr>
        <w:t xml:space="preserve">true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true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Now complete the following table, recording the output of all eight combinations of the Boolean expressions using the &amp;&amp; (AND) and || (OR) operators.</w:t>
      </w:r>
    </w:p>
    <w:tbl>
      <w:tblPr>
        <w:tblStyle w:val="Table4"/>
        <w:tblW w:w="9960.0" w:type="dxa"/>
        <w:jc w:val="left"/>
        <w:tblInd w:w="547.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785"/>
        <w:gridCol w:w="1800"/>
        <w:gridCol w:w="3510"/>
        <w:gridCol w:w="2865"/>
        <w:tblGridChange w:id="0">
          <w:tblGrid>
            <w:gridCol w:w="1785"/>
            <w:gridCol w:w="1800"/>
            <w:gridCol w:w="3510"/>
            <w:gridCol w:w="2865"/>
          </w:tblGrid>
        </w:tblGridChange>
      </w:tblGrid>
      <w:tr>
        <w:trPr>
          <w:trHeight w:val="420" w:hRule="atLeast"/>
        </w:trPr>
        <w:tc>
          <w:tcPr>
            <w:shd w:fill="auto" w:val="clear"/>
            <w:tcMar>
              <w:top w:w="0.0" w:type="dxa"/>
              <w:left w:w="115.0" w:type="dxa"/>
              <w:bottom w:w="0.0" w:type="dxa"/>
              <w:right w:w="115.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p</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q</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p &amp;&amp; q</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p || q</w:t>
            </w:r>
          </w:p>
        </w:tc>
      </w:tr>
      <w:tr>
        <w:trPr>
          <w:trHeight w:val="420" w:hRule="atLeast"/>
        </w:trPr>
        <w:tc>
          <w:tcPr>
            <w:shd w:fill="auto" w:val="clear"/>
            <w:tcMar>
              <w:top w:w="0.0" w:type="dxa"/>
              <w:left w:w="115.0" w:type="dxa"/>
              <w:bottom w:w="0.0" w:type="dxa"/>
              <w:right w:w="115.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true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true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true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3060"/>
              </w:tabs>
              <w:ind w:left="0" w:firstLine="0"/>
              <w:rPr/>
            </w:pPr>
            <w:r w:rsidDel="00000000" w:rsidR="00000000" w:rsidRPr="00000000">
              <w:rPr>
                <w:rtl w:val="0"/>
              </w:rPr>
              <w:t xml:space="preserve">true</w:t>
            </w:r>
          </w:p>
        </w:tc>
      </w:tr>
      <w:tr>
        <w:trPr>
          <w:trHeight w:val="420" w:hRule="atLeast"/>
        </w:trPr>
        <w:tc>
          <w:tcPr>
            <w:shd w:fill="auto" w:val="clear"/>
            <w:tcMar>
              <w:top w:w="0.0" w:type="dxa"/>
              <w:left w:w="115.0" w:type="dxa"/>
              <w:bottom w:w="0.0" w:type="dxa"/>
              <w:right w:w="115.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true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false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false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true</w:t>
            </w:r>
          </w:p>
        </w:tc>
      </w:tr>
      <w:tr>
        <w:trPr>
          <w:trHeight w:val="435" w:hRule="atLeast"/>
        </w:trPr>
        <w:tc>
          <w:tcPr>
            <w:shd w:fill="auto" w:val="clear"/>
            <w:tcMar>
              <w:top w:w="0.0" w:type="dxa"/>
              <w:left w:w="115.0" w:type="dxa"/>
              <w:bottom w:w="0.0" w:type="dxa"/>
              <w:right w:w="115.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false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true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false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true</w:t>
            </w:r>
          </w:p>
        </w:tc>
      </w:tr>
      <w:tr>
        <w:trPr>
          <w:trHeight w:val="440" w:hRule="atLeast"/>
        </w:trPr>
        <w:tc>
          <w:tcPr>
            <w:shd w:fill="auto" w:val="clear"/>
            <w:tcMar>
              <w:top w:w="0.0" w:type="dxa"/>
              <w:left w:w="115.0" w:type="dxa"/>
              <w:bottom w:w="0.0" w:type="dxa"/>
              <w:right w:w="115.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false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false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false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false</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Earlier you typed the expression </w:t>
      </w:r>
      <w:r w:rsidDel="00000000" w:rsidR="00000000" w:rsidRPr="00000000">
        <w:rPr>
          <w:rFonts w:ascii="Courier New" w:cs="Courier New" w:eastAsia="Courier New" w:hAnsi="Courier New"/>
          <w:rtl w:val="0"/>
        </w:rPr>
        <w:t xml:space="preserve">!(a &gt; c)</w:t>
      </w:r>
      <w:r w:rsidDel="00000000" w:rsidR="00000000" w:rsidRPr="00000000">
        <w:rPr>
          <w:rtl w:val="0"/>
        </w:rPr>
        <w:t xml:space="preserve">. Try typing the same expression without parentheses ()’s. How is </w:t>
      </w:r>
      <w:r w:rsidDel="00000000" w:rsidR="00000000" w:rsidRPr="00000000">
        <w:rPr>
          <w:b w:val="1"/>
          <w:i w:val="1"/>
          <w:rtl w:val="0"/>
        </w:rPr>
        <w:t xml:space="preserve">operator precedence</w:t>
      </w:r>
      <w:r w:rsidDel="00000000" w:rsidR="00000000" w:rsidRPr="00000000">
        <w:rPr>
          <w:rtl w:val="0"/>
        </w:rPr>
        <w:t xml:space="preserve"> (order of operator) causing the error that you see?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 Bad operand type int for unary operand ‘ ! ’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Assuming a, b, and c correspond to the values in the model, explicitly give the result of each operation in the correct sequence (order of operation) and specify the final output. (Do </w:t>
      </w:r>
      <w:r w:rsidDel="00000000" w:rsidR="00000000" w:rsidRPr="00000000">
        <w:rPr>
          <w:u w:val="single"/>
          <w:rtl w:val="0"/>
        </w:rPr>
        <w:t xml:space="preserve">not</w:t>
      </w:r>
      <w:r w:rsidDel="00000000" w:rsidR="00000000" w:rsidRPr="00000000">
        <w:rPr>
          <w:rtl w:val="0"/>
        </w:rPr>
        <w:t xml:space="preserve"> check your work in BlueJ yet.) In other words, show your work as you evaluate the following expression in the same order that Java would evaluate this expression: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 &gt; c) &amp;&amp; b &gt; c</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tbl>
      <w:tblPr>
        <w:tblStyle w:val="Table5"/>
        <w:tblW w:w="10368.0" w:type="dxa"/>
        <w:jc w:val="left"/>
        <w:tblInd w:w="460.799999999999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296"/>
        <w:gridCol w:w="6192"/>
        <w:gridCol w:w="2160"/>
        <w:tblGridChange w:id="0">
          <w:tblGrid>
            <w:gridCol w:w="720"/>
            <w:gridCol w:w="1296"/>
            <w:gridCol w:w="6192"/>
            <w:gridCol w:w="216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Boolean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operation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&gt; &amp;&amp;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tl w:val="0"/>
              </w:rPr>
              <w:t xml:space="preserve">expression</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result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true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w:t>
            </w: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tl w:val="0"/>
              </w:rPr>
              <w:t xml:space="preserve">1st</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4">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&gt;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5">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 &gt; 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6">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false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tl w:val="0"/>
              </w:rPr>
              <w:t xml:space="preserve">2nd</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8">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&gt;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9">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b &gt; 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A">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false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rPr>
            </w:pPr>
            <w:r w:rsidDel="00000000" w:rsidR="00000000" w:rsidRPr="00000000">
              <w:rPr>
                <w:rtl w:val="0"/>
              </w:rPr>
              <w:t xml:space="preserve">3rd</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C">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&amp;&amp; </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D">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 &gt; c) &amp;&amp; b &gt; 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E">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true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4th</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0">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1">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 a &gt; c) &amp;&amp; b &gt; 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2">
            <w:pPr>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false</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Suppose you were not sure about the order of operations for ! and &amp;&amp;. Add parenthesis ()’s to the Boolean expression from the previous expression in two different ways, so that:</w:t>
      </w:r>
    </w:p>
    <w:p w:rsidR="00000000" w:rsidDel="00000000" w:rsidP="00000000" w:rsidRDefault="00000000" w:rsidRPr="00000000" w14:paraId="000000D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 is evaluated before the &amp;&amp;</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 ( a &gt; c))</w:t>
      </w:r>
    </w:p>
    <w:p w:rsidR="00000000" w:rsidDel="00000000" w:rsidP="00000000" w:rsidRDefault="00000000" w:rsidRPr="00000000" w14:paraId="000000D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does your expression in (a) evaluate to?</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r w:rsidDel="00000000" w:rsidR="00000000" w:rsidRPr="00000000">
        <w:rPr>
          <w:color w:val="ff0000"/>
          <w:rtl w:val="0"/>
        </w:rPr>
        <w:t xml:space="preserve">true</w:t>
      </w:r>
      <w:r w:rsidDel="00000000" w:rsidR="00000000" w:rsidRPr="00000000">
        <w:rPr>
          <w:rtl w:val="0"/>
        </w:rPr>
      </w:r>
    </w:p>
    <w:p w:rsidR="00000000" w:rsidDel="00000000" w:rsidP="00000000" w:rsidRDefault="00000000" w:rsidRPr="00000000" w14:paraId="000000D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&amp;&amp; is evaluated before the !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ab/>
      </w:r>
      <w:r w:rsidDel="00000000" w:rsidR="00000000" w:rsidRPr="00000000">
        <w:rPr>
          <w:color w:val="ff0000"/>
          <w:rtl w:val="0"/>
        </w:rPr>
        <w:t xml:space="preserve">! ((a &lt; c) &amp;&amp; b &lt; c )</w:t>
      </w:r>
    </w:p>
    <w:p w:rsidR="00000000" w:rsidDel="00000000" w:rsidP="00000000" w:rsidRDefault="00000000" w:rsidRPr="00000000" w14:paraId="000000DC">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What does your expression in (c) evaluate to?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true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Reexamine the table from CTQ 17 that you filled out at the start of this Model for evaluating &amp;&amp; and ||. Looking only at p and &amp;&amp; columns, when is it necessary to examine q to determine how p &amp;&amp; q should be evaluated?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Whenever the q is not equal to p.</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5">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Given that the Java operators &amp;&amp; and || are </w:t>
      </w:r>
      <w:r w:rsidDel="00000000" w:rsidR="00000000" w:rsidRPr="00000000">
        <w:rPr>
          <w:b w:val="1"/>
          <w:i w:val="1"/>
          <w:rtl w:val="0"/>
        </w:rPr>
        <w:t xml:space="preserve">short circuit logical operators </w:t>
      </w:r>
      <w:r w:rsidDel="00000000" w:rsidR="00000000" w:rsidRPr="00000000">
        <w:rPr>
          <w:rtl w:val="0"/>
        </w:rPr>
        <w:t xml:space="preserve">(evaluating only what is necessary), which Boolean expression (the expression that is more likely to be true or the expression that is more likely to be false) should you place on the left of each operator?</w:t>
      </w:r>
    </w:p>
    <w:p w:rsidR="00000000" w:rsidDel="00000000" w:rsidP="00000000" w:rsidRDefault="00000000" w:rsidRPr="00000000" w14:paraId="000000E6">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left of the &amp;&amp; expression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1440" w:firstLine="0"/>
        <w:rPr>
          <w:color w:val="ff0000"/>
        </w:rPr>
      </w:pPr>
      <w:r w:rsidDel="00000000" w:rsidR="00000000" w:rsidRPr="00000000">
        <w:rPr>
          <w:color w:val="ff0000"/>
          <w:rtl w:val="0"/>
        </w:rPr>
        <w:t xml:space="preserve">True</w:t>
      </w:r>
    </w:p>
    <w:p w:rsidR="00000000" w:rsidDel="00000000" w:rsidP="00000000" w:rsidRDefault="00000000" w:rsidRPr="00000000" w14:paraId="000000E8">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left of the || expression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tab/>
      </w:r>
      <w:r w:rsidDel="00000000" w:rsidR="00000000" w:rsidRPr="00000000">
        <w:rPr>
          <w:color w:val="ff0000"/>
          <w:rtl w:val="0"/>
        </w:rPr>
        <w:t xml:space="preserve">False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Assume you have two count variables called </w:t>
      </w:r>
      <w:r w:rsidDel="00000000" w:rsidR="00000000" w:rsidRPr="00000000">
        <w:rPr>
          <w:rFonts w:ascii="Courier New" w:cs="Courier New" w:eastAsia="Courier New" w:hAnsi="Courier New"/>
          <w:rtl w:val="0"/>
        </w:rPr>
        <w:t xml:space="preserve">count1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count2</w:t>
      </w:r>
      <w:r w:rsidDel="00000000" w:rsidR="00000000" w:rsidRPr="00000000">
        <w:rPr>
          <w:rtl w:val="0"/>
        </w:rPr>
        <w:t xml:space="preserve">, which begin at zero and increase upwards. Write a Boolean expression that is true when one of two counts has reached 100 or </w:t>
      </w:r>
      <w:r w:rsidDel="00000000" w:rsidR="00000000" w:rsidRPr="00000000">
        <w:rPr>
          <w:rtl w:val="0"/>
        </w:rPr>
        <w:t xml:space="preserve">higher</w:t>
      </w:r>
      <w:r w:rsidDel="00000000" w:rsidR="00000000" w:rsidRPr="00000000">
        <w:rP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firstLine="720"/>
        <w:rPr>
          <w:color w:val="ff0000"/>
        </w:rPr>
      </w:pPr>
      <w:r w:rsidDel="00000000" w:rsidR="00000000" w:rsidRPr="00000000">
        <w:rPr>
          <w:color w:val="ff0000"/>
          <w:rtl w:val="0"/>
        </w:rPr>
        <w:t xml:space="preserve">boolean huned = (count1 || count2 == 100)</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Consider the sentence: “I will play soccer if it’s sunny and I’ve finished my homework.” Does the “and” in English work the same as the &amp;&amp; operator in Java? Complete a </w:t>
      </w:r>
      <w:r w:rsidDel="00000000" w:rsidR="00000000" w:rsidRPr="00000000">
        <w:rPr>
          <w:rFonts w:ascii="Calibri" w:cs="Calibri" w:eastAsia="Calibri" w:hAnsi="Calibri"/>
          <w:b w:val="1"/>
          <w:i w:val="1"/>
          <w:sz w:val="2"/>
          <w:szCs w:val="2"/>
          <w:rtl w:val="0"/>
        </w:rPr>
        <w:t xml:space="preserve">truth table</w:t>
      </w:r>
      <w:r w:rsidDel="00000000" w:rsidR="00000000" w:rsidRPr="00000000">
        <w:rPr>
          <w:rFonts w:ascii="Calibri" w:cs="Calibri" w:eastAsia="Calibri" w:hAnsi="Calibri"/>
          <w:sz w:val="2"/>
          <w:szCs w:val="2"/>
          <w:rtl w:val="0"/>
        </w:rPr>
        <w:t xml:space="preserve"> with the three columns and four rows: sunny, homework finished, and play soccer and compare it with the table in the last Model.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F4">
      <w:pPr>
        <w:ind w:left="720" w:firstLine="0"/>
        <w:rPr>
          <w:sz w:val="2"/>
          <w:szCs w:val="2"/>
        </w:rPr>
      </w:pPr>
      <w:r w:rsidDel="00000000" w:rsidR="00000000" w:rsidRPr="00000000">
        <w:rPr>
          <w:rtl w:val="0"/>
        </w:rPr>
      </w:r>
    </w:p>
    <w:tbl>
      <w:tblPr>
        <w:tblStyle w:val="Table6"/>
        <w:tblW w:w="9555.0" w:type="dxa"/>
        <w:jc w:val="left"/>
        <w:tblInd w:w="547.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25"/>
        <w:gridCol w:w="2445"/>
        <w:gridCol w:w="4785"/>
        <w:tblGridChange w:id="0">
          <w:tblGrid>
            <w:gridCol w:w="2325"/>
            <w:gridCol w:w="2445"/>
            <w:gridCol w:w="4785"/>
          </w:tblGrid>
        </w:tblGridChange>
      </w:tblGrid>
      <w:tr>
        <w:trPr>
          <w:trHeight w:val="420" w:hRule="atLeast"/>
        </w:trPr>
        <w:tc>
          <w:tcPr>
            <w:shd w:fill="auto" w:val="clear"/>
            <w:tcMar>
              <w:top w:w="0.0" w:type="dxa"/>
              <w:left w:w="115.0" w:type="dxa"/>
              <w:bottom w:w="0.0" w:type="dxa"/>
              <w:right w:w="115.0" w:type="dxa"/>
            </w:tcMar>
            <w:vAlign w:val="center"/>
          </w:tcPr>
          <w:p w:rsidR="00000000" w:rsidDel="00000000" w:rsidP="00000000" w:rsidRDefault="00000000" w:rsidRPr="00000000" w14:paraId="000000F5">
            <w:pPr>
              <w:jc w:val="center"/>
              <w:rPr>
                <w:b w:val="1"/>
                <w:sz w:val="2"/>
                <w:szCs w:val="2"/>
              </w:rPr>
            </w:pPr>
            <w:r w:rsidDel="00000000" w:rsidR="00000000" w:rsidRPr="00000000">
              <w:rPr>
                <w:b w:val="1"/>
                <w:sz w:val="2"/>
                <w:szCs w:val="2"/>
                <w:rtl w:val="0"/>
              </w:rPr>
              <w:t xml:space="preserve">sunny?</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F6">
            <w:pPr>
              <w:jc w:val="center"/>
              <w:rPr>
                <w:b w:val="1"/>
                <w:sz w:val="2"/>
                <w:szCs w:val="2"/>
              </w:rPr>
            </w:pPr>
            <w:r w:rsidDel="00000000" w:rsidR="00000000" w:rsidRPr="00000000">
              <w:rPr>
                <w:b w:val="1"/>
                <w:sz w:val="2"/>
                <w:szCs w:val="2"/>
                <w:rtl w:val="0"/>
              </w:rPr>
              <w:t xml:space="preserve">homework?</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F7">
            <w:pPr>
              <w:jc w:val="center"/>
              <w:rPr>
                <w:b w:val="1"/>
                <w:sz w:val="2"/>
                <w:szCs w:val="2"/>
              </w:rPr>
            </w:pPr>
            <w:r w:rsidDel="00000000" w:rsidR="00000000" w:rsidRPr="00000000">
              <w:rPr>
                <w:b w:val="1"/>
                <w:sz w:val="2"/>
                <w:szCs w:val="2"/>
                <w:rtl w:val="0"/>
              </w:rPr>
              <w:t xml:space="preserve">Play Soccer</w:t>
            </w:r>
            <w:r w:rsidDel="00000000" w:rsidR="00000000" w:rsidRPr="00000000">
              <w:rPr>
                <w:rtl w:val="0"/>
              </w:rPr>
            </w:r>
          </w:p>
        </w:tc>
      </w:tr>
      <w:tr>
        <w:trPr>
          <w:trHeight w:val="420" w:hRule="atLeast"/>
        </w:trPr>
        <w:tc>
          <w:tcPr>
            <w:shd w:fill="auto" w:val="clear"/>
            <w:tcMar>
              <w:top w:w="0.0" w:type="dxa"/>
              <w:left w:w="115.0" w:type="dxa"/>
              <w:bottom w:w="0.0" w:type="dxa"/>
              <w:right w:w="115.0" w:type="dxa"/>
            </w:tcMar>
            <w:vAlign w:val="center"/>
          </w:tcPr>
          <w:p w:rsidR="00000000" w:rsidDel="00000000" w:rsidP="00000000" w:rsidRDefault="00000000" w:rsidRPr="00000000" w14:paraId="000000F8">
            <w:pPr>
              <w:rPr>
                <w:sz w:val="2"/>
                <w:szCs w:val="2"/>
              </w:rPr>
            </w:pPr>
            <w:r w:rsidDel="00000000" w:rsidR="00000000" w:rsidRPr="00000000">
              <w:rPr>
                <w:sz w:val="2"/>
                <w:szCs w:val="2"/>
                <w:rtl w:val="0"/>
              </w:rPr>
              <w:t xml:space="preserve">true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F9">
            <w:pPr>
              <w:rPr>
                <w:sz w:val="2"/>
                <w:szCs w:val="2"/>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FA">
            <w:pPr>
              <w:rPr>
                <w:sz w:val="2"/>
                <w:szCs w:val="2"/>
              </w:rPr>
            </w:pPr>
            <w:r w:rsidDel="00000000" w:rsidR="00000000" w:rsidRPr="00000000">
              <w:rPr>
                <w:rtl w:val="0"/>
              </w:rPr>
            </w:r>
          </w:p>
        </w:tc>
      </w:tr>
      <w:tr>
        <w:trPr>
          <w:trHeight w:val="420" w:hRule="atLeast"/>
        </w:trPr>
        <w:tc>
          <w:tcPr>
            <w:shd w:fill="auto" w:val="clear"/>
            <w:tcMar>
              <w:top w:w="0.0" w:type="dxa"/>
              <w:left w:w="115.0" w:type="dxa"/>
              <w:bottom w:w="0.0" w:type="dxa"/>
              <w:right w:w="115.0" w:type="dxa"/>
            </w:tcMar>
            <w:vAlign w:val="center"/>
          </w:tcPr>
          <w:p w:rsidR="00000000" w:rsidDel="00000000" w:rsidP="00000000" w:rsidRDefault="00000000" w:rsidRPr="00000000" w14:paraId="000000FB">
            <w:pPr>
              <w:rPr>
                <w:sz w:val="2"/>
                <w:szCs w:val="2"/>
              </w:rPr>
            </w:pPr>
            <w:r w:rsidDel="00000000" w:rsidR="00000000" w:rsidRPr="00000000">
              <w:rPr>
                <w:sz w:val="2"/>
                <w:szCs w:val="2"/>
                <w:rtl w:val="0"/>
              </w:rPr>
              <w:t xml:space="preserve">true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FC">
            <w:pPr>
              <w:rPr>
                <w:sz w:val="2"/>
                <w:szCs w:val="2"/>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FD">
            <w:pPr>
              <w:rPr>
                <w:sz w:val="2"/>
                <w:szCs w:val="2"/>
              </w:rPr>
            </w:pPr>
            <w:r w:rsidDel="00000000" w:rsidR="00000000" w:rsidRPr="00000000">
              <w:rPr>
                <w:rtl w:val="0"/>
              </w:rPr>
            </w:r>
          </w:p>
        </w:tc>
      </w:tr>
      <w:tr>
        <w:trPr>
          <w:trHeight w:val="420" w:hRule="atLeast"/>
        </w:trPr>
        <w:tc>
          <w:tcPr>
            <w:shd w:fill="auto" w:val="clear"/>
            <w:tcMar>
              <w:top w:w="0.0" w:type="dxa"/>
              <w:left w:w="115.0" w:type="dxa"/>
              <w:bottom w:w="0.0" w:type="dxa"/>
              <w:right w:w="115.0" w:type="dxa"/>
            </w:tcMar>
            <w:vAlign w:val="center"/>
          </w:tcPr>
          <w:p w:rsidR="00000000" w:rsidDel="00000000" w:rsidP="00000000" w:rsidRDefault="00000000" w:rsidRPr="00000000" w14:paraId="000000FE">
            <w:pPr>
              <w:rPr>
                <w:sz w:val="2"/>
                <w:szCs w:val="2"/>
              </w:rPr>
            </w:pPr>
            <w:r w:rsidDel="00000000" w:rsidR="00000000" w:rsidRPr="00000000">
              <w:rPr>
                <w:sz w:val="2"/>
                <w:szCs w:val="2"/>
                <w:rtl w:val="0"/>
              </w:rPr>
              <w:t xml:space="preserve">false</w:t>
            </w: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FF">
            <w:pPr>
              <w:rPr>
                <w:sz w:val="2"/>
                <w:szCs w:val="2"/>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100">
            <w:pPr>
              <w:rPr>
                <w:sz w:val="2"/>
                <w:szCs w:val="2"/>
              </w:rPr>
            </w:pPr>
            <w:r w:rsidDel="00000000" w:rsidR="00000000" w:rsidRPr="00000000">
              <w:rPr>
                <w:rtl w:val="0"/>
              </w:rPr>
            </w:r>
          </w:p>
        </w:tc>
      </w:tr>
      <w:tr>
        <w:trPr>
          <w:trHeight w:val="440" w:hRule="atLeast"/>
        </w:trPr>
        <w:tc>
          <w:tcPr>
            <w:shd w:fill="auto" w:val="clear"/>
            <w:tcMar>
              <w:top w:w="0.0" w:type="dxa"/>
              <w:left w:w="115.0" w:type="dxa"/>
              <w:bottom w:w="0.0" w:type="dxa"/>
              <w:right w:w="115.0" w:type="dxa"/>
            </w:tcMar>
            <w:vAlign w:val="center"/>
          </w:tcPr>
          <w:p w:rsidR="00000000" w:rsidDel="00000000" w:rsidP="00000000" w:rsidRDefault="00000000" w:rsidRPr="00000000" w14:paraId="00000101">
            <w:pPr>
              <w:rPr>
                <w:sz w:val="2"/>
                <w:szCs w:val="2"/>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102">
            <w:pPr>
              <w:rPr>
                <w:sz w:val="2"/>
                <w:szCs w:val="2"/>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103">
            <w:pPr>
              <w:rPr>
                <w:sz w:val="2"/>
                <w:szCs w:val="2"/>
              </w:rPr>
            </w:pPr>
            <w:r w:rsidDel="00000000" w:rsidR="00000000" w:rsidRPr="00000000">
              <w:rPr>
                <w:rtl w:val="0"/>
              </w:rPr>
            </w:r>
          </w:p>
        </w:tc>
      </w:tr>
    </w:tbl>
    <w:p w:rsidR="00000000" w:rsidDel="00000000" w:rsidP="00000000" w:rsidRDefault="00000000" w:rsidRPr="00000000" w14:paraId="00000104">
      <w:pPr>
        <w:rPr>
          <w:rFonts w:ascii="Calibri" w:cs="Calibri" w:eastAsia="Calibri" w:hAnsi="Calibri"/>
          <w:sz w:val="2"/>
          <w:szCs w:val="2"/>
        </w:rPr>
      </w:pPr>
      <w:r w:rsidDel="00000000" w:rsidR="00000000" w:rsidRPr="00000000">
        <w:rPr>
          <w:rtl w:val="0"/>
        </w:rPr>
      </w:r>
    </w:p>
    <w:sectPr>
      <w:headerReference r:id="rId6"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Audiowid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7"/>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rFonts w:ascii="Arial" w:cs="Arial" w:eastAsia="Arial" w:hAnsi="Arial"/>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180"/>
      </w:pPr>
      <w:rPr/>
    </w:lvl>
  </w:abstractNum>
  <w:abstractNum w:abstractNumId="3">
    <w:lvl w:ilvl="0">
      <w:start w:val="1"/>
      <w:numFmt w:val="upperLetter"/>
      <w:lvlText w:val="%1."/>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180"/>
      </w:pPr>
      <w:rPr/>
    </w:lvl>
  </w:abstractNum>
  <w:abstractNum w:abstractNumId="4">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left"/>
    </w:pPr>
    <w:rPr>
      <w:rFonts w:ascii="Cambria" w:cs="Cambria" w:eastAsia="Cambria" w:hAnsi="Cambria"/>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widowControl w:val="0"/>
      <w:spacing w:after="60" w:before="240" w:line="240" w:lineRule="auto"/>
      <w:ind w:left="0" w:right="0" w:firstLine="0"/>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spacing w:after="60" w:before="240" w:line="240" w:lineRule="auto"/>
      <w:ind w:left="0" w:right="0" w:firstLine="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0"/>
      <w:keepLines w:val="0"/>
      <w:widowControl w:val="0"/>
      <w:spacing w:after="60" w:before="24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0"/>
      <w:spacing w:after="60" w:before="240" w:line="240" w:lineRule="auto"/>
      <w:ind w:left="0" w:right="0" w:firstLine="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0"/>
      <w:spacing w:after="60" w:before="24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spacing w:after="60" w:before="240" w:line="240" w:lineRule="auto"/>
      <w:ind w:left="0" w:right="0" w:firstLine="0"/>
      <w:jc w:val="center"/>
    </w:pPr>
    <w:rPr>
      <w:rFonts w:ascii="Cambria" w:cs="Cambria" w:eastAsia="Cambria" w:hAnsi="Cambria"/>
      <w:b w:val="1"/>
      <w:i w:val="0"/>
      <w:smallCaps w:val="0"/>
      <w:strike w:val="0"/>
      <w:color w:val="000000"/>
      <w:sz w:val="32"/>
      <w:szCs w:val="32"/>
      <w:u w:val="none"/>
      <w:shd w:fill="auto" w:val="clear"/>
      <w:vertAlign w:val="baseline"/>
    </w:rPr>
  </w:style>
  <w:style w:type="paragraph" w:styleId="Subtitle">
    <w:name w:val="Subtitle"/>
    <w:basedOn w:val="Normal"/>
    <w:next w:val="Normal"/>
    <w:pPr>
      <w:keepNext w:val="0"/>
      <w:keepLines w:val="0"/>
      <w:widowControl w:val="0"/>
      <w:spacing w:after="60" w:before="0" w:line="240" w:lineRule="auto"/>
      <w:ind w:left="0" w:right="0" w:firstLine="0"/>
      <w:jc w:val="center"/>
    </w:pPr>
    <w:rPr>
      <w:rFonts w:ascii="Cambria" w:cs="Cambria" w:eastAsia="Cambria" w:hAnsi="Cambria"/>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