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569" w:rsidRDefault="008C6569" w:rsidP="009E5F53">
      <w:pPr>
        <w:pStyle w:val="Ttulo1"/>
        <w:jc w:val="center"/>
      </w:pPr>
      <w:r>
        <w:rPr>
          <w:noProof/>
        </w:rPr>
        <w:drawing>
          <wp:inline distT="0" distB="0" distL="0" distR="0" wp14:anchorId="3E698AD8" wp14:editId="72005369">
            <wp:extent cx="2295470" cy="628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3818" cy="65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3E8" w:rsidRPr="005025DD" w:rsidRDefault="006D23E8" w:rsidP="009E5F53">
      <w:pPr>
        <w:pStyle w:val="Ttulo1"/>
        <w:jc w:val="center"/>
        <w:rPr>
          <w:color w:val="auto"/>
        </w:rPr>
      </w:pPr>
      <w:r w:rsidRPr="005025DD">
        <w:rPr>
          <w:color w:val="auto"/>
        </w:rPr>
        <w:t xml:space="preserve">Programação Orientada a Objetos </w:t>
      </w:r>
      <w:r w:rsidR="004D7703" w:rsidRPr="005025DD">
        <w:rPr>
          <w:color w:val="auto"/>
        </w:rPr>
        <w:t>2</w:t>
      </w:r>
      <w:r w:rsidRPr="005025DD">
        <w:rPr>
          <w:color w:val="auto"/>
        </w:rPr>
        <w:t xml:space="preserve"> – Prof. Bruno Cesar</w:t>
      </w:r>
    </w:p>
    <w:p w:rsidR="006D23E8" w:rsidRPr="005025DD" w:rsidRDefault="006D23E8" w:rsidP="009E5F53">
      <w:pPr>
        <w:pStyle w:val="Ttulo2"/>
        <w:jc w:val="center"/>
        <w:rPr>
          <w:color w:val="auto"/>
        </w:rPr>
      </w:pPr>
      <w:r w:rsidRPr="005025DD">
        <w:rPr>
          <w:color w:val="auto"/>
        </w:rPr>
        <w:t xml:space="preserve">Trabalho complementar - </w:t>
      </w:r>
      <w:r w:rsidR="004D7703" w:rsidRPr="005025DD">
        <w:rPr>
          <w:color w:val="auto"/>
        </w:rPr>
        <w:t>2</w:t>
      </w:r>
      <w:r w:rsidRPr="005025DD">
        <w:rPr>
          <w:color w:val="auto"/>
        </w:rPr>
        <w:t>.º Bimestre</w:t>
      </w:r>
      <w:r w:rsidR="009E5F53" w:rsidRPr="005025DD">
        <w:rPr>
          <w:color w:val="auto"/>
        </w:rPr>
        <w:t xml:space="preserve"> - </w:t>
      </w:r>
      <w:r w:rsidRPr="005025DD">
        <w:rPr>
          <w:color w:val="auto"/>
        </w:rPr>
        <w:t xml:space="preserve">Resenha </w:t>
      </w:r>
      <w:proofErr w:type="spellStart"/>
      <w:r w:rsidRPr="005025DD">
        <w:rPr>
          <w:color w:val="auto"/>
        </w:rPr>
        <w:t>PodCast</w:t>
      </w:r>
      <w:proofErr w:type="spellEnd"/>
      <w:r w:rsidR="009E5F53" w:rsidRPr="005025DD">
        <w:rPr>
          <w:color w:val="auto"/>
        </w:rPr>
        <w:br/>
      </w:r>
    </w:p>
    <w:p w:rsidR="006D23E8" w:rsidRPr="005025DD" w:rsidRDefault="008C6569" w:rsidP="003517E0">
      <w:pPr>
        <w:pStyle w:val="Ttulo1"/>
        <w:jc w:val="center"/>
        <w:rPr>
          <w:b/>
          <w:bCs/>
          <w:color w:val="auto"/>
          <w:sz w:val="34"/>
          <w:szCs w:val="34"/>
        </w:rPr>
      </w:pPr>
      <w:r w:rsidRPr="005025DD">
        <w:rPr>
          <w:b/>
          <w:bCs/>
          <w:color w:val="auto"/>
          <w:sz w:val="34"/>
          <w:szCs w:val="34"/>
        </w:rPr>
        <w:t xml:space="preserve">Resenha Podcast: </w:t>
      </w:r>
      <w:proofErr w:type="spellStart"/>
      <w:r w:rsidR="006D23E8" w:rsidRPr="005025DD">
        <w:rPr>
          <w:b/>
          <w:bCs/>
          <w:color w:val="auto"/>
          <w:sz w:val="34"/>
          <w:szCs w:val="34"/>
        </w:rPr>
        <w:t>NerdTech</w:t>
      </w:r>
      <w:proofErr w:type="spellEnd"/>
      <w:r w:rsidR="006D23E8" w:rsidRPr="005025DD">
        <w:rPr>
          <w:b/>
          <w:bCs/>
          <w:color w:val="auto"/>
          <w:sz w:val="34"/>
          <w:szCs w:val="34"/>
        </w:rPr>
        <w:t xml:space="preserve"> 19 - Profissão programador 3.0</w:t>
      </w:r>
    </w:p>
    <w:tbl>
      <w:tblPr>
        <w:tblStyle w:val="Tabelacomgrade"/>
        <w:tblW w:w="9776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34"/>
        <w:gridCol w:w="4248"/>
        <w:gridCol w:w="4394"/>
      </w:tblGrid>
      <w:tr w:rsidR="00841B82" w:rsidTr="003517E0">
        <w:trPr>
          <w:trHeight w:val="485"/>
        </w:trPr>
        <w:tc>
          <w:tcPr>
            <w:tcW w:w="1134" w:type="dxa"/>
            <w:vAlign w:val="center"/>
          </w:tcPr>
          <w:p w:rsidR="00841B82" w:rsidRDefault="00841B82" w:rsidP="00841B82">
            <w:pPr>
              <w:jc w:val="right"/>
            </w:pPr>
            <w:r>
              <w:t>Nome:</w:t>
            </w:r>
          </w:p>
        </w:tc>
        <w:tc>
          <w:tcPr>
            <w:tcW w:w="8642" w:type="dxa"/>
            <w:gridSpan w:val="2"/>
            <w:vAlign w:val="center"/>
          </w:tcPr>
          <w:p w:rsidR="00841B82" w:rsidRDefault="00551FD7" w:rsidP="00841B82">
            <w:r>
              <w:t>Samuel Wanderley Bonfim</w:t>
            </w:r>
          </w:p>
        </w:tc>
      </w:tr>
      <w:tr w:rsidR="00AE55FC" w:rsidTr="00AE55FC">
        <w:trPr>
          <w:trHeight w:val="529"/>
        </w:trPr>
        <w:tc>
          <w:tcPr>
            <w:tcW w:w="1134" w:type="dxa"/>
            <w:vAlign w:val="center"/>
          </w:tcPr>
          <w:p w:rsidR="00AE55FC" w:rsidRDefault="00AE55FC" w:rsidP="00841B82">
            <w:pPr>
              <w:jc w:val="right"/>
            </w:pPr>
            <w:r>
              <w:t>Matrícula:</w:t>
            </w:r>
          </w:p>
        </w:tc>
        <w:tc>
          <w:tcPr>
            <w:tcW w:w="4248" w:type="dxa"/>
            <w:tcMar>
              <w:left w:w="0" w:type="dxa"/>
              <w:right w:w="0" w:type="dxa"/>
            </w:tcMar>
            <w:vAlign w:val="center"/>
          </w:tcPr>
          <w:p w:rsidR="00AE55FC" w:rsidRDefault="00551FD7" w:rsidP="00841B82">
            <w:r>
              <w:t>N333GE3</w:t>
            </w:r>
          </w:p>
        </w:tc>
        <w:tc>
          <w:tcPr>
            <w:tcW w:w="4394" w:type="dxa"/>
            <w:vAlign w:val="center"/>
          </w:tcPr>
          <w:p w:rsidR="00AE55FC" w:rsidRDefault="00AE55FC" w:rsidP="00AE55FC">
            <w:r>
              <w:t>Turma:</w:t>
            </w:r>
            <w:proofErr w:type="gramStart"/>
            <w:r>
              <w:t xml:space="preserve">   (</w:t>
            </w:r>
            <w:proofErr w:type="gramEnd"/>
            <w:r>
              <w:t xml:space="preserve">    ) DS3P30         (  </w:t>
            </w:r>
            <w:r w:rsidR="00551FD7">
              <w:t>x</w:t>
            </w:r>
            <w:r>
              <w:t xml:space="preserve">  ) DS4P30</w:t>
            </w:r>
          </w:p>
        </w:tc>
      </w:tr>
    </w:tbl>
    <w:p w:rsidR="00FA7018" w:rsidRDefault="00FA7018" w:rsidP="00044FD6">
      <w:pPr>
        <w:spacing w:before="240" w:after="120"/>
        <w:ind w:firstLine="708"/>
      </w:pPr>
    </w:p>
    <w:p w:rsidR="00551FD7" w:rsidRDefault="00551FD7" w:rsidP="00044FD6">
      <w:pPr>
        <w:spacing w:before="240" w:after="120"/>
        <w:ind w:firstLine="708"/>
      </w:pPr>
      <w:r>
        <w:t xml:space="preserve">Neste </w:t>
      </w:r>
      <w:r w:rsidR="00F02759">
        <w:t>Podcast</w:t>
      </w:r>
      <w:r>
        <w:t xml:space="preserve"> foi possível observa que há tempos atrás </w:t>
      </w:r>
      <w:r w:rsidR="000610C6">
        <w:t>o</w:t>
      </w:r>
      <w:r w:rsidR="00EF2A0E">
        <w:t>s</w:t>
      </w:r>
      <w:bookmarkStart w:id="0" w:name="_GoBack"/>
      <w:bookmarkEnd w:id="0"/>
      <w:r w:rsidR="000610C6">
        <w:t xml:space="preserve"> grupos de programadores eram divido em </w:t>
      </w:r>
      <w:r w:rsidR="00F03A7A">
        <w:t xml:space="preserve">dois grupos sendo eles </w:t>
      </w:r>
      <w:proofErr w:type="spellStart"/>
      <w:r w:rsidR="000610C6">
        <w:t>FrontEnd</w:t>
      </w:r>
      <w:proofErr w:type="spellEnd"/>
      <w:r w:rsidR="000610C6">
        <w:t xml:space="preserve"> e </w:t>
      </w:r>
      <w:proofErr w:type="spellStart"/>
      <w:r w:rsidR="000610C6">
        <w:t>BackEnd</w:t>
      </w:r>
      <w:proofErr w:type="spellEnd"/>
      <w:r w:rsidR="000610C6">
        <w:t>, nest</w:t>
      </w:r>
      <w:r w:rsidR="00F03A7A">
        <w:t>a situação ou</w:t>
      </w:r>
      <w:r w:rsidR="000610C6">
        <w:t xml:space="preserve"> você era somente </w:t>
      </w:r>
      <w:proofErr w:type="spellStart"/>
      <w:r w:rsidR="000610C6">
        <w:t>FrontEnd</w:t>
      </w:r>
      <w:proofErr w:type="spellEnd"/>
      <w:r w:rsidR="000610C6">
        <w:t xml:space="preserve"> ou somente </w:t>
      </w:r>
      <w:proofErr w:type="spellStart"/>
      <w:r w:rsidR="000610C6">
        <w:t>BackEnd</w:t>
      </w:r>
      <w:proofErr w:type="spellEnd"/>
      <w:r w:rsidR="000610C6">
        <w:t xml:space="preserve">, dificilmente os dois, como foi citado, muitos designers desenham uma obra de arte no entanto para a tecnologia da época para os  programadores </w:t>
      </w:r>
      <w:proofErr w:type="spellStart"/>
      <w:r w:rsidR="000610C6">
        <w:t>BackEnd</w:t>
      </w:r>
      <w:proofErr w:type="spellEnd"/>
      <w:r w:rsidR="000610C6">
        <w:t xml:space="preserve"> seria impossível de implementar, este era um dos motivo pelo quais havia uma certa discordância por parte deste grupos de programadores,  atualmente um renome que ganhou grande espaço no mercado  é o programador </w:t>
      </w:r>
      <w:proofErr w:type="spellStart"/>
      <w:r w:rsidR="000610C6">
        <w:t>FullStack</w:t>
      </w:r>
      <w:proofErr w:type="spellEnd"/>
      <w:r w:rsidR="000610C6">
        <w:t xml:space="preserve">, que é basicamente o programador que atua </w:t>
      </w:r>
      <w:r w:rsidR="00F03A7A">
        <w:t>de ponta a ponta no projeto(</w:t>
      </w:r>
      <w:proofErr w:type="spellStart"/>
      <w:r w:rsidR="00F03A7A">
        <w:t>BackEnd</w:t>
      </w:r>
      <w:proofErr w:type="spellEnd"/>
      <w:r w:rsidR="00F03A7A">
        <w:t xml:space="preserve">, </w:t>
      </w:r>
      <w:proofErr w:type="spellStart"/>
      <w:r w:rsidR="00F03A7A">
        <w:t>frontEnd</w:t>
      </w:r>
      <w:proofErr w:type="spellEnd"/>
      <w:r w:rsidR="00F03A7A">
        <w:t xml:space="preserve"> e banco de dados), e mesmo os programadores que se nomeiam </w:t>
      </w:r>
      <w:proofErr w:type="spellStart"/>
      <w:r w:rsidR="00F03A7A">
        <w:t>FrontEnd</w:t>
      </w:r>
      <w:proofErr w:type="spellEnd"/>
      <w:r w:rsidR="00F03A7A">
        <w:t xml:space="preserve"> nos dias de hoje, se arriscam em se aprofundar um pouco </w:t>
      </w:r>
      <w:proofErr w:type="spellStart"/>
      <w:r w:rsidR="00F03A7A">
        <w:t>BackEnd</w:t>
      </w:r>
      <w:proofErr w:type="spellEnd"/>
      <w:r w:rsidR="00F03A7A">
        <w:t xml:space="preserve"> quebrando a suposta barreira existente.</w:t>
      </w:r>
    </w:p>
    <w:p w:rsidR="00F03A7A" w:rsidRDefault="00F03A7A" w:rsidP="00044FD6">
      <w:pPr>
        <w:spacing w:before="240" w:after="120"/>
        <w:ind w:firstLine="708"/>
      </w:pPr>
      <w:r>
        <w:t xml:space="preserve">Neste </w:t>
      </w:r>
      <w:r w:rsidR="00F02759">
        <w:t>Podcast</w:t>
      </w:r>
      <w:r>
        <w:t xml:space="preserve"> é recomendado que um novo programador inicie seus estudos a partir do </w:t>
      </w:r>
      <w:proofErr w:type="spellStart"/>
      <w:r>
        <w:t>FrontEnd</w:t>
      </w:r>
      <w:proofErr w:type="spellEnd"/>
      <w:r>
        <w:t xml:space="preserve">, pois por ser </w:t>
      </w:r>
      <w:r w:rsidR="00061E2E">
        <w:t>um menos</w:t>
      </w:r>
      <w:r>
        <w:t xml:space="preserve"> complexo e mais intuitivo é indicado</w:t>
      </w:r>
      <w:r w:rsidR="00061E2E">
        <w:t>,</w:t>
      </w:r>
      <w:r>
        <w:t xml:space="preserve"> </w:t>
      </w:r>
      <w:r w:rsidR="00061E2E">
        <w:t xml:space="preserve">entre umas das vantagens é o ambiente necessário para o </w:t>
      </w:r>
      <w:r>
        <w:t xml:space="preserve">que é praticamente </w:t>
      </w:r>
      <w:r w:rsidR="00061E2E">
        <w:t xml:space="preserve"> ter um browser instalado na maquina e um editor de código(caso não tenha um editor de código use o bloco de notas mesmo), o que difere da estrutura de um </w:t>
      </w:r>
      <w:proofErr w:type="spellStart"/>
      <w:r w:rsidR="00061E2E">
        <w:t>BackEnd</w:t>
      </w:r>
      <w:proofErr w:type="spellEnd"/>
      <w:r w:rsidR="00061E2E">
        <w:t xml:space="preserve"> que é necessário diversas instalações para dá início a um projeto, o que pode ser um empecilho para um novo programador,  no entanto a melhor maneira de aprender programar não depende da tecnologia ou se você decidiu iniciar com </w:t>
      </w:r>
      <w:proofErr w:type="spellStart"/>
      <w:r w:rsidR="00061E2E">
        <w:t>FrontEnd</w:t>
      </w:r>
      <w:proofErr w:type="spellEnd"/>
      <w:r w:rsidR="00061E2E">
        <w:t xml:space="preserve"> ou </w:t>
      </w:r>
      <w:proofErr w:type="spellStart"/>
      <w:r w:rsidR="00061E2E">
        <w:t>BackEnd</w:t>
      </w:r>
      <w:proofErr w:type="spellEnd"/>
      <w:r w:rsidR="00061E2E">
        <w:t xml:space="preserve">, a melhor maneira de aprende a programar </w:t>
      </w:r>
      <w:r w:rsidR="00F02759">
        <w:t xml:space="preserve">é programando, criando afinidade com a tecnologia escolhida e dominando a mesma, outra citação que chama bastante atenção neste </w:t>
      </w:r>
      <w:proofErr w:type="spellStart"/>
      <w:r w:rsidR="00F02759">
        <w:t>PodCast</w:t>
      </w:r>
      <w:proofErr w:type="spellEnd"/>
      <w:r w:rsidR="00F02759">
        <w:t xml:space="preserve"> é a seguinte: não é necessário você conhece todas tecnologia do momento, mas sim  dominar uma tecnologia que ainda esteja em uso(é aconselhável você não programar em </w:t>
      </w:r>
      <w:proofErr w:type="spellStart"/>
      <w:r w:rsidR="00F02759">
        <w:t>FlashPlayer</w:t>
      </w:r>
      <w:proofErr w:type="spellEnd"/>
      <w:r w:rsidR="00F02759">
        <w:t>) , caso surja a necessidade de troca de tecnologia seu conhecimento com a antiga não é em vão, pois você terá consigo a lógica de programação consigo.</w:t>
      </w:r>
    </w:p>
    <w:sectPr w:rsidR="00F03A7A" w:rsidSect="003517E0">
      <w:pgSz w:w="11906" w:h="16838"/>
      <w:pgMar w:top="426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E8"/>
    <w:rsid w:val="00043534"/>
    <w:rsid w:val="00044FD6"/>
    <w:rsid w:val="000610C6"/>
    <w:rsid w:val="00061E2E"/>
    <w:rsid w:val="00083016"/>
    <w:rsid w:val="00090D3E"/>
    <w:rsid w:val="00147625"/>
    <w:rsid w:val="00265A58"/>
    <w:rsid w:val="003517E0"/>
    <w:rsid w:val="0038155F"/>
    <w:rsid w:val="004219E9"/>
    <w:rsid w:val="004616ED"/>
    <w:rsid w:val="004D7703"/>
    <w:rsid w:val="005025DD"/>
    <w:rsid w:val="00551FD7"/>
    <w:rsid w:val="00567FA9"/>
    <w:rsid w:val="006D23E8"/>
    <w:rsid w:val="00782D99"/>
    <w:rsid w:val="00793CFC"/>
    <w:rsid w:val="00841B82"/>
    <w:rsid w:val="008804A6"/>
    <w:rsid w:val="008C6569"/>
    <w:rsid w:val="008D1DA7"/>
    <w:rsid w:val="00912D0F"/>
    <w:rsid w:val="0095011A"/>
    <w:rsid w:val="009E5F53"/>
    <w:rsid w:val="009F4D6F"/>
    <w:rsid w:val="00A53886"/>
    <w:rsid w:val="00AE55FC"/>
    <w:rsid w:val="00C17997"/>
    <w:rsid w:val="00C237C4"/>
    <w:rsid w:val="00D6051A"/>
    <w:rsid w:val="00D91457"/>
    <w:rsid w:val="00EC75D9"/>
    <w:rsid w:val="00EF2A0E"/>
    <w:rsid w:val="00F02759"/>
    <w:rsid w:val="00F03A7A"/>
    <w:rsid w:val="00FA7018"/>
    <w:rsid w:val="00FF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47417"/>
  <w15:chartTrackingRefBased/>
  <w15:docId w15:val="{69F171B3-E48E-448A-889A-39145224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D23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23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D23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2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D23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D23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6D2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D2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D91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4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4294965226</TotalTime>
  <Pages>1</Pages>
  <Words>351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Cesar</dc:creator>
  <cp:keywords/>
  <dc:description/>
  <cp:lastModifiedBy>Samuel W.  Bonfim</cp:lastModifiedBy>
  <cp:revision>4</cp:revision>
  <dcterms:created xsi:type="dcterms:W3CDTF">2019-11-18T12:09:00Z</dcterms:created>
  <dcterms:modified xsi:type="dcterms:W3CDTF">2019-11-17T01:37:00Z</dcterms:modified>
</cp:coreProperties>
</file>