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5133004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5DDBC84" w14:textId="6CF63A2A" w:rsidR="003544A5" w:rsidRDefault="003544A5"/>
        <w:p w14:paraId="5B8F7BEF" w14:textId="5228B2C5" w:rsidR="003544A5" w:rsidRDefault="003544A5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8AC542E" wp14:editId="66263D8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92649B" w14:textId="248B032A" w:rsidR="003544A5" w:rsidRDefault="003544A5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Diario Vaultwarden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2A4D8C" w14:textId="0DBA09CC" w:rsidR="003544A5" w:rsidRDefault="003544A5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Progetto Docker</w:t>
                                    </w:r>
                                  </w:p>
                                </w:sdtContent>
                              </w:sdt>
                              <w:p w14:paraId="6AEDD963" w14:textId="044E6005" w:rsidR="003544A5" w:rsidRDefault="003544A5">
                                <w:pPr>
                                  <w:pStyle w:val="Nessunaspaziatura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Samuele Zambetti</w:t>
                                </w:r>
                              </w:p>
                              <w:p w14:paraId="37E81E6E" w14:textId="77777777" w:rsidR="003544A5" w:rsidRDefault="003544A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8AC542E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A92649B" w14:textId="248B032A" w:rsidR="003544A5" w:rsidRDefault="003544A5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Diario Vaultwarden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2A4D8C" w14:textId="0DBA09CC" w:rsidR="003544A5" w:rsidRDefault="003544A5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Progetto Docker</w:t>
                              </w:r>
                            </w:p>
                          </w:sdtContent>
                        </w:sdt>
                        <w:p w14:paraId="6AEDD963" w14:textId="044E6005" w:rsidR="003544A5" w:rsidRDefault="003544A5">
                          <w:pPr>
                            <w:pStyle w:val="Nessunaspaziatura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Samuele Zambetti</w:t>
                          </w:r>
                        </w:p>
                        <w:p w14:paraId="37E81E6E" w14:textId="77777777" w:rsidR="003544A5" w:rsidRDefault="003544A5"/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13558F" wp14:editId="54C62FE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07T00:00:00Z"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1B98986" w14:textId="559374B2" w:rsidR="003544A5" w:rsidRDefault="003544A5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it-IT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413558F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07T00:00:00Z"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1B98986" w14:textId="559374B2" w:rsidR="003544A5" w:rsidRDefault="003544A5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it-IT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6B4A8714" w14:textId="48D2D703" w:rsidR="003544A5" w:rsidRPr="003544A5" w:rsidRDefault="003544A5" w:rsidP="00D06F6A">
      <w:pPr>
        <w:pStyle w:val="Titolo1"/>
      </w:pPr>
      <w:r w:rsidRPr="003544A5">
        <w:lastRenderedPageBreak/>
        <w:t>Docker Compose</w:t>
      </w:r>
    </w:p>
    <w:p w14:paraId="252CEF59" w14:textId="5B379665" w:rsidR="003544A5" w:rsidRPr="003544A5" w:rsidRDefault="003544A5" w:rsidP="003544A5">
      <w:r w:rsidRPr="003544A5">
        <w:t>Ho creato il file docker-compose.yml per gestire i container utilizzati nel progetto. All'interno sono stati configurati Vaultwarden e Caddy</w:t>
      </w:r>
      <w:r w:rsidR="00D06F6A">
        <w:t xml:space="preserve"> </w:t>
      </w:r>
      <w:r w:rsidRPr="003544A5">
        <w:t xml:space="preserve">indicando per ciascuno l'immagine Docker da utilizzare e le impostazioni necessarie per </w:t>
      </w:r>
      <w:r w:rsidR="00D06F6A">
        <w:t>funzionare</w:t>
      </w:r>
      <w:r w:rsidRPr="003544A5">
        <w:t>.</w:t>
      </w:r>
    </w:p>
    <w:p w14:paraId="47E6DE28" w14:textId="60D48588" w:rsidR="003544A5" w:rsidRPr="003544A5" w:rsidRDefault="003544A5" w:rsidP="003544A5">
      <w:r w:rsidRPr="003544A5">
        <w:t xml:space="preserve">I container sono collegati alla stessa rete Docker in modo che </w:t>
      </w:r>
      <w:r w:rsidR="00D06F6A">
        <w:t>possono</w:t>
      </w:r>
      <w:r w:rsidRPr="003544A5">
        <w:t xml:space="preserve"> comunicare tra loro direttamente. In particolare Caddy può raggiungere Vaultwarden utilizzando il nome del servizio invece di dover utilizzare un indirizzo IP.</w:t>
      </w:r>
    </w:p>
    <w:p w14:paraId="7EE5808A" w14:textId="1A91986E" w:rsidR="003544A5" w:rsidRPr="003544A5" w:rsidRDefault="003544A5" w:rsidP="003544A5">
      <w:r w:rsidRPr="003544A5">
        <w:t xml:space="preserve">Il file Compose permette </w:t>
      </w:r>
      <w:r w:rsidR="00D06F6A">
        <w:t xml:space="preserve">anche </w:t>
      </w:r>
      <w:r w:rsidRPr="003544A5">
        <w:t>di gestire facilmente l'avvio e lo spegnimento dell'intero ambiente tramite i comandi docker compose up -d e docker compose down.</w:t>
      </w:r>
    </w:p>
    <w:p w14:paraId="4581306F" w14:textId="77777777" w:rsidR="003544A5" w:rsidRPr="003544A5" w:rsidRDefault="003544A5" w:rsidP="00D06F6A">
      <w:pPr>
        <w:pStyle w:val="Titolo1"/>
      </w:pPr>
      <w:r w:rsidRPr="003544A5">
        <w:t>Volumi Docker</w:t>
      </w:r>
    </w:p>
    <w:p w14:paraId="512EB218" w14:textId="7075F608" w:rsidR="00D06F6A" w:rsidRDefault="003544A5" w:rsidP="003544A5">
      <w:r w:rsidRPr="003544A5">
        <w:t xml:space="preserve">Per Vaultwarden </w:t>
      </w:r>
      <w:r w:rsidR="00D06F6A">
        <w:t>è</w:t>
      </w:r>
      <w:r w:rsidRPr="003544A5">
        <w:t xml:space="preserve"> </w:t>
      </w:r>
      <w:r w:rsidR="00D06F6A">
        <w:t>stato configurato</w:t>
      </w:r>
      <w:r w:rsidRPr="003544A5">
        <w:t xml:space="preserve"> </w:t>
      </w:r>
      <w:r w:rsidR="00D06F6A">
        <w:t>un volume</w:t>
      </w:r>
      <w:r w:rsidRPr="003544A5">
        <w:t xml:space="preserve"> per mantenere i dati dell'applicazione anche quando il container viene </w:t>
      </w:r>
      <w:r w:rsidR="00D06F6A">
        <w:t>fermato</w:t>
      </w:r>
      <w:r w:rsidRPr="003544A5">
        <w:t xml:space="preserve">, aggiornato o </w:t>
      </w:r>
      <w:r w:rsidR="00D06F6A">
        <w:t>ricreato</w:t>
      </w:r>
      <w:r w:rsidRPr="003544A5">
        <w:t>.</w:t>
      </w:r>
    </w:p>
    <w:p w14:paraId="1757E136" w14:textId="38207B80" w:rsidR="003544A5" w:rsidRPr="003544A5" w:rsidRDefault="003544A5" w:rsidP="003544A5">
      <w:r w:rsidRPr="003544A5">
        <w:t>Il volume viene collegato alla directory utilizzata da Vaultwarden per salvare i propri dati. In questo modo il container rimane separato dai dati persistenti: se il container viene eliminato, i dati presenti nel volume non vengono eliminati automaticamente.</w:t>
      </w:r>
    </w:p>
    <w:p w14:paraId="216782DA" w14:textId="77777777" w:rsidR="003544A5" w:rsidRPr="003544A5" w:rsidRDefault="003544A5" w:rsidP="00D06F6A">
      <w:pPr>
        <w:pStyle w:val="Titolo1"/>
      </w:pPr>
      <w:r w:rsidRPr="003544A5">
        <w:t>File .env</w:t>
      </w:r>
    </w:p>
    <w:p w14:paraId="1B139B72" w14:textId="1E9997C1" w:rsidR="003544A5" w:rsidRPr="003544A5" w:rsidRDefault="003544A5" w:rsidP="003544A5">
      <w:r w:rsidRPr="003544A5">
        <w:t xml:space="preserve">Le variabili d'ambiente utilizzate dal progetto sono state </w:t>
      </w:r>
      <w:r w:rsidR="00D06F6A">
        <w:t>salvate</w:t>
      </w:r>
      <w:r w:rsidRPr="003544A5">
        <w:t xml:space="preserve"> nel file .env invece di scriverle direttamente all'interno del docker-compose.yml.</w:t>
      </w:r>
    </w:p>
    <w:p w14:paraId="5A3F2B5F" w14:textId="7C0A0F34" w:rsidR="003544A5" w:rsidRPr="003544A5" w:rsidRDefault="003544A5" w:rsidP="003544A5">
      <w:r w:rsidRPr="003544A5">
        <w:t xml:space="preserve">Il file Compose recupera quindi i valori dal .env durante l'avvio. </w:t>
      </w:r>
      <w:r w:rsidR="00D06F6A">
        <w:t>Così si</w:t>
      </w:r>
      <w:r w:rsidRPr="003544A5">
        <w:t xml:space="preserve"> permette di tenere separate le configurazioni dal file principale e rende più semplice modificare </w:t>
      </w:r>
      <w:r w:rsidR="00D06F6A">
        <w:t>i</w:t>
      </w:r>
      <w:r w:rsidRPr="003544A5">
        <w:t xml:space="preserve"> parametri senza dover modificare la struttura del Compose.</w:t>
      </w:r>
    </w:p>
    <w:p w14:paraId="446FB5E0" w14:textId="77777777" w:rsidR="003544A5" w:rsidRPr="003544A5" w:rsidRDefault="003544A5" w:rsidP="00D06F6A">
      <w:pPr>
        <w:pStyle w:val="Titolo1"/>
      </w:pPr>
      <w:r w:rsidRPr="003544A5">
        <w:t>Caddyfile</w:t>
      </w:r>
    </w:p>
    <w:p w14:paraId="0CA12E77" w14:textId="1170C3B8" w:rsidR="003544A5" w:rsidRPr="003544A5" w:rsidRDefault="003544A5" w:rsidP="003544A5">
      <w:r w:rsidRPr="003544A5">
        <w:t xml:space="preserve">Ho configurato il Caddyfile per gestire l'accesso a Vaultwarden tramite il dominio </w:t>
      </w:r>
      <w:r w:rsidR="00D06F6A">
        <w:t>https://vault.local</w:t>
      </w:r>
      <w:r w:rsidRPr="003544A5">
        <w:t>.</w:t>
      </w:r>
    </w:p>
    <w:p w14:paraId="1E8047C6" w14:textId="5D844871" w:rsidR="003544A5" w:rsidRPr="003544A5" w:rsidRDefault="003544A5" w:rsidP="003544A5">
      <w:r w:rsidRPr="003544A5">
        <w:t>Caddy viene utilizzato come reverse</w:t>
      </w:r>
      <w:r w:rsidRPr="003544A5">
        <w:rPr>
          <w:b/>
          <w:bCs/>
        </w:rPr>
        <w:t xml:space="preserve"> </w:t>
      </w:r>
      <w:r w:rsidRPr="003544A5">
        <w:t xml:space="preserve">proxy: riceve le richieste provenienti dal browser e le </w:t>
      </w:r>
      <w:r w:rsidR="00D06F6A">
        <w:t>manda</w:t>
      </w:r>
      <w:r w:rsidRPr="003544A5">
        <w:t xml:space="preserve"> al container Vaultwarden sulla rete Docker. In questo modo Vaultwarden non deve essere esposto direttamente verso l'esterno.</w:t>
      </w:r>
    </w:p>
    <w:p w14:paraId="3A4E47C7" w14:textId="7EE6AA0B" w:rsidR="003544A5" w:rsidRPr="003544A5" w:rsidRDefault="003544A5" w:rsidP="003544A5">
      <w:r w:rsidRPr="003544A5">
        <w:t>Nel Caddyfile è stato inoltre configurato l'utilizzo di HTTPS</w:t>
      </w:r>
      <w:r w:rsidR="00D06F6A">
        <w:t>,</w:t>
      </w:r>
      <w:r w:rsidRPr="003544A5">
        <w:t xml:space="preserve"> </w:t>
      </w:r>
      <w:r w:rsidR="00D06F6A">
        <w:t>obbligatorio</w:t>
      </w:r>
      <w:r w:rsidRPr="003544A5">
        <w:t xml:space="preserve"> per accedere a Vaultwarden. Caddy gestisce il certificato configurato e si occupa della connessione HTTPS tra il browser e il servizio.</w:t>
      </w:r>
    </w:p>
    <w:p w14:paraId="26E99342" w14:textId="77777777" w:rsidR="00A53B0F" w:rsidRDefault="00A53B0F"/>
    <w:sectPr w:rsidR="00A53B0F" w:rsidSect="003544A5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10ED8" w14:textId="77777777" w:rsidR="00D954CF" w:rsidRDefault="00D954CF" w:rsidP="003544A5">
      <w:pPr>
        <w:spacing w:after="0" w:line="240" w:lineRule="auto"/>
      </w:pPr>
      <w:r>
        <w:separator/>
      </w:r>
    </w:p>
  </w:endnote>
  <w:endnote w:type="continuationSeparator" w:id="0">
    <w:p w14:paraId="0BFB4E19" w14:textId="77777777" w:rsidR="00D954CF" w:rsidRDefault="00D954CF" w:rsidP="00354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E4AE7" w14:textId="77777777" w:rsidR="00D954CF" w:rsidRDefault="00D954CF" w:rsidP="003544A5">
      <w:pPr>
        <w:spacing w:after="0" w:line="240" w:lineRule="auto"/>
      </w:pPr>
      <w:r>
        <w:separator/>
      </w:r>
    </w:p>
  </w:footnote>
  <w:footnote w:type="continuationSeparator" w:id="0">
    <w:p w14:paraId="49F1CD61" w14:textId="77777777" w:rsidR="00D954CF" w:rsidRDefault="00D954CF" w:rsidP="003544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33"/>
    <w:rsid w:val="003544A5"/>
    <w:rsid w:val="00637207"/>
    <w:rsid w:val="00A53B0F"/>
    <w:rsid w:val="00B5371D"/>
    <w:rsid w:val="00C27E33"/>
    <w:rsid w:val="00D06F6A"/>
    <w:rsid w:val="00D9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4AD184"/>
  <w15:chartTrackingRefBased/>
  <w15:docId w15:val="{32618EE1-FC6E-44EF-A50B-CF696249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2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27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2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27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2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2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2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2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7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27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27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27E3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27E3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27E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27E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27E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27E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2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2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2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2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2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27E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27E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27E3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2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27E3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27E3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544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544A5"/>
  </w:style>
  <w:style w:type="paragraph" w:styleId="Pidipagina">
    <w:name w:val="footer"/>
    <w:basedOn w:val="Normale"/>
    <w:link w:val="PidipaginaCarattere"/>
    <w:uiPriority w:val="99"/>
    <w:unhideWhenUsed/>
    <w:rsid w:val="003544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544A5"/>
  </w:style>
  <w:style w:type="paragraph" w:styleId="Nessunaspaziatura">
    <w:name w:val="No Spacing"/>
    <w:link w:val="NessunaspaziaturaCarattere"/>
    <w:uiPriority w:val="1"/>
    <w:qFormat/>
    <w:rsid w:val="003544A5"/>
    <w:pPr>
      <w:spacing w:after="0" w:line="240" w:lineRule="auto"/>
    </w:pPr>
    <w:rPr>
      <w:rFonts w:eastAsiaTheme="minorEastAsia"/>
      <w:kern w:val="0"/>
      <w:sz w:val="22"/>
      <w:szCs w:val="22"/>
      <w:lang w:eastAsia="it-CH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3544A5"/>
    <w:rPr>
      <w:rFonts w:eastAsiaTheme="minorEastAsia"/>
      <w:kern w:val="0"/>
      <w:sz w:val="22"/>
      <w:szCs w:val="22"/>
      <w:lang w:eastAsia="it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4E3AC0-BC71-415F-AD3C-F58CA8A94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Vaultwarden</dc:title>
  <dc:subject>Progetto Docker</dc:subject>
  <dc:creator>tlf177@cpt.local</dc:creator>
  <cp:keywords/>
  <dc:description/>
  <cp:lastModifiedBy>tlf177@cpt.local</cp:lastModifiedBy>
  <cp:revision>3</cp:revision>
  <dcterms:created xsi:type="dcterms:W3CDTF">2026-10-07T10:05:00Z</dcterms:created>
  <dcterms:modified xsi:type="dcterms:W3CDTF">2026-10-07T10:14:00Z</dcterms:modified>
</cp:coreProperties>
</file>