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3EC0A" w14:textId="77777777" w:rsidR="00DF3199" w:rsidRPr="00DF3199" w:rsidRDefault="00DF3199" w:rsidP="00DF3199">
      <w:r w:rsidRPr="00DF3199">
        <w:t xml:space="preserve">As compras online se consolidaram como uma forma prática de consumo, mas essa conveniência vem acompanhada de uma série de </w:t>
      </w:r>
      <w:r w:rsidRPr="00DF3199">
        <w:rPr>
          <w:b/>
          <w:bCs/>
        </w:rPr>
        <w:t>riscos de segurança e fraudes</w:t>
      </w:r>
      <w:r w:rsidRPr="00DF3199">
        <w:t xml:space="preserve"> que exigem atenção redobrada do consumidor. Os perigos variam desde golpes sofisticados de roubo de dados até problemas com a entrega e a qualidade dos produtos.</w:t>
      </w:r>
    </w:p>
    <w:p w14:paraId="6A42EA50" w14:textId="77777777" w:rsidR="00DF3199" w:rsidRPr="00DF3199" w:rsidRDefault="00DF3199" w:rsidP="00DF3199">
      <w:r w:rsidRPr="00DF3199">
        <w:rPr>
          <w:b/>
          <w:bCs/>
        </w:rPr>
        <w:t>Principais Riscos Encontrados nas Compras Virtuais:</w:t>
      </w:r>
    </w:p>
    <w:p w14:paraId="2423DF1F" w14:textId="77777777" w:rsidR="00DF3199" w:rsidRPr="00DF3199" w:rsidRDefault="00DF3199" w:rsidP="00DF3199">
      <w:pPr>
        <w:numPr>
          <w:ilvl w:val="0"/>
          <w:numId w:val="1"/>
        </w:numPr>
      </w:pPr>
      <w:r w:rsidRPr="00DF3199">
        <w:rPr>
          <w:b/>
          <w:bCs/>
        </w:rPr>
        <w:t>Fraudes de Identidade e Financeiras:</w:t>
      </w:r>
    </w:p>
    <w:p w14:paraId="0F337CDC" w14:textId="77777777" w:rsidR="00DF3199" w:rsidRPr="00DF3199" w:rsidRDefault="00DF3199" w:rsidP="00DF3199">
      <w:pPr>
        <w:numPr>
          <w:ilvl w:val="1"/>
          <w:numId w:val="1"/>
        </w:numPr>
      </w:pPr>
      <w:r w:rsidRPr="00DF3199">
        <w:rPr>
          <w:b/>
          <w:bCs/>
        </w:rPr>
        <w:t>Phishing e Sites Falsos:</w:t>
      </w:r>
      <w:r w:rsidRPr="00DF3199">
        <w:t xml:space="preserve"> Criminosos enviam e-mails, SMS ou criam páginas que imitam lojas virtuais, bancos ou serviços de pagamento (utilizando layouts e URLs muito parecidos), com o único objetivo de roubar dados de login, senhas e informações de cartões de crédito.</w:t>
      </w:r>
    </w:p>
    <w:p w14:paraId="4549BA2C" w14:textId="77777777" w:rsidR="00DF3199" w:rsidRPr="00DF3199" w:rsidRDefault="00DF3199" w:rsidP="00DF3199">
      <w:pPr>
        <w:numPr>
          <w:ilvl w:val="1"/>
          <w:numId w:val="1"/>
        </w:numPr>
      </w:pPr>
      <w:r w:rsidRPr="00DF3199">
        <w:rPr>
          <w:b/>
          <w:bCs/>
        </w:rPr>
        <w:t>Fraude de Cartão de Crédito:</w:t>
      </w:r>
      <w:r w:rsidRPr="00DF3199">
        <w:t xml:space="preserve"> Ocorre quando dados de cartões são obtidos de forma ilícita (por meio de </w:t>
      </w:r>
      <w:r w:rsidRPr="00DF3199">
        <w:rPr>
          <w:i/>
          <w:iCs/>
        </w:rPr>
        <w:t>malware</w:t>
      </w:r>
      <w:r w:rsidRPr="00DF3199">
        <w:t xml:space="preserve"> ou violação de dados) e utilizados para realizar compras não autorizadas.</w:t>
      </w:r>
    </w:p>
    <w:p w14:paraId="3877F0F1" w14:textId="77777777" w:rsidR="00DF3199" w:rsidRPr="00DF3199" w:rsidRDefault="00DF3199" w:rsidP="00DF3199">
      <w:pPr>
        <w:numPr>
          <w:ilvl w:val="1"/>
          <w:numId w:val="1"/>
        </w:numPr>
      </w:pPr>
      <w:r w:rsidRPr="00DF3199">
        <w:rPr>
          <w:b/>
          <w:bCs/>
        </w:rPr>
        <w:t>Ofertas Enganosas:</w:t>
      </w:r>
      <w:r w:rsidRPr="00DF3199">
        <w:t xml:space="preserve"> Promoções com preços "milagrosos" e muito abaixo do mercado costumam ser a isca principal para atrair consumidores desatentos para sites fraudulentos, onde o pagamento é efetuado, mas o produto nunca é enviado.</w:t>
      </w:r>
    </w:p>
    <w:p w14:paraId="6C6327E9" w14:textId="77777777" w:rsidR="00DF3199" w:rsidRPr="00DF3199" w:rsidRDefault="00DF3199" w:rsidP="00DF3199">
      <w:pPr>
        <w:numPr>
          <w:ilvl w:val="0"/>
          <w:numId w:val="1"/>
        </w:numPr>
      </w:pPr>
      <w:r w:rsidRPr="00DF3199">
        <w:rPr>
          <w:b/>
          <w:bCs/>
        </w:rPr>
        <w:t>Problemas na Transação e Entrega:</w:t>
      </w:r>
    </w:p>
    <w:p w14:paraId="32FF1819" w14:textId="77777777" w:rsidR="00DF3199" w:rsidRPr="00DF3199" w:rsidRDefault="00DF3199" w:rsidP="00DF3199">
      <w:pPr>
        <w:numPr>
          <w:ilvl w:val="1"/>
          <w:numId w:val="1"/>
        </w:numPr>
      </w:pPr>
      <w:r w:rsidRPr="00DF3199">
        <w:rPr>
          <w:b/>
          <w:bCs/>
        </w:rPr>
        <w:t>Não Recebimento do Produto:</w:t>
      </w:r>
      <w:r w:rsidRPr="00DF3199">
        <w:t xml:space="preserve"> O risco de o item não ser entregue, especialmente em sites desconhecidos ou com pouca reputação.</w:t>
      </w:r>
    </w:p>
    <w:p w14:paraId="7F4C33B2" w14:textId="77777777" w:rsidR="00DF3199" w:rsidRPr="00DF3199" w:rsidRDefault="00DF3199" w:rsidP="00DF3199">
      <w:pPr>
        <w:numPr>
          <w:ilvl w:val="1"/>
          <w:numId w:val="1"/>
        </w:numPr>
      </w:pPr>
      <w:r w:rsidRPr="00DF3199">
        <w:rPr>
          <w:b/>
          <w:bCs/>
        </w:rPr>
        <w:t>Produtos Falsificados ou de Má Qualidade:</w:t>
      </w:r>
      <w:r w:rsidRPr="00DF3199">
        <w:t xml:space="preserve"> A compra de itens que não correspondem à descrição ou que são imitações de marcas famosas.</w:t>
      </w:r>
    </w:p>
    <w:p w14:paraId="296831D8" w14:textId="77777777" w:rsidR="00DF3199" w:rsidRPr="00DF3199" w:rsidRDefault="00DF3199" w:rsidP="00DF3199">
      <w:pPr>
        <w:numPr>
          <w:ilvl w:val="1"/>
          <w:numId w:val="1"/>
        </w:numPr>
      </w:pPr>
      <w:r w:rsidRPr="00DF3199">
        <w:rPr>
          <w:b/>
          <w:bCs/>
        </w:rPr>
        <w:t>Fraude Amigável (Chargeback Fraud):</w:t>
      </w:r>
      <w:r w:rsidRPr="00DF3199">
        <w:t xml:space="preserve"> Embora parta do consumidor, é um risco para o lojista e envolve o comprador que solicita o estorno da compra, alegando não reconhecer a transação, mesmo após ter recebido o produto.</w:t>
      </w:r>
    </w:p>
    <w:p w14:paraId="1D4D00D1" w14:textId="77777777" w:rsidR="00DF3199" w:rsidRPr="00DF3199" w:rsidRDefault="00DF3199" w:rsidP="00DF3199">
      <w:r w:rsidRPr="00DF3199">
        <w:rPr>
          <w:b/>
          <w:bCs/>
        </w:rPr>
        <w:t>Estratégias Essenciais de Proteção para Comprar com Segurança:</w:t>
      </w:r>
    </w:p>
    <w:p w14:paraId="2E250122" w14:textId="77777777" w:rsidR="00DF3199" w:rsidRPr="00DF3199" w:rsidRDefault="00DF3199" w:rsidP="00DF3199">
      <w:r w:rsidRPr="00DF3199">
        <w:t>A proteção eficaz nas compras online se baseia na prevenção e na verificação constante:</w:t>
      </w:r>
    </w:p>
    <w:p w14:paraId="5CA93976" w14:textId="77777777" w:rsidR="00DF3199" w:rsidRPr="00DF3199" w:rsidRDefault="00DF3199" w:rsidP="00DF3199">
      <w:pPr>
        <w:numPr>
          <w:ilvl w:val="0"/>
          <w:numId w:val="2"/>
        </w:numPr>
      </w:pPr>
      <w:r w:rsidRPr="00DF3199">
        <w:rPr>
          <w:b/>
          <w:bCs/>
        </w:rPr>
        <w:t>Verificação de Credibilidade do Vendedor:</w:t>
      </w:r>
    </w:p>
    <w:p w14:paraId="630E41FA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Sites Confiáveis:</w:t>
      </w:r>
      <w:r w:rsidRPr="00DF3199">
        <w:t xml:space="preserve"> Priorize sempre grandes varejistas ou plataformas de </w:t>
      </w:r>
      <w:r w:rsidRPr="00DF3199">
        <w:rPr>
          <w:i/>
          <w:iCs/>
        </w:rPr>
        <w:t>e-commerce</w:t>
      </w:r>
      <w:r w:rsidRPr="00DF3199">
        <w:t xml:space="preserve"> de reputação consolidada.</w:t>
      </w:r>
    </w:p>
    <w:p w14:paraId="3505F30E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lastRenderedPageBreak/>
        <w:t>Pesquisa de Reputação:</w:t>
      </w:r>
      <w:r w:rsidRPr="00DF3199">
        <w:t xml:space="preserve"> Utilize plataformas como o Reclame Aqui e busque avaliações e comentários de outros consumidores no Google e nas redes sociais da loja.</w:t>
      </w:r>
    </w:p>
    <w:p w14:paraId="404A34C1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Informações Legais:</w:t>
      </w:r>
      <w:r w:rsidRPr="00DF3199">
        <w:t xml:space="preserve"> Verifique se o site exibe o </w:t>
      </w:r>
      <w:r w:rsidRPr="00DF3199">
        <w:rPr>
          <w:b/>
          <w:bCs/>
        </w:rPr>
        <w:t>CNPJ, endereço físico, telefone e e-mail</w:t>
      </w:r>
      <w:r w:rsidRPr="00DF3199">
        <w:t xml:space="preserve"> de contato em local de fácil acesso (geralmente no rodapé), indicando que a empresa opera em conformidade com o Código de Defesa do Consumidor.</w:t>
      </w:r>
    </w:p>
    <w:p w14:paraId="79D6B3B1" w14:textId="77777777" w:rsidR="00DF3199" w:rsidRPr="00DF3199" w:rsidRDefault="00DF3199" w:rsidP="00DF3199">
      <w:pPr>
        <w:numPr>
          <w:ilvl w:val="0"/>
          <w:numId w:val="2"/>
        </w:numPr>
      </w:pPr>
      <w:r w:rsidRPr="00DF3199">
        <w:rPr>
          <w:b/>
          <w:bCs/>
        </w:rPr>
        <w:t>Segurança da Conexão e do Site:</w:t>
      </w:r>
    </w:p>
    <w:p w14:paraId="3CB87680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Protocolo HTTPS:</w:t>
      </w:r>
      <w:r w:rsidRPr="00DF3199">
        <w:t xml:space="preserve"> </w:t>
      </w:r>
      <w:r w:rsidRPr="00DF3199">
        <w:rPr>
          <w:b/>
          <w:bCs/>
        </w:rPr>
        <w:t>Fundamental</w:t>
      </w:r>
      <w:r w:rsidRPr="00DF3199">
        <w:t xml:space="preserve"> é que o endereço da loja inicie com </w:t>
      </w:r>
      <w:r w:rsidRPr="00DF3199">
        <w:rPr>
          <w:b/>
          <w:bCs/>
        </w:rPr>
        <w:t>"https://"</w:t>
      </w:r>
      <w:r w:rsidRPr="00DF3199">
        <w:t xml:space="preserve"> e apresente o ícone de um </w:t>
      </w:r>
      <w:r w:rsidRPr="00DF3199">
        <w:rPr>
          <w:b/>
          <w:bCs/>
        </w:rPr>
        <w:t>cadeado fechado</w:t>
      </w:r>
      <w:r w:rsidRPr="00DF3199">
        <w:t xml:space="preserve"> na barra do navegador, o que garante que a conexão é criptografada e seus dados estão protegidos contra interceptação.</w:t>
      </w:r>
    </w:p>
    <w:p w14:paraId="0BA6E73E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Evite Wi-Fi Público:</w:t>
      </w:r>
      <w:r w:rsidRPr="00DF3199">
        <w:t xml:space="preserve"> Nunca realize transações financeiras usando redes Wi-Fi abertas (de aeroportos, cafés ou shoppings), pois são alvos fáceis para criminosos. Se necessário, use a rede de dados móveis ou uma </w:t>
      </w:r>
      <w:r w:rsidRPr="00DF3199">
        <w:rPr>
          <w:b/>
          <w:bCs/>
        </w:rPr>
        <w:t>VPN (Rede Privada Virtual)</w:t>
      </w:r>
      <w:r w:rsidRPr="00DF3199">
        <w:t>.</w:t>
      </w:r>
    </w:p>
    <w:p w14:paraId="1D01E7BA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Verificação de URL:</w:t>
      </w:r>
      <w:r w:rsidRPr="00DF3199">
        <w:t xml:space="preserve"> Não clique em links duvidosos. É mais seguro digitar o endereço completo do site na barra de navegação para evitar cair em páginas falsas.</w:t>
      </w:r>
    </w:p>
    <w:p w14:paraId="6D2398DE" w14:textId="77777777" w:rsidR="00DF3199" w:rsidRPr="00DF3199" w:rsidRDefault="00DF3199" w:rsidP="00DF3199">
      <w:pPr>
        <w:numPr>
          <w:ilvl w:val="0"/>
          <w:numId w:val="2"/>
        </w:numPr>
      </w:pPr>
      <w:r w:rsidRPr="00DF3199">
        <w:rPr>
          <w:b/>
          <w:bCs/>
        </w:rPr>
        <w:t>Proteção de Dados Pessoais e Financeiros:</w:t>
      </w:r>
    </w:p>
    <w:p w14:paraId="09AC75BC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Métodos de Pagamento Seguros:</w:t>
      </w:r>
      <w:r w:rsidRPr="00DF3199">
        <w:t xml:space="preserve"> Use cartões de crédito (que oferecem maior proteção contra fraudes), serviços intermediadores de pagamento (como PayPal) ou cartões virtuais de uso único.</w:t>
      </w:r>
    </w:p>
    <w:p w14:paraId="382D7527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Senhas Fortes e 2FA:</w:t>
      </w:r>
      <w:r w:rsidRPr="00DF3199">
        <w:t xml:space="preserve"> Crie senhas complexas e diferentes para cada conta. Ative a </w:t>
      </w:r>
      <w:r w:rsidRPr="00DF3199">
        <w:rPr>
          <w:b/>
          <w:bCs/>
        </w:rPr>
        <w:t>Autenticação de Dois Fatores (2FA)</w:t>
      </w:r>
      <w:r w:rsidRPr="00DF3199">
        <w:t xml:space="preserve"> sempre que a loja ou a plataforma de pagamento oferecer.</w:t>
      </w:r>
    </w:p>
    <w:p w14:paraId="42F43A6D" w14:textId="77777777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Antivírus e Atualizações:</w:t>
      </w:r>
      <w:r w:rsidRPr="00DF3199">
        <w:t xml:space="preserve"> Mantenha o sistema operacional e o </w:t>
      </w:r>
      <w:r w:rsidRPr="00DF3199">
        <w:rPr>
          <w:i/>
          <w:iCs/>
        </w:rPr>
        <w:t>software</w:t>
      </w:r>
      <w:r w:rsidRPr="00DF3199">
        <w:t xml:space="preserve"> de proteção (antivírus/antimalware) de seus dispositivos sempre atualizados para evitar a infecção por programas espiões.</w:t>
      </w:r>
    </w:p>
    <w:p w14:paraId="2E723899" w14:textId="24D7C184" w:rsidR="00DF3199" w:rsidRPr="00DF3199" w:rsidRDefault="00DF3199" w:rsidP="00DF3199">
      <w:pPr>
        <w:numPr>
          <w:ilvl w:val="1"/>
          <w:numId w:val="2"/>
        </w:numPr>
      </w:pPr>
      <w:r w:rsidRPr="00DF3199">
        <w:rPr>
          <w:b/>
          <w:bCs/>
        </w:rPr>
        <w:t>Monitoramento:</w:t>
      </w:r>
      <w:r w:rsidRPr="00DF3199">
        <w:t xml:space="preserve"> Revise regularmente suas faturas de cartão de crédito e extratos bancários para identificar e contestar qualquer cobrança não reconhecida imediatamente.</w:t>
      </w:r>
      <w:r w:rsidR="00964D56">
        <w:t>.</w:t>
      </w:r>
    </w:p>
    <w:p w14:paraId="3CF581B3" w14:textId="77777777" w:rsidR="00AA53FF" w:rsidRDefault="00AA53FF"/>
    <w:sectPr w:rsidR="00AA53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1CEE"/>
    <w:multiLevelType w:val="multilevel"/>
    <w:tmpl w:val="101A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E76883"/>
    <w:multiLevelType w:val="multilevel"/>
    <w:tmpl w:val="6D80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019162">
    <w:abstractNumId w:val="0"/>
  </w:num>
  <w:num w:numId="2" w16cid:durableId="1971935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99"/>
    <w:rsid w:val="004C5649"/>
    <w:rsid w:val="00652B97"/>
    <w:rsid w:val="00964D56"/>
    <w:rsid w:val="00AA53FF"/>
    <w:rsid w:val="00C63B3B"/>
    <w:rsid w:val="00D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643A"/>
  <w15:chartTrackingRefBased/>
  <w15:docId w15:val="{DBE8C01E-3BA4-4787-91F0-7DB6022D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3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3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3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3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3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3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3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31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1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31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31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31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31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3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3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3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3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31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31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31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3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31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3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costa de carvalho</dc:creator>
  <cp:keywords/>
  <dc:description/>
  <cp:lastModifiedBy>diego costa de carvalho</cp:lastModifiedBy>
  <cp:revision>4</cp:revision>
  <dcterms:created xsi:type="dcterms:W3CDTF">2025-10-28T01:55:00Z</dcterms:created>
  <dcterms:modified xsi:type="dcterms:W3CDTF">2025-10-28T01:58:00Z</dcterms:modified>
</cp:coreProperties>
</file>