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Comprar pela internet é prático, rápido e fácil, por isso, muitas pessoas preferem este meio na hora de adquirir um novo produto. No entanto, ao fazer compras online é importante tomar alguns cuidados para realizá-la de forma segura.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te ajudar a proteger suas informações pessoais e financeiras, Marcelo Martins, diretor de tecnologia no GetNinjas, aplicativo para contratação de serviços do Brasil, separou dicas valiosas para realizar essas operações com segurança.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Compre em sites confiáveis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Opte por lojas virtuais conhecidas e confiáveis. Verifique se o site possui um certificado de segurança (https://) e um cadeado visível na barra de endereço. Evite fazer compras online em sites desconhecidos ou suspeitos.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Verifique a reputação da loja online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Consulte sites como Procon, Reclame Aqui, Ebit e Consumidor.org.br, para acompanhar reclamações, resoluções de problemas envolvendo a loja. As redes sociais também são úteis para descobrir possíveis golpes, já que os consumidores costumam compartilhar experiências e opiniões sobre a loja nelas.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Use senhas fortes e únicas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Crie senhas fortes para suas contas de compras online. Use uma combinação de letras maiúsculas e minúsculas, números e caracteres especiais. Evite utilizar senhas óbvias e fáceis de adivinhar. Além disso, use senhas diferentes para cada loja virtual que você utiliza.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Utilize métodos de pagamento seguros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Opte por métodos de pagamento seguros, como cartões de crédito com proteção contra fraudes. Evite fornecer informações financeiras confidenciais por e-mail ou mensagens não seguras. Além disso, considere o uso de serviços de pagamento online confiáveis, como PayPal, que oferecem camadas adicionais de segurança.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Monitore suas transações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Mantenha um registro das suas transações online. Verifique regularmente o extrato do seu cartão de crédito ou conta bancária para identificar qualquer atividade suspeita. Se encontrar algo irregular, entre em contato imediatamente com sua instituição financeira.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