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A4690" w14:textId="67B1166C" w:rsidR="005A4E90" w:rsidRDefault="005A4E90">
      <w:pPr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 xml:space="preserve">Integrantes: </w:t>
      </w:r>
    </w:p>
    <w:p w14:paraId="0FB6141D" w14:textId="05382C98" w:rsidR="005A4E90" w:rsidRDefault="005A4E90">
      <w:pPr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 xml:space="preserve">Samuel </w:t>
      </w:r>
      <w:r w:rsidR="008C6B07">
        <w:rPr>
          <w:rFonts w:ascii="Calibri" w:hAnsi="Calibri" w:cs="Calibri"/>
          <w:b/>
          <w:sz w:val="32"/>
          <w:szCs w:val="24"/>
        </w:rPr>
        <w:t xml:space="preserve">Felipe </w:t>
      </w:r>
      <w:r>
        <w:rPr>
          <w:rFonts w:ascii="Calibri" w:hAnsi="Calibri" w:cs="Calibri"/>
          <w:b/>
          <w:sz w:val="32"/>
          <w:szCs w:val="24"/>
        </w:rPr>
        <w:t>D</w:t>
      </w:r>
      <w:r w:rsidR="008C6B07">
        <w:rPr>
          <w:rFonts w:ascii="Calibri" w:hAnsi="Calibri" w:cs="Calibri"/>
          <w:b/>
          <w:sz w:val="32"/>
          <w:szCs w:val="24"/>
        </w:rPr>
        <w:t>í</w:t>
      </w:r>
      <w:r>
        <w:rPr>
          <w:rFonts w:ascii="Calibri" w:hAnsi="Calibri" w:cs="Calibri"/>
          <w:b/>
          <w:sz w:val="32"/>
          <w:szCs w:val="24"/>
        </w:rPr>
        <w:t>az</w:t>
      </w:r>
      <w:r w:rsidR="008C6B07">
        <w:rPr>
          <w:rFonts w:ascii="Calibri" w:hAnsi="Calibri" w:cs="Calibri"/>
          <w:b/>
          <w:sz w:val="32"/>
          <w:szCs w:val="24"/>
        </w:rPr>
        <w:t xml:space="preserve"> M</w:t>
      </w:r>
      <w:r>
        <w:rPr>
          <w:rFonts w:ascii="Calibri" w:hAnsi="Calibri" w:cs="Calibri"/>
          <w:b/>
          <w:sz w:val="32"/>
          <w:szCs w:val="24"/>
        </w:rPr>
        <w:t xml:space="preserve"> </w:t>
      </w:r>
    </w:p>
    <w:p w14:paraId="1C45697D" w14:textId="2C97A44D" w:rsidR="005A4E90" w:rsidRDefault="005A4E90">
      <w:pPr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 xml:space="preserve">Santiago Silva </w:t>
      </w:r>
    </w:p>
    <w:p w14:paraId="1A6F043D" w14:textId="2EAF6B0B" w:rsidR="005107F8" w:rsidRPr="000435BF" w:rsidRDefault="000435BF">
      <w:pPr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 xml:space="preserve">La Herramienta </w:t>
      </w:r>
      <w:r w:rsidR="00B3010F" w:rsidRPr="000435BF">
        <w:rPr>
          <w:rFonts w:ascii="Calibri" w:hAnsi="Calibri" w:cs="Calibri"/>
          <w:b/>
          <w:sz w:val="32"/>
          <w:szCs w:val="24"/>
        </w:rPr>
        <w:t xml:space="preserve">Maven </w:t>
      </w:r>
    </w:p>
    <w:p w14:paraId="6A448192" w14:textId="08C0FB47" w:rsidR="00800433" w:rsidRPr="00800433" w:rsidRDefault="00B3010F" w:rsidP="00800433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0435BF">
        <w:rPr>
          <w:rFonts w:ascii="Calibri" w:hAnsi="Calibri" w:cs="Calibri"/>
          <w:b/>
          <w:sz w:val="28"/>
          <w:szCs w:val="28"/>
        </w:rPr>
        <w:t xml:space="preserve">Mayor utilidad: </w:t>
      </w:r>
      <w:r w:rsidR="000435BF" w:rsidRPr="000435BF">
        <w:rPr>
          <w:rFonts w:ascii="Calibri" w:hAnsi="Calibri" w:cs="Calibri"/>
          <w:sz w:val="28"/>
          <w:szCs w:val="28"/>
        </w:rPr>
        <w:t>Maven es una herramienta ampliamente utilizada en el desarrollo de proyectos Java debido a su capacidad para simplificar y automatizar muchas de las tareas esenciales. Entre sus funciones principales, se destaca la compilación del código, la ejecución de pruebas automatizadas y la gestión de dependencias, lo cual resulta especialmente útil en proyectos de gran escala.</w:t>
      </w:r>
    </w:p>
    <w:p w14:paraId="07D9D089" w14:textId="77777777" w:rsidR="00800433" w:rsidRDefault="00800433" w:rsidP="00800433">
      <w:pPr>
        <w:pStyle w:val="Prrafodelista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s-CO"/>
        </w:rPr>
      </w:pPr>
    </w:p>
    <w:p w14:paraId="36BDAFD9" w14:textId="6E7489DD" w:rsidR="000435BF" w:rsidRPr="00800433" w:rsidRDefault="000435BF" w:rsidP="000435B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8"/>
          <w:lang w:eastAsia="es-CO"/>
        </w:rPr>
        <w:t xml:space="preserve">Fases de Maven: </w:t>
      </w:r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Maven tiene varias fases en su ciclo de vida, como “</w:t>
      </w:r>
      <w:proofErr w:type="spellStart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validate</w:t>
      </w:r>
      <w:proofErr w:type="spellEnd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”, “compile”, “test”, “</w:t>
      </w:r>
      <w:proofErr w:type="spellStart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package</w:t>
      </w:r>
      <w:proofErr w:type="spellEnd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”, “</w:t>
      </w:r>
      <w:proofErr w:type="spellStart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verify</w:t>
      </w:r>
      <w:proofErr w:type="spellEnd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”, “</w:t>
      </w:r>
      <w:proofErr w:type="spellStart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install</w:t>
      </w:r>
      <w:proofErr w:type="spellEnd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”, y ”</w:t>
      </w:r>
      <w:proofErr w:type="spellStart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deploy</w:t>
      </w:r>
      <w:proofErr w:type="spellEnd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”. Cada una de estas fases ejecuta una tarea específica en el proceso de construcción del proyecto.</w:t>
      </w:r>
    </w:p>
    <w:p w14:paraId="260FF9C4" w14:textId="77777777" w:rsidR="000435BF" w:rsidRPr="000435BF" w:rsidRDefault="000435BF" w:rsidP="000435BF">
      <w:pPr>
        <w:pStyle w:val="Prrafodelista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s-CO"/>
        </w:rPr>
      </w:pPr>
    </w:p>
    <w:p w14:paraId="4DED9730" w14:textId="77777777" w:rsidR="000435BF" w:rsidRPr="000435BF" w:rsidRDefault="000435BF" w:rsidP="000435B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Ciclo de vida de la construcción</w:t>
      </w:r>
      <w:r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 xml:space="preserve">: </w:t>
      </w: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El ciclo de vida de Maven abarca todas las fases desde la validación del proyecto hasta su despliegue. Empieza en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validate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”, que verifica si el proyecto está bien configurado, y termina en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deploy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”, donde el proyecto se sube a un repositorio.</w:t>
      </w:r>
    </w:p>
    <w:p w14:paraId="2ECDF51D" w14:textId="77777777" w:rsidR="000435BF" w:rsidRPr="000435BF" w:rsidRDefault="000435BF" w:rsidP="000435BF">
      <w:pPr>
        <w:pStyle w:val="Prrafodelista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</w:p>
    <w:p w14:paraId="2E4129DC" w14:textId="77777777" w:rsidR="000435BF" w:rsidRPr="000435BF" w:rsidRDefault="000435BF" w:rsidP="000435B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Para qué sirven los plugins</w:t>
      </w:r>
      <w:r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:</w:t>
      </w:r>
      <w:r>
        <w:rPr>
          <w:rFonts w:ascii="Calibri" w:eastAsia="Times New Roman" w:hAnsi="Calibri" w:cs="Calibri"/>
          <w:sz w:val="28"/>
          <w:szCs w:val="24"/>
          <w:lang w:eastAsia="es-CO"/>
        </w:rPr>
        <w:t xml:space="preserve"> </w:t>
      </w: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Los plugins en Maven son fundamentales porque añaden funcionalidades a cada fase del ciclo de vida. Por ejemplo, el plugin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compiler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” se usa para compilar el código Java, y el plugin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surefire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” para ejecutar las pruebas unitarias.</w:t>
      </w:r>
    </w:p>
    <w:p w14:paraId="14EFABF9" w14:textId="77777777" w:rsidR="000435BF" w:rsidRPr="000435BF" w:rsidRDefault="000435BF" w:rsidP="000435BF">
      <w:pPr>
        <w:pStyle w:val="Prrafodelista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</w:p>
    <w:p w14:paraId="62DA72B9" w14:textId="472F046D" w:rsidR="00926D16" w:rsidRPr="00800433" w:rsidRDefault="000435BF" w:rsidP="000435B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Qué es y para qué sirve el repositorio central de Maven</w:t>
      </w:r>
      <w:r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 xml:space="preserve">: </w:t>
      </w: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El repositorio central de Maven es un lugar donde están almacenadas un montón de bibliotecas y dependencias que los proyectos Java pueden usar. Cuando necesitas una dependencia, Maven la descarga automáticamente desde este repositorio.</w:t>
      </w:r>
    </w:p>
    <w:p w14:paraId="71700835" w14:textId="77777777" w:rsidR="000435BF" w:rsidRPr="000435BF" w:rsidRDefault="000435BF" w:rsidP="000435B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32"/>
          <w:szCs w:val="24"/>
          <w:lang w:eastAsia="es-CO"/>
        </w:rPr>
        <w:lastRenderedPageBreak/>
        <w:t xml:space="preserve">Compilar y Ejecutar: </w:t>
      </w:r>
    </w:p>
    <w:p w14:paraId="71F7D3C2" w14:textId="77777777" w:rsidR="000435BF" w:rsidRPr="000435BF" w:rsidRDefault="000435BF" w:rsidP="000435B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Busque cuál es el objetivo del parámetro "</w:t>
      </w:r>
      <w:proofErr w:type="spellStart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package</w:t>
      </w:r>
      <w:proofErr w:type="spellEnd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 xml:space="preserve">" y qué otros parámetros se podrían enviar al comando </w:t>
      </w:r>
      <w:proofErr w:type="spellStart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mvn</w:t>
      </w:r>
      <w:proofErr w:type="spellEnd"/>
    </w:p>
    <w:p w14:paraId="4B83B914" w14:textId="77777777" w:rsidR="000435BF" w:rsidRPr="000435BF" w:rsidRDefault="000435BF" w:rsidP="000435BF">
      <w:pPr>
        <w:spacing w:before="100" w:beforeAutospacing="1" w:after="100" w:afterAutospacing="1" w:line="240" w:lineRule="auto"/>
        <w:ind w:left="708"/>
        <w:rPr>
          <w:rFonts w:ascii="Calibri" w:eastAsia="Times New Roman" w:hAnsi="Calibri" w:cs="Calibri"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El parámetro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package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” en Maven empaqueta el proyecto en un archivo, como un .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jar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 xml:space="preserve"> o .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war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, listo para ser distribuido. Otros parámetros que se pueden usar incluyen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clean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“,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install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“, y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deploy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“, cada uno realizando tareas específicas en el ciclo de vida del proyecto.</w:t>
      </w:r>
    </w:p>
    <w:p w14:paraId="17601AFF" w14:textId="77777777" w:rsidR="000435BF" w:rsidRPr="000435BF" w:rsidRDefault="000435BF" w:rsidP="000435B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Buscar cómo enviar parámetros al plugin "</w:t>
      </w:r>
      <w:proofErr w:type="spellStart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exec</w:t>
      </w:r>
      <w:proofErr w:type="spellEnd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"</w:t>
      </w:r>
    </w:p>
    <w:p w14:paraId="5CF85D3C" w14:textId="77777777" w:rsidR="000435BF" w:rsidRDefault="000435BF" w:rsidP="000435BF">
      <w:pPr>
        <w:spacing w:before="100" w:beforeAutospacing="1" w:after="100" w:afterAutospacing="1" w:line="240" w:lineRule="auto"/>
        <w:ind w:left="708"/>
        <w:rPr>
          <w:rFonts w:ascii="Calibri" w:eastAsia="Times New Roman" w:hAnsi="Calibri" w:cs="Calibri"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Para enviar parámetros al plugin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exec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“, se usa el comando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mvn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 xml:space="preserve"> 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exec:java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 xml:space="preserve"> -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Dexec.args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="arg1 arg2"“, donde arg1 y arg2 son los parámetros que quieres pasar a la clase principal.</w:t>
      </w:r>
    </w:p>
    <w:p w14:paraId="3F1DB444" w14:textId="77777777" w:rsidR="00926D16" w:rsidRPr="00926D16" w:rsidRDefault="00926D16" w:rsidP="00926D1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6"/>
          <w:szCs w:val="24"/>
          <w:lang w:eastAsia="es-CO"/>
        </w:rPr>
      </w:pPr>
      <w:r w:rsidRPr="00926D16">
        <w:rPr>
          <w:rFonts w:ascii="Calibri" w:hAnsi="Calibri" w:cs="Calibri"/>
          <w:b/>
          <w:color w:val="1F2328"/>
          <w:sz w:val="28"/>
          <w:shd w:val="clear" w:color="auto" w:fill="FFFFFF"/>
        </w:rPr>
        <w:t>Ejecutar la clase con su nombre y apellido como parámetro. ¿Qué sucedió?</w:t>
      </w:r>
    </w:p>
    <w:p w14:paraId="71997D00" w14:textId="77777777" w:rsidR="00926D16" w:rsidRDefault="00926D16" w:rsidP="00926D16">
      <w:pPr>
        <w:pStyle w:val="Prrafodelista"/>
        <w:spacing w:before="100" w:beforeAutospacing="1" w:after="100" w:afterAutospacing="1" w:line="240" w:lineRule="auto"/>
        <w:rPr>
          <w:rFonts w:ascii="Calibri" w:hAnsi="Calibri" w:cs="Calibri"/>
          <w:b/>
          <w:color w:val="1F2328"/>
          <w:sz w:val="28"/>
          <w:shd w:val="clear" w:color="auto" w:fill="FFFFFF"/>
        </w:rPr>
      </w:pPr>
    </w:p>
    <w:p w14:paraId="4DFAFE64" w14:textId="77777777" w:rsidR="001F1055" w:rsidRDefault="00926D16" w:rsidP="001F1055">
      <w:pPr>
        <w:pStyle w:val="Prrafodelista"/>
        <w:spacing w:before="100" w:beforeAutospacing="1" w:after="100" w:afterAutospacing="1" w:line="240" w:lineRule="auto"/>
        <w:rPr>
          <w:rFonts w:ascii="Calibri" w:hAnsi="Calibri" w:cs="Calibri"/>
          <w:color w:val="1F2328"/>
          <w:sz w:val="28"/>
          <w:shd w:val="clear" w:color="auto" w:fill="FFFFFF"/>
        </w:rPr>
      </w:pPr>
      <w:r>
        <w:rPr>
          <w:rFonts w:ascii="Calibri" w:hAnsi="Calibri" w:cs="Calibri"/>
          <w:color w:val="1F2328"/>
          <w:sz w:val="28"/>
          <w:shd w:val="clear" w:color="auto" w:fill="FFFFFF"/>
        </w:rPr>
        <w:t>Cuando se realizo este punto, cuando digitamos nombre y apellido no se procesaba correctamente el parámetro. Se añadió un “.</w:t>
      </w:r>
      <w:proofErr w:type="spellStart"/>
      <w:r>
        <w:rPr>
          <w:rFonts w:ascii="Calibri" w:hAnsi="Calibri" w:cs="Calibri"/>
          <w:color w:val="1F2328"/>
          <w:sz w:val="28"/>
          <w:shd w:val="clear" w:color="auto" w:fill="FFFFFF"/>
        </w:rPr>
        <w:t>split</w:t>
      </w:r>
      <w:proofErr w:type="spellEnd"/>
      <w:r>
        <w:rPr>
          <w:rFonts w:ascii="Calibri" w:hAnsi="Calibri" w:cs="Calibri"/>
          <w:color w:val="1F2328"/>
          <w:sz w:val="28"/>
          <w:shd w:val="clear" w:color="auto" w:fill="FFFFFF"/>
        </w:rPr>
        <w:t>(“,”) en la variable “nombres” para que procesara de la forma compuesta el nombre y apellido.</w:t>
      </w:r>
    </w:p>
    <w:p w14:paraId="2026A850" w14:textId="77777777" w:rsidR="001F1055" w:rsidRDefault="001F1055" w:rsidP="001F1055">
      <w:pPr>
        <w:pStyle w:val="Prrafodelista"/>
        <w:spacing w:before="100" w:beforeAutospacing="1" w:after="100" w:afterAutospacing="1" w:line="240" w:lineRule="auto"/>
        <w:rPr>
          <w:rFonts w:ascii="Calibri" w:hAnsi="Calibri" w:cs="Calibri"/>
          <w:color w:val="1F2328"/>
          <w:sz w:val="28"/>
          <w:shd w:val="clear" w:color="auto" w:fill="FFFFFF"/>
        </w:rPr>
      </w:pPr>
    </w:p>
    <w:p w14:paraId="781A59D5" w14:textId="30FE2037" w:rsidR="001F1055" w:rsidRDefault="001F1055" w:rsidP="001F105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color w:val="1F2328"/>
          <w:sz w:val="28"/>
          <w:shd w:val="clear" w:color="auto" w:fill="FFFFFF"/>
        </w:rPr>
      </w:pPr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 xml:space="preserve">Ejecute múltiples veces la clase </w:t>
      </w:r>
      <w:proofErr w:type="spellStart"/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>ShapeMain</w:t>
      </w:r>
      <w:proofErr w:type="spellEnd"/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 xml:space="preserve">, usando el plugin </w:t>
      </w:r>
      <w:proofErr w:type="spellStart"/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>exec</w:t>
      </w:r>
      <w:proofErr w:type="spellEnd"/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 xml:space="preserve"> de </w:t>
      </w:r>
      <w:proofErr w:type="spellStart"/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>maven</w:t>
      </w:r>
      <w:proofErr w:type="spellEnd"/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 xml:space="preserve"> con los siguientes parámetros y verifique la salida en consola para cada una:</w:t>
      </w:r>
    </w:p>
    <w:p w14:paraId="796930E0" w14:textId="77777777" w:rsidR="001064D3" w:rsidRPr="001F1055" w:rsidRDefault="001064D3" w:rsidP="001064D3">
      <w:pPr>
        <w:pStyle w:val="Prrafodelista"/>
        <w:spacing w:before="100" w:beforeAutospacing="1" w:after="100" w:afterAutospacing="1" w:line="240" w:lineRule="auto"/>
        <w:rPr>
          <w:rFonts w:ascii="Calibri" w:hAnsi="Calibri" w:cs="Calibri"/>
          <w:color w:val="1F2328"/>
          <w:sz w:val="28"/>
          <w:shd w:val="clear" w:color="auto" w:fill="FFFFFF"/>
        </w:rPr>
      </w:pPr>
    </w:p>
    <w:p w14:paraId="25F52AEE" w14:textId="77777777" w:rsidR="001F1055" w:rsidRPr="001F1055" w:rsidRDefault="001F1055" w:rsidP="001F1055">
      <w:pPr>
        <w:pStyle w:val="Prrafodelista"/>
        <w:numPr>
          <w:ilvl w:val="0"/>
          <w:numId w:val="4"/>
        </w:numPr>
        <w:rPr>
          <w:rFonts w:ascii="Calibri" w:hAnsi="Calibri" w:cs="Calibri"/>
          <w:color w:val="1F2328"/>
          <w:sz w:val="28"/>
          <w:shd w:val="clear" w:color="auto" w:fill="FFFFFF"/>
        </w:rPr>
      </w:pPr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>Sin parámetros</w:t>
      </w:r>
    </w:p>
    <w:p w14:paraId="497CAB53" w14:textId="77777777" w:rsidR="001F1055" w:rsidRPr="001F1055" w:rsidRDefault="001F1055" w:rsidP="001F1055">
      <w:pPr>
        <w:pStyle w:val="Prrafodelista"/>
        <w:numPr>
          <w:ilvl w:val="0"/>
          <w:numId w:val="4"/>
        </w:numPr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 xml:space="preserve">Parámetro: </w:t>
      </w:r>
      <w:proofErr w:type="spellStart"/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>qwerty</w:t>
      </w:r>
      <w:proofErr w:type="spellEnd"/>
    </w:p>
    <w:p w14:paraId="4EC57834" w14:textId="77777777" w:rsidR="001F1055" w:rsidRPr="001F1055" w:rsidRDefault="001F1055" w:rsidP="001F1055">
      <w:pPr>
        <w:pStyle w:val="Prrafodelista"/>
        <w:numPr>
          <w:ilvl w:val="0"/>
          <w:numId w:val="4"/>
        </w:numPr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 xml:space="preserve">Parámetro: </w:t>
      </w:r>
      <w:proofErr w:type="spellStart"/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>pentagon</w:t>
      </w:r>
      <w:proofErr w:type="spellEnd"/>
    </w:p>
    <w:p w14:paraId="08A12FB2" w14:textId="77777777" w:rsidR="001F1055" w:rsidRDefault="001F1055" w:rsidP="001F1055">
      <w:pPr>
        <w:pStyle w:val="Prrafodelista"/>
        <w:numPr>
          <w:ilvl w:val="0"/>
          <w:numId w:val="4"/>
        </w:numPr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 xml:space="preserve">Parámetro: </w:t>
      </w:r>
      <w:proofErr w:type="spellStart"/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>Hexagon</w:t>
      </w:r>
      <w:proofErr w:type="spellEnd"/>
    </w:p>
    <w:p w14:paraId="471805D1" w14:textId="77777777" w:rsidR="001064D3" w:rsidRPr="001F1055" w:rsidRDefault="001064D3" w:rsidP="001064D3">
      <w:pPr>
        <w:pStyle w:val="Prrafodelista"/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</w:p>
    <w:p w14:paraId="2AAF7A1C" w14:textId="5CB15B67" w:rsidR="001F1055" w:rsidRDefault="001F1055" w:rsidP="001F1055">
      <w:pPr>
        <w:pStyle w:val="Prrafodelista"/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>¿Cuál(es) de las anteriores instrucciones se ejecutan y funcionan correctamente y por qué?</w:t>
      </w:r>
    </w:p>
    <w:p w14:paraId="664B44D6" w14:textId="77777777" w:rsidR="00D02DD4" w:rsidRDefault="00D02DD4" w:rsidP="001F1055">
      <w:pPr>
        <w:pStyle w:val="Prrafodelista"/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</w:p>
    <w:p w14:paraId="47A23AC3" w14:textId="77777777" w:rsidR="00D02DD4" w:rsidRDefault="00D02DD4" w:rsidP="001F1055">
      <w:pPr>
        <w:pStyle w:val="Prrafodelista"/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</w:p>
    <w:p w14:paraId="7FDD096F" w14:textId="77777777" w:rsidR="00D02DD4" w:rsidRDefault="00D02DD4" w:rsidP="001F1055">
      <w:pPr>
        <w:pStyle w:val="Prrafodelista"/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</w:p>
    <w:p w14:paraId="167AF7F2" w14:textId="3D271072" w:rsidR="00D02DD4" w:rsidRDefault="00D02DD4" w:rsidP="00D02DD4">
      <w:pPr>
        <w:pStyle w:val="Prrafodelista"/>
        <w:numPr>
          <w:ilvl w:val="0"/>
          <w:numId w:val="4"/>
        </w:numPr>
        <w:rPr>
          <w:rFonts w:ascii="Calibri" w:hAnsi="Calibri" w:cs="Calibri"/>
          <w:color w:val="1F2328"/>
          <w:sz w:val="28"/>
          <w:shd w:val="clear" w:color="auto" w:fill="FFFFFF"/>
        </w:rPr>
      </w:pPr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lastRenderedPageBreak/>
        <w:t>Sin parámetros</w:t>
      </w:r>
      <w:r>
        <w:rPr>
          <w:rFonts w:ascii="Calibri" w:hAnsi="Calibri" w:cs="Calibri"/>
          <w:color w:val="1F2328"/>
          <w:sz w:val="28"/>
          <w:shd w:val="clear" w:color="auto" w:fill="FFFFFF"/>
        </w:rPr>
        <w:t xml:space="preserve">: </w:t>
      </w:r>
      <w:r w:rsidR="007A4930">
        <w:rPr>
          <w:rFonts w:ascii="Calibri" w:hAnsi="Calibri" w:cs="Calibri"/>
          <w:color w:val="1F2328"/>
          <w:sz w:val="28"/>
          <w:shd w:val="clear" w:color="auto" w:fill="FFFFFF"/>
        </w:rPr>
        <w:t>Esta instrucción se ejecuta, pero no funciona correctamente debido a que la función requiere de un parámetro obligatorio.</w:t>
      </w:r>
    </w:p>
    <w:p w14:paraId="56DB0CD4" w14:textId="77777777" w:rsidR="00D02DD4" w:rsidRPr="00D02DD4" w:rsidRDefault="00D02DD4" w:rsidP="00D02DD4">
      <w:pPr>
        <w:pStyle w:val="Prrafodelista"/>
        <w:rPr>
          <w:rFonts w:ascii="Calibri" w:hAnsi="Calibri" w:cs="Calibri"/>
          <w:color w:val="1F2328"/>
          <w:sz w:val="28"/>
          <w:shd w:val="clear" w:color="auto" w:fill="FFFFFF"/>
        </w:rPr>
      </w:pPr>
    </w:p>
    <w:p w14:paraId="63CA38B4" w14:textId="22DED93D" w:rsidR="00EF07A8" w:rsidRDefault="00EF07A8" w:rsidP="001F1055">
      <w:pPr>
        <w:pStyle w:val="Prrafodelista"/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  <w:r>
        <w:rPr>
          <w:rFonts w:ascii="Calibri" w:hAnsi="Calibri" w:cs="Calibri"/>
          <w:noProof/>
          <w:color w:val="1F2328"/>
          <w:sz w:val="28"/>
          <w:shd w:val="clear" w:color="auto" w:fill="FFFFFF"/>
        </w:rPr>
        <w:drawing>
          <wp:inline distT="0" distB="0" distL="0" distR="0" wp14:anchorId="6AA1A55F" wp14:editId="31CE7302">
            <wp:extent cx="5600700" cy="1798320"/>
            <wp:effectExtent l="0" t="0" r="0" b="0"/>
            <wp:docPr id="426349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A7A0" w14:textId="53FB57BE" w:rsidR="007A4930" w:rsidRPr="001F1055" w:rsidRDefault="007A4930" w:rsidP="007A4930">
      <w:pPr>
        <w:pStyle w:val="Prrafodelista"/>
        <w:numPr>
          <w:ilvl w:val="0"/>
          <w:numId w:val="4"/>
        </w:numPr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 xml:space="preserve">Parámetro </w:t>
      </w:r>
      <w:proofErr w:type="spellStart"/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>qwerty</w:t>
      </w:r>
      <w:proofErr w:type="spellEnd"/>
      <w:r>
        <w:rPr>
          <w:rFonts w:ascii="Calibri" w:hAnsi="Calibri" w:cs="Calibri"/>
          <w:color w:val="1F2328"/>
          <w:sz w:val="28"/>
          <w:shd w:val="clear" w:color="auto" w:fill="FFFFFF"/>
        </w:rPr>
        <w:t>: Esta instrucción se ejecuta, pero no funciona correctamente porque “</w:t>
      </w:r>
      <w:proofErr w:type="spellStart"/>
      <w:r>
        <w:rPr>
          <w:rFonts w:ascii="Calibri" w:hAnsi="Calibri" w:cs="Calibri"/>
          <w:color w:val="1F2328"/>
          <w:sz w:val="28"/>
          <w:shd w:val="clear" w:color="auto" w:fill="FFFFFF"/>
        </w:rPr>
        <w:t>qwerty</w:t>
      </w:r>
      <w:proofErr w:type="spellEnd"/>
      <w:r>
        <w:rPr>
          <w:rFonts w:ascii="Calibri" w:hAnsi="Calibri" w:cs="Calibri"/>
          <w:color w:val="1F2328"/>
          <w:sz w:val="28"/>
          <w:shd w:val="clear" w:color="auto" w:fill="FFFFFF"/>
        </w:rPr>
        <w:t>” no es ninguna de las opciones de figuras válidas definidas en el switch.</w:t>
      </w:r>
    </w:p>
    <w:p w14:paraId="747E072A" w14:textId="77777777" w:rsidR="00EF07A8" w:rsidRPr="001F1055" w:rsidRDefault="00EF07A8" w:rsidP="001F1055">
      <w:pPr>
        <w:pStyle w:val="Prrafodelista"/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</w:p>
    <w:p w14:paraId="66769B7B" w14:textId="6F379FB0" w:rsidR="00EF07A8" w:rsidRDefault="00EF07A8" w:rsidP="00EF07A8">
      <w:pPr>
        <w:pStyle w:val="Prrafodelista"/>
        <w:spacing w:before="100" w:beforeAutospacing="1" w:after="100" w:afterAutospacing="1" w:line="240" w:lineRule="auto"/>
        <w:rPr>
          <w:rFonts w:ascii="Calibri" w:hAnsi="Calibri" w:cs="Calibri"/>
          <w:color w:val="1F2328"/>
          <w:sz w:val="28"/>
          <w:shd w:val="clear" w:color="auto" w:fill="FFFFFF"/>
        </w:rPr>
      </w:pPr>
      <w:r>
        <w:rPr>
          <w:rFonts w:ascii="Calibri" w:hAnsi="Calibri" w:cs="Calibri"/>
          <w:noProof/>
          <w:color w:val="1F2328"/>
          <w:sz w:val="28"/>
          <w:shd w:val="clear" w:color="auto" w:fill="FFFFFF"/>
        </w:rPr>
        <w:drawing>
          <wp:inline distT="0" distB="0" distL="0" distR="0" wp14:anchorId="6105D502" wp14:editId="34AED281">
            <wp:extent cx="5600700" cy="1737360"/>
            <wp:effectExtent l="0" t="0" r="0" b="0"/>
            <wp:docPr id="10730862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80AA" w14:textId="77777777" w:rsidR="00E71F12" w:rsidRDefault="00E71F12" w:rsidP="00EF07A8">
      <w:pPr>
        <w:pStyle w:val="Prrafodelista"/>
        <w:spacing w:before="100" w:beforeAutospacing="1" w:after="100" w:afterAutospacing="1" w:line="240" w:lineRule="auto"/>
        <w:rPr>
          <w:rFonts w:ascii="Calibri" w:hAnsi="Calibri" w:cs="Calibri"/>
          <w:color w:val="1F2328"/>
          <w:sz w:val="28"/>
          <w:shd w:val="clear" w:color="auto" w:fill="FFFFFF"/>
        </w:rPr>
      </w:pPr>
    </w:p>
    <w:p w14:paraId="259123DF" w14:textId="0CB5FC82" w:rsidR="00E71F12" w:rsidRPr="00A61635" w:rsidRDefault="00BD4D40" w:rsidP="00A6163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color w:val="1F2328"/>
          <w:sz w:val="28"/>
          <w:shd w:val="clear" w:color="auto" w:fill="FFFFFF"/>
        </w:rPr>
      </w:pPr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 xml:space="preserve">Parámetro </w:t>
      </w:r>
      <w:proofErr w:type="spellStart"/>
      <w:r w:rsidRPr="00E71F12">
        <w:rPr>
          <w:rFonts w:ascii="Calibri" w:hAnsi="Calibri" w:cs="Calibri"/>
          <w:color w:val="1F2328"/>
          <w:sz w:val="28"/>
          <w:shd w:val="clear" w:color="auto" w:fill="FFFFFF"/>
        </w:rPr>
        <w:t>pentagon</w:t>
      </w:r>
      <w:proofErr w:type="spellEnd"/>
      <w:r w:rsidRPr="00E71F12">
        <w:rPr>
          <w:rFonts w:ascii="Calibri" w:hAnsi="Calibri" w:cs="Calibri"/>
          <w:color w:val="1F2328"/>
          <w:sz w:val="28"/>
          <w:shd w:val="clear" w:color="auto" w:fill="FFFFFF"/>
        </w:rPr>
        <w:t xml:space="preserve">: Esta instrucción se ejecuta, pero no funciona correctamente porque </w:t>
      </w:r>
      <w:r w:rsidR="00E71F12">
        <w:rPr>
          <w:rFonts w:ascii="Calibri" w:hAnsi="Calibri" w:cs="Calibri"/>
          <w:color w:val="1F2328"/>
          <w:sz w:val="28"/>
          <w:shd w:val="clear" w:color="auto" w:fill="FFFFFF"/>
        </w:rPr>
        <w:t>el type no está escrito correctamente. En el switch la figura está escrita como “</w:t>
      </w:r>
      <w:proofErr w:type="spellStart"/>
      <w:r w:rsidR="00E71F12">
        <w:rPr>
          <w:rFonts w:ascii="Calibri" w:hAnsi="Calibri" w:cs="Calibri"/>
          <w:color w:val="1F2328"/>
          <w:sz w:val="28"/>
          <w:shd w:val="clear" w:color="auto" w:fill="FFFFFF"/>
        </w:rPr>
        <w:t>Pentagon</w:t>
      </w:r>
      <w:proofErr w:type="spellEnd"/>
      <w:r w:rsidR="00E71F12">
        <w:rPr>
          <w:rFonts w:ascii="Calibri" w:hAnsi="Calibri" w:cs="Calibri"/>
          <w:color w:val="1F2328"/>
          <w:sz w:val="28"/>
          <w:shd w:val="clear" w:color="auto" w:fill="FFFFFF"/>
        </w:rPr>
        <w:t>” con mayúscula</w:t>
      </w:r>
      <w:r w:rsidR="00A61635">
        <w:rPr>
          <w:rFonts w:ascii="Calibri" w:hAnsi="Calibri" w:cs="Calibri"/>
          <w:color w:val="1F2328"/>
          <w:sz w:val="28"/>
          <w:shd w:val="clear" w:color="auto" w:fill="FFFFFF"/>
        </w:rPr>
        <w:t>, que corresponde con el nombre de la clase</w:t>
      </w:r>
      <w:r w:rsidR="00E71F12">
        <w:rPr>
          <w:rFonts w:ascii="Calibri" w:hAnsi="Calibri" w:cs="Calibri"/>
          <w:color w:val="1F2328"/>
          <w:sz w:val="28"/>
          <w:shd w:val="clear" w:color="auto" w:fill="FFFFFF"/>
        </w:rPr>
        <w:t>.</w:t>
      </w:r>
    </w:p>
    <w:p w14:paraId="524D893E" w14:textId="38D25279" w:rsidR="00EF07A8" w:rsidRDefault="00EF07A8" w:rsidP="00EF07A8">
      <w:pPr>
        <w:pStyle w:val="Prrafodelista"/>
        <w:spacing w:before="100" w:beforeAutospacing="1" w:after="100" w:afterAutospacing="1" w:line="240" w:lineRule="auto"/>
        <w:rPr>
          <w:rFonts w:ascii="Calibri" w:hAnsi="Calibri" w:cs="Calibri"/>
          <w:color w:val="1F2328"/>
          <w:sz w:val="28"/>
          <w:shd w:val="clear" w:color="auto" w:fill="FFFFFF"/>
        </w:rPr>
      </w:pPr>
      <w:r>
        <w:rPr>
          <w:rFonts w:ascii="Calibri" w:hAnsi="Calibri" w:cs="Calibri"/>
          <w:noProof/>
          <w:color w:val="1F2328"/>
          <w:sz w:val="28"/>
          <w:shd w:val="clear" w:color="auto" w:fill="FFFFFF"/>
        </w:rPr>
        <w:drawing>
          <wp:inline distT="0" distB="0" distL="0" distR="0" wp14:anchorId="63F97A17" wp14:editId="0F7FCB81">
            <wp:extent cx="5600700" cy="1714500"/>
            <wp:effectExtent l="0" t="0" r="0" b="0"/>
            <wp:docPr id="21340683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DBB4" w14:textId="4FCBF16F" w:rsidR="00A61635" w:rsidRDefault="00A61635" w:rsidP="00A61635">
      <w:pPr>
        <w:pStyle w:val="Prrafodelista"/>
        <w:numPr>
          <w:ilvl w:val="0"/>
          <w:numId w:val="4"/>
        </w:numPr>
        <w:spacing w:before="100" w:beforeAutospacing="1"/>
        <w:rPr>
          <w:rFonts w:ascii="Calibri" w:hAnsi="Calibri" w:cs="Calibri"/>
          <w:color w:val="1F2328"/>
          <w:sz w:val="28"/>
          <w:shd w:val="clear" w:color="auto" w:fill="FFFFFF"/>
        </w:rPr>
      </w:pPr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lastRenderedPageBreak/>
        <w:t>Parámetro</w:t>
      </w:r>
      <w:r>
        <w:rPr>
          <w:rFonts w:ascii="Calibri" w:hAnsi="Calibri" w:cs="Calibri"/>
          <w:color w:val="1F2328"/>
          <w:sz w:val="28"/>
          <w:shd w:val="clear" w:color="auto" w:fill="FFFFFF"/>
        </w:rPr>
        <w:t xml:space="preserve"> </w:t>
      </w:r>
      <w:proofErr w:type="spellStart"/>
      <w:r w:rsidRPr="001F1055">
        <w:rPr>
          <w:rFonts w:ascii="Calibri" w:hAnsi="Calibri" w:cs="Calibri"/>
          <w:color w:val="1F2328"/>
          <w:sz w:val="28"/>
          <w:shd w:val="clear" w:color="auto" w:fill="FFFFFF"/>
        </w:rPr>
        <w:t>Hexagon</w:t>
      </w:r>
      <w:proofErr w:type="spellEnd"/>
      <w:r>
        <w:rPr>
          <w:rFonts w:ascii="Calibri" w:hAnsi="Calibri" w:cs="Calibri"/>
          <w:color w:val="1F2328"/>
          <w:sz w:val="28"/>
          <w:shd w:val="clear" w:color="auto" w:fill="FFFFFF"/>
        </w:rPr>
        <w:t>: Este parámetro se ejecuta correctamente porque es una opción válida de los type, y, por tanto, muestra el mensaje de éxito “</w:t>
      </w:r>
      <w:proofErr w:type="spellStart"/>
      <w:r>
        <w:rPr>
          <w:rFonts w:ascii="Calibri" w:hAnsi="Calibri" w:cs="Calibri"/>
          <w:color w:val="1F2328"/>
          <w:sz w:val="28"/>
          <w:shd w:val="clear" w:color="auto" w:fill="FFFFFF"/>
        </w:rPr>
        <w:t>Successfully</w:t>
      </w:r>
      <w:proofErr w:type="spellEnd"/>
      <w:r>
        <w:rPr>
          <w:rFonts w:ascii="Calibri" w:hAnsi="Calibri" w:cs="Calibri"/>
          <w:color w:val="1F2328"/>
          <w:sz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2328"/>
          <w:sz w:val="28"/>
          <w:shd w:val="clear" w:color="auto" w:fill="FFFFFF"/>
        </w:rPr>
        <w:t>created</w:t>
      </w:r>
      <w:proofErr w:type="spellEnd"/>
      <w:r>
        <w:rPr>
          <w:rFonts w:ascii="Calibri" w:hAnsi="Calibri" w:cs="Calibri"/>
          <w:color w:val="1F2328"/>
          <w:sz w:val="28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1F2328"/>
          <w:sz w:val="28"/>
          <w:shd w:val="clear" w:color="auto" w:fill="FFFFFF"/>
        </w:rPr>
        <w:t>Hexagon</w:t>
      </w:r>
      <w:proofErr w:type="spellEnd"/>
      <w:r>
        <w:rPr>
          <w:rFonts w:ascii="Calibri" w:hAnsi="Calibri" w:cs="Calibri"/>
          <w:color w:val="1F2328"/>
          <w:sz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2328"/>
          <w:sz w:val="28"/>
          <w:shd w:val="clear" w:color="auto" w:fill="FFFFFF"/>
        </w:rPr>
        <w:t>with</w:t>
      </w:r>
      <w:proofErr w:type="spellEnd"/>
      <w:r>
        <w:rPr>
          <w:rFonts w:ascii="Calibri" w:hAnsi="Calibri" w:cs="Calibri"/>
          <w:color w:val="1F2328"/>
          <w:sz w:val="28"/>
          <w:shd w:val="clear" w:color="auto" w:fill="FFFFFF"/>
        </w:rPr>
        <w:t xml:space="preserve"> 6 </w:t>
      </w:r>
      <w:proofErr w:type="spellStart"/>
      <w:r>
        <w:rPr>
          <w:rFonts w:ascii="Calibri" w:hAnsi="Calibri" w:cs="Calibri"/>
          <w:color w:val="1F2328"/>
          <w:sz w:val="28"/>
          <w:shd w:val="clear" w:color="auto" w:fill="FFFFFF"/>
        </w:rPr>
        <w:t>sides</w:t>
      </w:r>
      <w:proofErr w:type="spellEnd"/>
      <w:r>
        <w:rPr>
          <w:rFonts w:ascii="Calibri" w:hAnsi="Calibri" w:cs="Calibri"/>
          <w:color w:val="1F2328"/>
          <w:sz w:val="28"/>
          <w:shd w:val="clear" w:color="auto" w:fill="FFFFFF"/>
        </w:rPr>
        <w:t>”.</w:t>
      </w:r>
    </w:p>
    <w:p w14:paraId="236F1234" w14:textId="77777777" w:rsidR="00EF07A8" w:rsidRDefault="00EF07A8" w:rsidP="00EF07A8">
      <w:pPr>
        <w:pStyle w:val="Prrafodelista"/>
        <w:spacing w:before="100" w:beforeAutospacing="1" w:after="100" w:afterAutospacing="1" w:line="240" w:lineRule="auto"/>
        <w:rPr>
          <w:rFonts w:ascii="Calibri" w:hAnsi="Calibri" w:cs="Calibri"/>
          <w:color w:val="1F2328"/>
          <w:sz w:val="28"/>
          <w:shd w:val="clear" w:color="auto" w:fill="FFFFFF"/>
        </w:rPr>
      </w:pPr>
    </w:p>
    <w:p w14:paraId="1C6A022D" w14:textId="5D9776F3" w:rsidR="00EF07A8" w:rsidRDefault="00EF07A8" w:rsidP="00EF07A8">
      <w:pPr>
        <w:pStyle w:val="Prrafodelista"/>
        <w:spacing w:before="100" w:beforeAutospacing="1" w:after="100" w:afterAutospacing="1" w:line="240" w:lineRule="auto"/>
        <w:rPr>
          <w:rFonts w:ascii="Calibri" w:hAnsi="Calibri" w:cs="Calibri"/>
          <w:color w:val="1F2328"/>
          <w:sz w:val="28"/>
          <w:shd w:val="clear" w:color="auto" w:fill="FFFFFF"/>
        </w:rPr>
      </w:pPr>
      <w:r>
        <w:rPr>
          <w:rFonts w:ascii="Calibri" w:hAnsi="Calibri" w:cs="Calibri"/>
          <w:noProof/>
          <w:color w:val="1F2328"/>
          <w:sz w:val="28"/>
          <w:shd w:val="clear" w:color="auto" w:fill="FFFFFF"/>
        </w:rPr>
        <w:drawing>
          <wp:inline distT="0" distB="0" distL="0" distR="0" wp14:anchorId="35277A53" wp14:editId="4D6DFC95">
            <wp:extent cx="5600700" cy="1760220"/>
            <wp:effectExtent l="0" t="0" r="0" b="0"/>
            <wp:docPr id="7559204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4154" w14:textId="77777777" w:rsidR="00020822" w:rsidRPr="00EF07A8" w:rsidRDefault="00020822" w:rsidP="00EF07A8">
      <w:pPr>
        <w:pStyle w:val="Prrafodelista"/>
        <w:spacing w:before="100" w:beforeAutospacing="1" w:after="100" w:afterAutospacing="1" w:line="240" w:lineRule="auto"/>
        <w:rPr>
          <w:rFonts w:ascii="Calibri" w:hAnsi="Calibri" w:cs="Calibri"/>
          <w:color w:val="1F2328"/>
          <w:sz w:val="28"/>
          <w:shd w:val="clear" w:color="auto" w:fill="FFFFFF"/>
        </w:rPr>
      </w:pPr>
    </w:p>
    <w:p w14:paraId="21B3CBFC" w14:textId="473C1175" w:rsidR="00926D16" w:rsidRDefault="00926D16" w:rsidP="00926D1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926D16">
        <w:rPr>
          <w:rFonts w:ascii="Calibri" w:eastAsia="Times New Roman" w:hAnsi="Calibri" w:cs="Calibri"/>
          <w:b/>
          <w:bCs/>
          <w:sz w:val="32"/>
          <w:szCs w:val="24"/>
          <w:lang w:eastAsia="es-CO"/>
        </w:rPr>
        <w:t>Entregar</w:t>
      </w:r>
    </w:p>
    <w:p w14:paraId="09A55353" w14:textId="77777777" w:rsidR="000435BF" w:rsidRDefault="000435BF" w:rsidP="00926D1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Para qué sirve "</w:t>
      </w:r>
      <w:proofErr w:type="spellStart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gitignore</w:t>
      </w:r>
      <w:proofErr w:type="spellEnd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" y cómo se usa</w:t>
      </w:r>
      <w:r w:rsidR="00926D16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 xml:space="preserve">: </w:t>
      </w: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 xml:space="preserve">El archivo. 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gitignore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 xml:space="preserve"> se usa para decirle a Git qué archivos o carpetas no deben ser rastreados ni versionados. Esto es útil para evitar subir archivos innecesarios como archivos de configuración local o directorios de compilación. Simplemente añades las rutas o nombres de los archivos que quieres ignorar en este archivo.</w:t>
      </w:r>
    </w:p>
    <w:p w14:paraId="0F2A3F84" w14:textId="62D360C0" w:rsidR="0059288E" w:rsidRDefault="0059288E" w:rsidP="0059288E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sz w:val="28"/>
          <w:szCs w:val="24"/>
          <w:lang w:eastAsia="es-CO"/>
        </w:rPr>
      </w:pPr>
      <w:r>
        <w:rPr>
          <w:rFonts w:ascii="Calibri" w:eastAsia="Times New Roman" w:hAnsi="Calibri" w:cs="Calibri"/>
          <w:sz w:val="28"/>
          <w:szCs w:val="24"/>
          <w:lang w:eastAsia="es-CO"/>
        </w:rPr>
        <w:t>WEBGRAFÍA</w:t>
      </w:r>
    </w:p>
    <w:p w14:paraId="6F19B9D9" w14:textId="2D91E5FF" w:rsidR="0059288E" w:rsidRPr="0012455F" w:rsidRDefault="00FB3822" w:rsidP="0012455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sz w:val="28"/>
          <w:szCs w:val="24"/>
          <w:lang w:eastAsia="es-CO"/>
        </w:rPr>
      </w:pPr>
      <w:r>
        <w:rPr>
          <w:rFonts w:ascii="Calibri" w:eastAsia="Times New Roman" w:hAnsi="Calibri" w:cs="Calibri"/>
          <w:sz w:val="28"/>
          <w:szCs w:val="24"/>
          <w:lang w:eastAsia="es-CO"/>
        </w:rPr>
        <w:t xml:space="preserve">(2024). “Refactoring Guru”. </w:t>
      </w:r>
      <w:r w:rsidR="0012455F" w:rsidRPr="0012455F">
        <w:rPr>
          <w:rFonts w:ascii="Calibri" w:eastAsia="Times New Roman" w:hAnsi="Calibri" w:cs="Calibri"/>
          <w:sz w:val="28"/>
          <w:szCs w:val="24"/>
          <w:lang w:eastAsia="es-CO"/>
        </w:rPr>
        <w:t>https://refactoring.guru/design-patterns/factory-method</w:t>
      </w:r>
    </w:p>
    <w:p w14:paraId="267A4349" w14:textId="21D3AFFE" w:rsidR="00B3010F" w:rsidRDefault="0012455F" w:rsidP="0012455F">
      <w:pPr>
        <w:pStyle w:val="Prrafodelista"/>
        <w:numPr>
          <w:ilvl w:val="0"/>
          <w:numId w:val="6"/>
        </w:numPr>
        <w:rPr>
          <w:bCs/>
          <w:sz w:val="28"/>
        </w:rPr>
      </w:pPr>
      <w:r w:rsidRPr="005E39D8">
        <w:rPr>
          <w:bCs/>
          <w:sz w:val="28"/>
        </w:rPr>
        <w:t>https://github.com/CVDS-ESCUELAING/Laboratory2024/blob/main/LABORATORIOS/LAB02.md</w:t>
      </w:r>
    </w:p>
    <w:p w14:paraId="406C9D89" w14:textId="7962218A" w:rsidR="0012455F" w:rsidRPr="0012455F" w:rsidRDefault="00FB3822" w:rsidP="0012455F">
      <w:pPr>
        <w:pStyle w:val="Prrafodelista"/>
        <w:numPr>
          <w:ilvl w:val="0"/>
          <w:numId w:val="6"/>
        </w:numPr>
        <w:rPr>
          <w:bCs/>
          <w:sz w:val="28"/>
        </w:rPr>
      </w:pPr>
      <w:r>
        <w:rPr>
          <w:bCs/>
          <w:sz w:val="28"/>
        </w:rPr>
        <w:t>(2024). “</w:t>
      </w:r>
      <w:proofErr w:type="spellStart"/>
      <w:r>
        <w:rPr>
          <w:bCs/>
          <w:sz w:val="28"/>
        </w:rPr>
        <w:t>Mojohaus</w:t>
      </w:r>
      <w:proofErr w:type="spellEnd"/>
      <w:r>
        <w:rPr>
          <w:bCs/>
          <w:sz w:val="28"/>
        </w:rPr>
        <w:t xml:space="preserve">”. </w:t>
      </w:r>
      <w:r w:rsidR="0012455F" w:rsidRPr="0012455F">
        <w:rPr>
          <w:bCs/>
          <w:sz w:val="28"/>
        </w:rPr>
        <w:t>https://www.mojohaus.org/exec-maven-plugin/usage.html</w:t>
      </w:r>
    </w:p>
    <w:sectPr w:rsidR="0012455F" w:rsidRPr="0012455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F5DE9" w14:textId="77777777" w:rsidR="00DA3862" w:rsidRDefault="00DA3862" w:rsidP="004E4CDD">
      <w:pPr>
        <w:spacing w:after="0" w:line="240" w:lineRule="auto"/>
      </w:pPr>
      <w:r>
        <w:separator/>
      </w:r>
    </w:p>
  </w:endnote>
  <w:endnote w:type="continuationSeparator" w:id="0">
    <w:p w14:paraId="16600CC5" w14:textId="77777777" w:rsidR="00DA3862" w:rsidRDefault="00DA3862" w:rsidP="004E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BC00E" w14:textId="77777777" w:rsidR="00DA3862" w:rsidRDefault="00DA3862" w:rsidP="004E4CDD">
      <w:pPr>
        <w:spacing w:after="0" w:line="240" w:lineRule="auto"/>
      </w:pPr>
      <w:r>
        <w:separator/>
      </w:r>
    </w:p>
  </w:footnote>
  <w:footnote w:type="continuationSeparator" w:id="0">
    <w:p w14:paraId="063A825C" w14:textId="77777777" w:rsidR="00DA3862" w:rsidRDefault="00DA3862" w:rsidP="004E4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3675258"/>
      <w:docPartObj>
        <w:docPartGallery w:val="Page Numbers (Top of Page)"/>
        <w:docPartUnique/>
      </w:docPartObj>
    </w:sdtPr>
    <w:sdtContent>
      <w:p w14:paraId="6370F970" w14:textId="2CF0665D" w:rsidR="004E4CDD" w:rsidRDefault="004E4CD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2BE8119" w14:textId="77777777" w:rsidR="004E4CDD" w:rsidRDefault="004E4C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C1A21"/>
    <w:multiLevelType w:val="hybridMultilevel"/>
    <w:tmpl w:val="F8C8C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050E"/>
    <w:multiLevelType w:val="multilevel"/>
    <w:tmpl w:val="20A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A3E11"/>
    <w:multiLevelType w:val="hybridMultilevel"/>
    <w:tmpl w:val="AA341F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111E1"/>
    <w:multiLevelType w:val="hybridMultilevel"/>
    <w:tmpl w:val="2B6296C8"/>
    <w:lvl w:ilvl="0" w:tplc="2578D7F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2689D"/>
    <w:multiLevelType w:val="hybridMultilevel"/>
    <w:tmpl w:val="80664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30D4C"/>
    <w:multiLevelType w:val="hybridMultilevel"/>
    <w:tmpl w:val="361A0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78399">
    <w:abstractNumId w:val="5"/>
  </w:num>
  <w:num w:numId="2" w16cid:durableId="1081414108">
    <w:abstractNumId w:val="0"/>
  </w:num>
  <w:num w:numId="3" w16cid:durableId="2054839888">
    <w:abstractNumId w:val="3"/>
  </w:num>
  <w:num w:numId="4" w16cid:durableId="1054354906">
    <w:abstractNumId w:val="1"/>
  </w:num>
  <w:num w:numId="5" w16cid:durableId="31424372">
    <w:abstractNumId w:val="2"/>
  </w:num>
  <w:num w:numId="6" w16cid:durableId="560211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D2"/>
    <w:rsid w:val="00020822"/>
    <w:rsid w:val="000435BF"/>
    <w:rsid w:val="000C772A"/>
    <w:rsid w:val="001064D3"/>
    <w:rsid w:val="0012455F"/>
    <w:rsid w:val="00150AD2"/>
    <w:rsid w:val="001E3572"/>
    <w:rsid w:val="001F1055"/>
    <w:rsid w:val="003F560F"/>
    <w:rsid w:val="004E4CDD"/>
    <w:rsid w:val="005107F8"/>
    <w:rsid w:val="0059288E"/>
    <w:rsid w:val="005A4E90"/>
    <w:rsid w:val="005E39D8"/>
    <w:rsid w:val="007A4930"/>
    <w:rsid w:val="00800433"/>
    <w:rsid w:val="008C6B07"/>
    <w:rsid w:val="00926D16"/>
    <w:rsid w:val="00942C68"/>
    <w:rsid w:val="00A61635"/>
    <w:rsid w:val="00B3010F"/>
    <w:rsid w:val="00BD4D40"/>
    <w:rsid w:val="00CF4122"/>
    <w:rsid w:val="00D02DD4"/>
    <w:rsid w:val="00DA3862"/>
    <w:rsid w:val="00E165AC"/>
    <w:rsid w:val="00E71F12"/>
    <w:rsid w:val="00EF07A8"/>
    <w:rsid w:val="00F624E1"/>
    <w:rsid w:val="00F770FB"/>
    <w:rsid w:val="00F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78FF"/>
  <w15:chartTrackingRefBased/>
  <w15:docId w15:val="{33F83776-2D6F-4A75-9D58-C820EE3B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43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0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AD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01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435B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435B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45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455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E4C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CDD"/>
  </w:style>
  <w:style w:type="paragraph" w:styleId="Piedepgina">
    <w:name w:val="footer"/>
    <w:basedOn w:val="Normal"/>
    <w:link w:val="PiedepginaCar"/>
    <w:uiPriority w:val="99"/>
    <w:unhideWhenUsed/>
    <w:rsid w:val="004E4C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5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Silva Roa</dc:creator>
  <cp:keywords/>
  <dc:description/>
  <cp:lastModifiedBy>Samuel Díaz</cp:lastModifiedBy>
  <cp:revision>2</cp:revision>
  <dcterms:created xsi:type="dcterms:W3CDTF">2024-08-29T04:49:00Z</dcterms:created>
  <dcterms:modified xsi:type="dcterms:W3CDTF">2024-08-29T04:49:00Z</dcterms:modified>
</cp:coreProperties>
</file>