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BF" w:rsidRDefault="00050F52" w:rsidP="00050F52">
      <w:pPr>
        <w:jc w:val="center"/>
        <w:rPr>
          <w:sz w:val="32"/>
          <w:szCs w:val="32"/>
        </w:rPr>
      </w:pPr>
      <w:r w:rsidRPr="00050F52">
        <w:rPr>
          <w:sz w:val="32"/>
          <w:szCs w:val="32"/>
        </w:rPr>
        <w:t>Criação de conta bancaria</w:t>
      </w:r>
    </w:p>
    <w:p w:rsidR="00050F52" w:rsidRDefault="00050F52" w:rsidP="00050F52">
      <w:pPr>
        <w:jc w:val="center"/>
        <w:rPr>
          <w:sz w:val="32"/>
          <w:szCs w:val="32"/>
        </w:rPr>
      </w:pPr>
    </w:p>
    <w:p w:rsidR="00050F52" w:rsidRDefault="00050F52" w:rsidP="00050F52">
      <w:r>
        <w:t>1). Na tela inicial do sistema, pesquise por “Tabela de contas correntes”</w:t>
      </w:r>
      <w:r w:rsidR="00935A3C">
        <w:t xml:space="preserve">, conforme imagem abaixo;  </w:t>
      </w:r>
    </w:p>
    <w:p w:rsidR="006669EC" w:rsidRDefault="006669EC" w:rsidP="00050F52">
      <w:r>
        <w:rPr>
          <w:noProof/>
          <w:lang w:eastAsia="pt-BR"/>
        </w:rPr>
        <w:drawing>
          <wp:inline distT="0" distB="0" distL="0" distR="0" wp14:anchorId="3BDF30E2" wp14:editId="047CBEF1">
            <wp:extent cx="5400040" cy="23482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3C" w:rsidRDefault="00935A3C" w:rsidP="00050F52"/>
    <w:p w:rsidR="00935A3C" w:rsidRDefault="00935A3C" w:rsidP="00050F52">
      <w:r>
        <w:t xml:space="preserve">2). Para Iniciar o cadastro, em seu teclado aperte “Seta para baixo” e preencha os campos Conta, Descrição, Tipo, Banco, Agencia, </w:t>
      </w:r>
      <w:proofErr w:type="spellStart"/>
      <w:proofErr w:type="gramStart"/>
      <w:r>
        <w:t>dig.Agencia</w:t>
      </w:r>
      <w:proofErr w:type="spellEnd"/>
      <w:proofErr w:type="gramEnd"/>
      <w:r>
        <w:t xml:space="preserve">, n° conta e </w:t>
      </w:r>
      <w:proofErr w:type="spellStart"/>
      <w:r>
        <w:t>Dig</w:t>
      </w:r>
      <w:proofErr w:type="spellEnd"/>
      <w:r>
        <w:t>. Conta.</w:t>
      </w:r>
    </w:p>
    <w:p w:rsidR="00935A3C" w:rsidRDefault="00935A3C" w:rsidP="00050F52">
      <w:r>
        <w:rPr>
          <w:noProof/>
          <w:lang w:eastAsia="pt-BR"/>
        </w:rPr>
        <w:drawing>
          <wp:inline distT="0" distB="0" distL="0" distR="0" wp14:anchorId="782C5D7B" wp14:editId="2544D0CC">
            <wp:extent cx="5400040" cy="26441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3C" w:rsidRDefault="00935A3C" w:rsidP="00050F52"/>
    <w:p w:rsidR="00935A3C" w:rsidRDefault="00935A3C" w:rsidP="00050F52">
      <w:r>
        <w:t xml:space="preserve">3). Após seguir as etapas anteriores, aperte em seu teclado “Seta para baixo” e “Seta para cima” para salvar, seguindo todos esses passos, o cadastro da conta corrente terá sido realizado com sucesso. </w:t>
      </w:r>
    </w:p>
    <w:p w:rsidR="00935A3C" w:rsidRPr="00050F52" w:rsidRDefault="00935A3C" w:rsidP="00050F52">
      <w:bookmarkStart w:id="0" w:name="_GoBack"/>
      <w:bookmarkEnd w:id="0"/>
    </w:p>
    <w:p w:rsidR="00050F52" w:rsidRDefault="00050F52"/>
    <w:sectPr w:rsidR="0005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52"/>
    <w:rsid w:val="00050F52"/>
    <w:rsid w:val="004574D4"/>
    <w:rsid w:val="006669EC"/>
    <w:rsid w:val="007229B4"/>
    <w:rsid w:val="00935A3C"/>
    <w:rsid w:val="00B5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2157"/>
  <w15:chartTrackingRefBased/>
  <w15:docId w15:val="{CF9C4617-0F1F-4A09-B093-C4F93392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Salles</dc:creator>
  <cp:keywords/>
  <dc:description/>
  <cp:lastModifiedBy>Samuel Salles</cp:lastModifiedBy>
  <cp:revision>3</cp:revision>
  <dcterms:created xsi:type="dcterms:W3CDTF">2021-06-16T13:31:00Z</dcterms:created>
  <dcterms:modified xsi:type="dcterms:W3CDTF">2021-06-16T19:36:00Z</dcterms:modified>
</cp:coreProperties>
</file>