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F" w:rsidRDefault="004F6740" w:rsidP="004F6740">
      <w:pPr>
        <w:jc w:val="center"/>
        <w:rPr>
          <w:sz w:val="32"/>
          <w:szCs w:val="32"/>
        </w:rPr>
      </w:pPr>
      <w:r w:rsidRPr="004F6740">
        <w:rPr>
          <w:sz w:val="32"/>
          <w:szCs w:val="32"/>
        </w:rPr>
        <w:t>Inclusão de centro de custo</w:t>
      </w:r>
    </w:p>
    <w:p w:rsidR="004F6740" w:rsidRDefault="004F6740" w:rsidP="004F6740">
      <w:pPr>
        <w:jc w:val="center"/>
        <w:rPr>
          <w:sz w:val="32"/>
          <w:szCs w:val="32"/>
        </w:rPr>
      </w:pPr>
    </w:p>
    <w:p w:rsidR="004F6740" w:rsidRDefault="004F6740" w:rsidP="004F6740">
      <w:r>
        <w:t xml:space="preserve">1). Na tela inicial do sistema, na barra de pesquisa, procure por “Centro de custo”, clique na opção “Finan - tabela de centro de custo”. </w:t>
      </w:r>
    </w:p>
    <w:p w:rsidR="004F6740" w:rsidRDefault="004F6740" w:rsidP="004F6740">
      <w:r>
        <w:rPr>
          <w:noProof/>
          <w:lang w:eastAsia="pt-BR"/>
        </w:rPr>
        <w:drawing>
          <wp:inline distT="0" distB="0" distL="0" distR="0" wp14:anchorId="483F8E38" wp14:editId="44636EE3">
            <wp:extent cx="5400040" cy="2958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0" w:rsidRDefault="004F6740" w:rsidP="004F6740"/>
    <w:p w:rsidR="004F6740" w:rsidRDefault="004F6740" w:rsidP="004F6740">
      <w:r>
        <w:t xml:space="preserve">2). Para inserir um novo centro de custo, em seu teclado, aperte “seta para baixo” e preencha os campos, código, descrição, </w:t>
      </w:r>
      <w:proofErr w:type="spellStart"/>
      <w:r>
        <w:t>Deb</w:t>
      </w:r>
      <w:proofErr w:type="spellEnd"/>
      <w:r>
        <w:t>. /</w:t>
      </w:r>
      <w:proofErr w:type="spellStart"/>
      <w:r>
        <w:t>Cred</w:t>
      </w:r>
      <w:proofErr w:type="spellEnd"/>
      <w:r>
        <w:t xml:space="preserve"> e superior para inserir dentro de um centro de custo especifico. </w:t>
      </w:r>
    </w:p>
    <w:p w:rsidR="004F6740" w:rsidRDefault="004F6740" w:rsidP="004F6740">
      <w:r>
        <w:rPr>
          <w:noProof/>
          <w:lang w:eastAsia="pt-BR"/>
        </w:rPr>
        <w:drawing>
          <wp:inline distT="0" distB="0" distL="0" distR="0" wp14:anchorId="64CB30AE" wp14:editId="6CAE0B26">
            <wp:extent cx="5400040" cy="3627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0" w:rsidRDefault="004F6740" w:rsidP="004F6740">
      <w:r>
        <w:lastRenderedPageBreak/>
        <w:t xml:space="preserve">3). Após preencher todos os campos, aperte a “tecla para baixo” e a “tecla para cima” para salvar. </w:t>
      </w:r>
    </w:p>
    <w:p w:rsidR="004F6740" w:rsidRPr="004F6740" w:rsidRDefault="004F6740" w:rsidP="004F6740">
      <w:r>
        <w:t xml:space="preserve">E pronto, criação de centro de custo realizado com sucesso. </w:t>
      </w:r>
      <w:bookmarkStart w:id="0" w:name="_GoBack"/>
      <w:bookmarkEnd w:id="0"/>
    </w:p>
    <w:sectPr w:rsidR="004F6740" w:rsidRPr="004F6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40"/>
    <w:rsid w:val="004574D4"/>
    <w:rsid w:val="004F6740"/>
    <w:rsid w:val="0072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8BD9"/>
  <w15:chartTrackingRefBased/>
  <w15:docId w15:val="{D99E420B-B899-4AF5-ACEC-E67A6FFF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Salles</dc:creator>
  <cp:keywords/>
  <dc:description/>
  <cp:lastModifiedBy>Samuel Salles</cp:lastModifiedBy>
  <cp:revision>1</cp:revision>
  <dcterms:created xsi:type="dcterms:W3CDTF">2021-06-17T12:32:00Z</dcterms:created>
  <dcterms:modified xsi:type="dcterms:W3CDTF">2021-06-17T12:40:00Z</dcterms:modified>
</cp:coreProperties>
</file>