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17" w:rsidRPr="00EF738B" w:rsidRDefault="008B6D17" w:rsidP="00EF738B">
      <w:pPr>
        <w:pStyle w:val="a"/>
        <w:numPr>
          <w:ilvl w:val="0"/>
          <w:numId w:val="0"/>
        </w:numPr>
        <w:ind w:left="361" w:hanging="360"/>
        <w:jc w:val="center"/>
        <w:rPr>
          <w:rFonts w:ascii="標楷體" w:eastAsia="標楷體" w:hAnsi="標楷體"/>
          <w:sz w:val="32"/>
        </w:rPr>
      </w:pPr>
      <w:bookmarkStart w:id="0" w:name="_GoBack"/>
      <w:r w:rsidRPr="00EF738B">
        <w:rPr>
          <w:rFonts w:ascii="標楷體" w:eastAsia="標楷體" w:hAnsi="標楷體"/>
          <w:sz w:val="32"/>
        </w:rPr>
        <w:t>如何將網路訂單</w:t>
      </w:r>
      <w:r w:rsidR="00EF738B">
        <w:rPr>
          <w:rFonts w:ascii="標楷體" w:eastAsia="標楷體" w:hAnsi="標楷體" w:hint="eastAsia"/>
          <w:sz w:val="32"/>
        </w:rPr>
        <w:t>的</w:t>
      </w:r>
      <w:r w:rsidRPr="00EF738B">
        <w:rPr>
          <w:rFonts w:ascii="標楷體" w:eastAsia="標楷體" w:hAnsi="標楷體"/>
          <w:sz w:val="32"/>
        </w:rPr>
        <w:t>專案串接至金旭套裝專案服務設定</w:t>
      </w:r>
    </w:p>
    <w:bookmarkEnd w:id="0"/>
    <w:p w:rsidR="00B76089" w:rsidRPr="00B76089" w:rsidRDefault="00B76089" w:rsidP="00B76089">
      <w:pPr>
        <w:pStyle w:val="a"/>
        <w:numPr>
          <w:ilvl w:val="0"/>
          <w:numId w:val="0"/>
        </w:numPr>
        <w:ind w:left="361" w:hanging="360"/>
        <w:rPr>
          <w:rFonts w:ascii="標楷體" w:eastAsia="標楷體" w:hAnsi="標楷體"/>
          <w:b/>
          <w:sz w:val="28"/>
        </w:rPr>
      </w:pPr>
      <w:r w:rsidRPr="00B76089">
        <w:rPr>
          <w:rFonts w:ascii="標楷體" w:eastAsia="標楷體" w:hAnsi="標楷體" w:hint="eastAsia"/>
          <w:b/>
          <w:sz w:val="28"/>
        </w:rPr>
        <w:t>需求：</w:t>
      </w:r>
    </w:p>
    <w:p w:rsidR="00707DEF" w:rsidRDefault="00EF738B" w:rsidP="00BE0DAD">
      <w:pPr>
        <w:pStyle w:val="a"/>
        <w:numPr>
          <w:ilvl w:val="0"/>
          <w:numId w:val="0"/>
        </w:numPr>
        <w:rPr>
          <w:rFonts w:ascii="標楷體" w:eastAsia="標楷體" w:hAnsi="標楷體"/>
        </w:rPr>
      </w:pPr>
      <w:r w:rsidRPr="00EF738B">
        <w:rPr>
          <w:rFonts w:ascii="標楷體" w:eastAsia="標楷體" w:hAnsi="標楷體" w:hint="eastAsia"/>
        </w:rPr>
        <w:t>雀客海外柬埔寨兩館的網路訂單分為「含早餐」與「不含早餐」兩種類型，並透過 Channel Manager 進行串接，需自動同步至 金旭系統。請問應如何進行設定</w:t>
      </w:r>
      <w:r w:rsidR="00707DEF">
        <w:rPr>
          <w:rFonts w:ascii="標楷體" w:eastAsia="標楷體" w:hAnsi="標楷體" w:hint="eastAsia"/>
        </w:rPr>
        <w:t>?</w:t>
      </w:r>
    </w:p>
    <w:p w:rsidR="00707DEF" w:rsidRDefault="00707DEF" w:rsidP="00707DEF">
      <w:pPr>
        <w:pStyle w:val="a"/>
        <w:numPr>
          <w:ilvl w:val="0"/>
          <w:numId w:val="0"/>
        </w:numPr>
        <w:ind w:left="360" w:hanging="360"/>
        <w:rPr>
          <w:rFonts w:ascii="標楷體" w:eastAsia="標楷體" w:hAnsi="標楷體"/>
        </w:rPr>
      </w:pPr>
    </w:p>
    <w:p w:rsidR="00707DEF" w:rsidRDefault="00707DEF" w:rsidP="00707DEF">
      <w:pPr>
        <w:pStyle w:val="a"/>
        <w:numPr>
          <w:ilvl w:val="0"/>
          <w:numId w:val="0"/>
        </w:numPr>
        <w:ind w:left="361" w:hanging="360"/>
        <w:rPr>
          <w:rFonts w:ascii="標楷體" w:eastAsia="標楷體" w:hAnsi="標楷體"/>
          <w:b/>
          <w:sz w:val="28"/>
        </w:rPr>
      </w:pPr>
      <w:r w:rsidRPr="00EF738B">
        <w:rPr>
          <w:rFonts w:ascii="標楷體" w:eastAsia="標楷體" w:hAnsi="標楷體" w:hint="eastAsia"/>
          <w:b/>
          <w:sz w:val="28"/>
        </w:rPr>
        <w:t>說明：</w:t>
      </w:r>
    </w:p>
    <w:p w:rsidR="00EF738B" w:rsidRPr="00EF738B" w:rsidRDefault="00EF738B" w:rsidP="00EF738B">
      <w:pPr>
        <w:pStyle w:val="a"/>
        <w:numPr>
          <w:ilvl w:val="0"/>
          <w:numId w:val="13"/>
        </w:numPr>
        <w:ind w:leftChars="0" w:firstLineChars="0"/>
        <w:rPr>
          <w:rFonts w:ascii="標楷體" w:eastAsia="標楷體" w:hAnsi="標楷體" w:hint="eastAsia"/>
        </w:rPr>
      </w:pPr>
      <w:r w:rsidRPr="00EF738B">
        <w:rPr>
          <w:rFonts w:ascii="標楷體" w:eastAsia="標楷體" w:hAnsi="標楷體" w:hint="eastAsia"/>
        </w:rPr>
        <w:t>在 OTA 平台後台管理設定 Rate Plan Code</w:t>
      </w:r>
    </w:p>
    <w:p w:rsidR="00EF738B" w:rsidRPr="00EF738B" w:rsidRDefault="00EF738B" w:rsidP="00EF738B">
      <w:pPr>
        <w:pStyle w:val="a"/>
        <w:ind w:left="960" w:hanging="480"/>
        <w:rPr>
          <w:rFonts w:ascii="標楷體" w:eastAsia="標楷體" w:hAnsi="標楷體" w:hint="eastAsia"/>
        </w:rPr>
      </w:pPr>
      <w:r w:rsidRPr="00EF738B">
        <w:rPr>
          <w:rFonts w:ascii="標楷體" w:eastAsia="標楷體" w:hAnsi="標楷體" w:hint="eastAsia"/>
        </w:rPr>
        <w:t>於 OTA 平台的後台，先定義 Rate Plan Code，區分「含早餐」與「不含早餐」的專案類型。</w:t>
      </w:r>
    </w:p>
    <w:p w:rsidR="00EF738B" w:rsidRPr="00EF738B" w:rsidRDefault="00EF738B" w:rsidP="00EF738B">
      <w:pPr>
        <w:pStyle w:val="a"/>
        <w:ind w:left="960" w:hanging="480"/>
        <w:rPr>
          <w:rFonts w:ascii="標楷體" w:eastAsia="標楷體" w:hAnsi="標楷體" w:hint="eastAsia"/>
        </w:rPr>
      </w:pPr>
      <w:r w:rsidRPr="00EF738B">
        <w:rPr>
          <w:rFonts w:ascii="標楷體" w:eastAsia="標楷體" w:hAnsi="標楷體" w:hint="eastAsia"/>
        </w:rPr>
        <w:t>確保 含早餐 的專案對應至 Channel Manager 的 Rate Plan Code（含早餐）。</w:t>
      </w:r>
    </w:p>
    <w:p w:rsidR="00EF738B" w:rsidRPr="00EF738B" w:rsidRDefault="00EF738B" w:rsidP="00EF738B">
      <w:pPr>
        <w:pStyle w:val="a"/>
        <w:numPr>
          <w:ilvl w:val="0"/>
          <w:numId w:val="13"/>
        </w:numPr>
        <w:ind w:leftChars="0" w:firstLineChars="0"/>
        <w:rPr>
          <w:rFonts w:ascii="標楷體" w:eastAsia="標楷體" w:hAnsi="標楷體" w:hint="eastAsia"/>
        </w:rPr>
      </w:pPr>
      <w:r w:rsidRPr="00EF738B">
        <w:rPr>
          <w:rFonts w:ascii="標楷體" w:eastAsia="標楷體" w:hAnsi="標楷體" w:hint="eastAsia"/>
        </w:rPr>
        <w:t>運用金旭系統的套裝專案進行管理與設定</w:t>
      </w:r>
    </w:p>
    <w:p w:rsidR="00EF738B" w:rsidRPr="00EF738B" w:rsidRDefault="00EF738B" w:rsidP="00EF738B">
      <w:pPr>
        <w:pStyle w:val="a"/>
        <w:ind w:left="960" w:hanging="480"/>
        <w:rPr>
          <w:rFonts w:ascii="標楷體" w:eastAsia="標楷體" w:hAnsi="標楷體" w:hint="eastAsia"/>
        </w:rPr>
      </w:pPr>
      <w:r w:rsidRPr="00EF738B">
        <w:rPr>
          <w:rFonts w:ascii="標楷體" w:eastAsia="標楷體" w:hAnsi="標楷體" w:hint="eastAsia"/>
        </w:rPr>
        <w:t>在 金旭系統 內設定對應的套裝專案，以確保訂單資訊能夠正確分類並自動帶入系統進行管理。</w:t>
      </w:r>
    </w:p>
    <w:p w:rsidR="002D5046" w:rsidRPr="00EF738B" w:rsidRDefault="00EF738B" w:rsidP="00EF738B">
      <w:pPr>
        <w:pStyle w:val="a"/>
        <w:numPr>
          <w:ilvl w:val="0"/>
          <w:numId w:val="0"/>
        </w:numPr>
        <w:rPr>
          <w:rFonts w:ascii="標楷體" w:eastAsia="標楷體" w:hAnsi="標楷體"/>
        </w:rPr>
      </w:pPr>
      <w:r w:rsidRPr="00EF738B">
        <w:rPr>
          <w:rFonts w:ascii="標楷體" w:eastAsia="標楷體" w:hAnsi="標楷體" w:hint="eastAsia"/>
        </w:rPr>
        <w:t>這樣的設定方式能夠確保訂單資訊自動同步，減少手動操作，提高管理效率。</w:t>
      </w:r>
    </w:p>
    <w:p w:rsidR="002D5046" w:rsidRDefault="002D5046" w:rsidP="002D5046">
      <w:pPr>
        <w:pStyle w:val="a"/>
        <w:numPr>
          <w:ilvl w:val="0"/>
          <w:numId w:val="0"/>
        </w:numPr>
        <w:ind w:left="361" w:hanging="360"/>
        <w:rPr>
          <w:rFonts w:ascii="標楷體" w:eastAsia="標楷體" w:hAnsi="標楷體"/>
          <w:b/>
          <w:sz w:val="28"/>
        </w:rPr>
      </w:pPr>
      <w:r w:rsidRPr="002D5046">
        <w:rPr>
          <w:rFonts w:ascii="標楷體" w:eastAsia="標楷體" w:hAnsi="標楷體" w:hint="eastAsia"/>
          <w:b/>
          <w:sz w:val="28"/>
        </w:rPr>
        <w:t>操作</w:t>
      </w:r>
      <w:r w:rsidR="00007868">
        <w:rPr>
          <w:rFonts w:ascii="標楷體" w:eastAsia="標楷體" w:hAnsi="標楷體" w:hint="eastAsia"/>
          <w:b/>
          <w:sz w:val="28"/>
        </w:rPr>
        <w:t>說明</w:t>
      </w:r>
      <w:r>
        <w:rPr>
          <w:rFonts w:ascii="標楷體" w:eastAsia="標楷體" w:hAnsi="標楷體" w:hint="eastAsia"/>
          <w:b/>
          <w:sz w:val="28"/>
        </w:rPr>
        <w:t>：</w:t>
      </w:r>
    </w:p>
    <w:p w:rsidR="00007868" w:rsidRPr="00007868" w:rsidRDefault="00007868" w:rsidP="00007868">
      <w:pPr>
        <w:pStyle w:val="a"/>
        <w:numPr>
          <w:ilvl w:val="0"/>
          <w:numId w:val="10"/>
        </w:numPr>
        <w:ind w:leftChars="0" w:firstLineChars="0"/>
        <w:rPr>
          <w:rFonts w:ascii="標楷體" w:eastAsia="標楷體" w:hAnsi="標楷體" w:hint="eastAsia"/>
          <w:b/>
        </w:rPr>
      </w:pPr>
      <w:r w:rsidRPr="00B353FA">
        <w:rPr>
          <w:rFonts w:ascii="標楷體" w:eastAsia="標楷體" w:hAnsi="標楷體" w:hint="eastAsia"/>
        </w:rPr>
        <w:t>服務事項設定(Service Code</w:t>
      </w:r>
      <w:r w:rsidRPr="00B353FA">
        <w:rPr>
          <w:rFonts w:ascii="標楷體" w:eastAsia="標楷體" w:hAnsi="標楷體"/>
        </w:rPr>
        <w:t xml:space="preserve"> Managerment)</w:t>
      </w:r>
      <w:r>
        <w:rPr>
          <w:rFonts w:ascii="標楷體" w:eastAsia="標楷體" w:hAnsi="標楷體" w:hint="eastAsia"/>
        </w:rPr>
        <w:t>：</w:t>
      </w:r>
    </w:p>
    <w:p w:rsidR="00007868" w:rsidRDefault="00007868" w:rsidP="00007868">
      <w:pPr>
        <w:pStyle w:val="a"/>
        <w:numPr>
          <w:ilvl w:val="0"/>
          <w:numId w:val="0"/>
        </w:numPr>
        <w:ind w:left="361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012440"/>
            <wp:effectExtent l="19050" t="19050" r="21590" b="165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MENU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38B" w:rsidRDefault="00EF738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47351" w:rsidRPr="00B353FA" w:rsidRDefault="00B47351" w:rsidP="00007868">
      <w:pPr>
        <w:pStyle w:val="a"/>
        <w:numPr>
          <w:ilvl w:val="0"/>
          <w:numId w:val="10"/>
        </w:numPr>
        <w:ind w:leftChars="0" w:firstLineChars="0"/>
        <w:rPr>
          <w:rFonts w:ascii="標楷體" w:eastAsia="標楷體" w:hAnsi="標楷體"/>
        </w:rPr>
      </w:pPr>
      <w:r w:rsidRPr="00B353FA">
        <w:rPr>
          <w:rFonts w:ascii="標楷體" w:eastAsia="標楷體" w:hAnsi="標楷體" w:hint="eastAsia"/>
        </w:rPr>
        <w:lastRenderedPageBreak/>
        <w:t>確認</w:t>
      </w:r>
      <w:r w:rsidR="00B353FA" w:rsidRPr="00B353FA">
        <w:rPr>
          <w:rFonts w:ascii="標楷體" w:eastAsia="標楷體" w:hAnsi="標楷體" w:hint="eastAsia"/>
        </w:rPr>
        <w:t>服務事項需</w:t>
      </w:r>
      <w:r w:rsidRPr="00B353FA">
        <w:rPr>
          <w:rFonts w:ascii="標楷體" w:eastAsia="標楷體" w:hAnsi="標楷體" w:hint="eastAsia"/>
        </w:rPr>
        <w:t>區分住宿內含與加購早餐</w:t>
      </w:r>
      <w:r w:rsidR="00B353FA" w:rsidRPr="00B353FA">
        <w:rPr>
          <w:rFonts w:ascii="標楷體" w:eastAsia="標楷體" w:hAnsi="標楷體" w:hint="eastAsia"/>
        </w:rPr>
        <w:t>，如下圖</w:t>
      </w:r>
    </w:p>
    <w:p w:rsidR="00B353FA" w:rsidRDefault="00B353FA" w:rsidP="00B47351">
      <w:pPr>
        <w:pStyle w:val="a"/>
        <w:numPr>
          <w:ilvl w:val="0"/>
          <w:numId w:val="0"/>
        </w:numPr>
        <w:ind w:left="1"/>
        <w:rPr>
          <w:rFonts w:ascii="標楷體" w:eastAsia="標楷體" w:hAnsi="標楷體"/>
        </w:rPr>
      </w:pPr>
      <w:r w:rsidRPr="00B353FA">
        <w:rPr>
          <w:rFonts w:ascii="標楷體" w:eastAsia="標楷體" w:hAnsi="標楷體"/>
        </w:rPr>
        <w:t>Breakfast</w:t>
      </w:r>
      <w:r w:rsidR="00AF7583">
        <w:rPr>
          <w:rFonts w:ascii="標楷體" w:eastAsia="標楷體" w:hAnsi="標楷體" w:hint="eastAsia"/>
        </w:rPr>
        <w:t xml:space="preserve"> </w:t>
      </w:r>
      <w:r w:rsidR="00AF7583" w:rsidRPr="00B353FA">
        <w:rPr>
          <w:rFonts w:ascii="標楷體" w:eastAsia="標楷體" w:hAnsi="標楷體"/>
        </w:rPr>
        <w:t>Additional</w:t>
      </w:r>
      <w:r>
        <w:rPr>
          <w:rFonts w:ascii="標楷體" w:eastAsia="標楷體" w:hAnsi="標楷體" w:hint="eastAsia"/>
        </w:rPr>
        <w:t>：為住宿加購早</w:t>
      </w:r>
      <w:r w:rsidR="00007868">
        <w:rPr>
          <w:rFonts w:ascii="標楷體" w:eastAsia="標楷體" w:hAnsi="標楷體" w:hint="eastAsia"/>
        </w:rPr>
        <w:t>餐，需要請確認</w:t>
      </w:r>
      <w:r w:rsidR="00007868" w:rsidRPr="00007868">
        <w:rPr>
          <w:rFonts w:ascii="標楷體" w:eastAsia="標楷體" w:hAnsi="標楷體" w:hint="eastAsia"/>
          <w:color w:val="FF0000"/>
        </w:rPr>
        <w:t>單價金額</w:t>
      </w:r>
      <w:r w:rsidR="00007868">
        <w:rPr>
          <w:rFonts w:ascii="標楷體" w:eastAsia="標楷體" w:hAnsi="標楷體" w:hint="eastAsia"/>
          <w:color w:val="FF0000"/>
        </w:rPr>
        <w:t>並輸入</w:t>
      </w:r>
      <w:r w:rsidR="00007868">
        <w:rPr>
          <w:rFonts w:ascii="標楷體" w:eastAsia="標楷體" w:hAnsi="標楷體" w:hint="eastAsia"/>
        </w:rPr>
        <w:t>。</w:t>
      </w:r>
    </w:p>
    <w:p w:rsidR="00B47351" w:rsidRDefault="00B353FA" w:rsidP="00B47351">
      <w:pPr>
        <w:pStyle w:val="a"/>
        <w:numPr>
          <w:ilvl w:val="0"/>
          <w:numId w:val="0"/>
        </w:numPr>
        <w:ind w:left="1"/>
        <w:rPr>
          <w:rFonts w:ascii="標楷體" w:eastAsia="標楷體" w:hAnsi="標楷體"/>
        </w:rPr>
      </w:pPr>
      <w:r w:rsidRPr="00B353FA">
        <w:rPr>
          <w:rFonts w:ascii="標楷體" w:eastAsia="標楷體" w:hAnsi="標楷體"/>
        </w:rPr>
        <w:t>Breakfast</w:t>
      </w:r>
      <w:r>
        <w:rPr>
          <w:rFonts w:ascii="標楷體" w:eastAsia="標楷體" w:hAnsi="標楷體" w:hint="eastAsia"/>
        </w:rPr>
        <w:t>：為住宿內含早餐。</w:t>
      </w: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35297" cy="636607"/>
            <wp:effectExtent l="19050" t="19050" r="22860" b="114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ydesk006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36" cy="674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53FA" w:rsidRPr="00B353FA" w:rsidRDefault="00B353FA" w:rsidP="00B47351">
      <w:pPr>
        <w:pStyle w:val="a"/>
        <w:numPr>
          <w:ilvl w:val="0"/>
          <w:numId w:val="0"/>
        </w:numPr>
        <w:ind w:left="1"/>
        <w:rPr>
          <w:rFonts w:ascii="標楷體" w:eastAsia="標楷體" w:hAnsi="標楷體" w:hint="eastAsia"/>
        </w:rPr>
      </w:pPr>
    </w:p>
    <w:p w:rsidR="002D5046" w:rsidRDefault="00433429" w:rsidP="00007868">
      <w:pPr>
        <w:pStyle w:val="a"/>
        <w:numPr>
          <w:ilvl w:val="0"/>
          <w:numId w:val="10"/>
        </w:numPr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套裝專案</w:t>
      </w:r>
      <w:r w:rsidR="00B353FA">
        <w:rPr>
          <w:rFonts w:ascii="標楷體" w:eastAsia="標楷體" w:hAnsi="標楷體" w:hint="eastAsia"/>
        </w:rPr>
        <w:t>設定(Package Managerment)</w:t>
      </w:r>
      <w:r>
        <w:rPr>
          <w:rFonts w:ascii="標楷體" w:eastAsia="標楷體" w:hAnsi="標楷體" w:hint="eastAsia"/>
        </w:rPr>
        <w:t>。</w:t>
      </w:r>
    </w:p>
    <w:p w:rsidR="00433429" w:rsidRDefault="00433429" w:rsidP="002D5046">
      <w:pPr>
        <w:pStyle w:val="a"/>
        <w:numPr>
          <w:ilvl w:val="0"/>
          <w:numId w:val="0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08222" cy="2974693"/>
            <wp:effectExtent l="19050" t="19050" r="12065" b="165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ENU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854" cy="2995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429" w:rsidRDefault="00433429">
      <w:pPr>
        <w:widowControl/>
        <w:rPr>
          <w:rFonts w:ascii="標楷體" w:eastAsia="標楷體" w:hAnsi="標楷體"/>
        </w:rPr>
      </w:pPr>
    </w:p>
    <w:p w:rsidR="00433429" w:rsidRDefault="00433429" w:rsidP="00007868">
      <w:pPr>
        <w:pStyle w:val="a"/>
        <w:numPr>
          <w:ilvl w:val="0"/>
          <w:numId w:val="10"/>
        </w:numPr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套裝專案設定，建檔請點選Filing</w:t>
      </w:r>
    </w:p>
    <w:p w:rsidR="00433429" w:rsidRDefault="00433429" w:rsidP="002D5046">
      <w:pPr>
        <w:pStyle w:val="a"/>
        <w:numPr>
          <w:ilvl w:val="0"/>
          <w:numId w:val="0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21660" cy="2586942"/>
            <wp:effectExtent l="19050" t="19050" r="17145" b="2349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ENU2P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93" cy="2649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429" w:rsidRDefault="00433429" w:rsidP="002D5046">
      <w:pPr>
        <w:pStyle w:val="a"/>
        <w:numPr>
          <w:ilvl w:val="0"/>
          <w:numId w:val="0"/>
        </w:numPr>
        <w:rPr>
          <w:rFonts w:ascii="標楷體" w:eastAsia="標楷體" w:hAnsi="標楷體"/>
        </w:rPr>
      </w:pPr>
      <w:r w:rsidRPr="00433429">
        <w:rPr>
          <w:rFonts w:ascii="標楷體" w:eastAsia="標楷體" w:hAnsi="標楷體"/>
          <w:noProof/>
        </w:rPr>
        <w:lastRenderedPageBreak/>
        <w:drawing>
          <wp:inline distT="0" distB="0" distL="0" distR="0" wp14:anchorId="5D513986" wp14:editId="61780B8E">
            <wp:extent cx="4676172" cy="3120077"/>
            <wp:effectExtent l="19050" t="19050" r="10160" b="234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473" cy="3171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429" w:rsidRDefault="00433429" w:rsidP="00CB620B">
      <w:pPr>
        <w:pStyle w:val="a"/>
        <w:numPr>
          <w:ilvl w:val="0"/>
          <w:numId w:val="0"/>
        </w:numPr>
        <w:ind w:left="48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進行專案相關設定</w:t>
      </w:r>
    </w:p>
    <w:p w:rsidR="00433429" w:rsidRDefault="00AA740F" w:rsidP="008B6D17">
      <w:pPr>
        <w:pStyle w:val="a"/>
        <w:numPr>
          <w:ilvl w:val="0"/>
          <w:numId w:val="0"/>
        </w:num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676140" cy="2494580"/>
            <wp:effectExtent l="19050" t="19050" r="10160" b="203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ydesk0064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188" cy="2504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429" w:rsidRDefault="00433429" w:rsidP="00433429">
      <w:pPr>
        <w:pStyle w:val="a"/>
        <w:numPr>
          <w:ilvl w:val="0"/>
          <w:numId w:val="7"/>
        </w:numPr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roject</w:t>
      </w:r>
      <w:r>
        <w:rPr>
          <w:rFonts w:ascii="標楷體" w:eastAsia="標楷體" w:hAnsi="標楷體" w:hint="eastAsia"/>
        </w:rPr>
        <w:t>與專案英文名稱欄位請輸入與Channel Manager相同的名稱</w:t>
      </w:r>
    </w:p>
    <w:p w:rsidR="008167E1" w:rsidRDefault="008167E1" w:rsidP="008167E1">
      <w:pPr>
        <w:pStyle w:val="a"/>
        <w:numPr>
          <w:ilvl w:val="0"/>
          <w:numId w:val="0"/>
        </w:numPr>
        <w:ind w:left="84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日期區間請設定此專案可銷售的起訖日期</w:t>
      </w:r>
    </w:p>
    <w:p w:rsidR="008167E1" w:rsidRDefault="00DB33E6" w:rsidP="000D51AE">
      <w:pPr>
        <w:pStyle w:val="a"/>
        <w:numPr>
          <w:ilvl w:val="0"/>
          <w:numId w:val="7"/>
        </w:numPr>
        <w:ind w:leftChars="0" w:firstLineChars="0"/>
        <w:rPr>
          <w:rFonts w:ascii="標楷體" w:eastAsia="標楷體" w:hAnsi="標楷體" w:hint="eastAsia"/>
        </w:rPr>
      </w:pPr>
      <w:r w:rsidRPr="00DB33E6">
        <w:rPr>
          <w:rFonts w:ascii="標楷體" w:eastAsia="標楷體" w:hAnsi="標楷體" w:hint="eastAsia"/>
        </w:rPr>
        <w:t>Service</w:t>
      </w:r>
      <w:r w:rsidR="00473DF3">
        <w:rPr>
          <w:rFonts w:ascii="標楷體" w:eastAsia="標楷體" w:hAnsi="標楷體"/>
        </w:rPr>
        <w:t>c</w:t>
      </w:r>
      <w:r w:rsidR="00473DF3">
        <w:rPr>
          <w:rFonts w:ascii="標楷體" w:eastAsia="標楷體" w:hAnsi="標楷體" w:hint="eastAsia"/>
        </w:rPr>
        <w:t>活頁內容</w:t>
      </w:r>
      <w:r w:rsidR="00551E5C">
        <w:rPr>
          <w:rFonts w:ascii="標楷體" w:eastAsia="標楷體" w:hAnsi="標楷體" w:hint="eastAsia"/>
        </w:rPr>
        <w:t>，請進行</w:t>
      </w:r>
      <w:r w:rsidR="00AA740F">
        <w:rPr>
          <w:rFonts w:ascii="標楷體" w:eastAsia="標楷體" w:hAnsi="標楷體" w:hint="eastAsia"/>
        </w:rPr>
        <w:t>I</w:t>
      </w:r>
      <w:r w:rsidR="00AA740F">
        <w:rPr>
          <w:rFonts w:ascii="標楷體" w:eastAsia="標楷體" w:hAnsi="標楷體"/>
        </w:rPr>
        <w:t>tem Name</w:t>
      </w:r>
      <w:r w:rsidR="00551E5C">
        <w:rPr>
          <w:rFonts w:ascii="標楷體" w:eastAsia="標楷體" w:hAnsi="標楷體" w:hint="eastAsia"/>
        </w:rPr>
        <w:t>選</w:t>
      </w:r>
      <w:r w:rsidR="00AA740F">
        <w:rPr>
          <w:rFonts w:ascii="標楷體" w:eastAsia="標楷體" w:hAnsi="標楷體" w:hint="eastAsia"/>
        </w:rPr>
        <w:t>擇，</w:t>
      </w:r>
    </w:p>
    <w:p w:rsidR="00AA740F" w:rsidRDefault="00AA740F" w:rsidP="00AA740F">
      <w:pPr>
        <w:pStyle w:val="a"/>
        <w:numPr>
          <w:ilvl w:val="0"/>
          <w:numId w:val="0"/>
        </w:numPr>
        <w:ind w:left="84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Breakfast：房租內含早餐</w:t>
      </w:r>
    </w:p>
    <w:p w:rsidR="00AA740F" w:rsidRDefault="00AA740F" w:rsidP="00AA740F">
      <w:pPr>
        <w:pStyle w:val="a"/>
        <w:numPr>
          <w:ilvl w:val="0"/>
          <w:numId w:val="0"/>
        </w:numPr>
        <w:ind w:left="84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Breakfast </w:t>
      </w:r>
      <w:r w:rsidRPr="00B353FA">
        <w:rPr>
          <w:rFonts w:ascii="標楷體" w:eastAsia="標楷體" w:hAnsi="標楷體"/>
        </w:rPr>
        <w:t>Additional</w:t>
      </w:r>
      <w:r>
        <w:rPr>
          <w:rFonts w:ascii="標楷體" w:eastAsia="標楷體" w:hAnsi="標楷體" w:hint="eastAsia"/>
        </w:rPr>
        <w:t>：住宿加購早餐</w:t>
      </w:r>
    </w:p>
    <w:p w:rsidR="00AA740F" w:rsidRDefault="00AA740F" w:rsidP="00AA740F">
      <w:pPr>
        <w:pStyle w:val="a"/>
        <w:numPr>
          <w:ilvl w:val="0"/>
          <w:numId w:val="0"/>
        </w:numPr>
        <w:ind w:left="84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Qty(數量)請依照內部規範進行輸入，如設定為2，將會固定為2客</w:t>
      </w:r>
    </w:p>
    <w:p w:rsidR="00AA740F" w:rsidRDefault="00AA740F" w:rsidP="00AA740F">
      <w:pPr>
        <w:pStyle w:val="a"/>
        <w:numPr>
          <w:ilvl w:val="0"/>
          <w:numId w:val="0"/>
        </w:numPr>
        <w:ind w:left="84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Service </w:t>
      </w:r>
      <w:r>
        <w:rPr>
          <w:rFonts w:ascii="標楷體" w:eastAsia="標楷體" w:hAnsi="標楷體"/>
        </w:rPr>
        <w:t>Dept.</w:t>
      </w:r>
      <w:r>
        <w:rPr>
          <w:rFonts w:ascii="標楷體" w:eastAsia="標楷體" w:hAnsi="標楷體" w:hint="eastAsia"/>
        </w:rPr>
        <w:t>請</w:t>
      </w:r>
      <w:r w:rsidR="008B6D17">
        <w:rPr>
          <w:rFonts w:ascii="標楷體" w:eastAsia="標楷體" w:hAnsi="標楷體" w:hint="eastAsia"/>
        </w:rPr>
        <w:t>依規範擇一</w:t>
      </w:r>
      <w:r>
        <w:rPr>
          <w:rFonts w:ascii="標楷體" w:eastAsia="標楷體" w:hAnsi="標楷體" w:hint="eastAsia"/>
        </w:rPr>
        <w:t>選擇</w:t>
      </w:r>
      <w:r w:rsidR="008B6D17">
        <w:rPr>
          <w:rFonts w:ascii="標楷體" w:eastAsia="標楷體" w:hAnsi="標楷體" w:hint="eastAsia"/>
        </w:rPr>
        <w:t>服務</w:t>
      </w:r>
      <w:r>
        <w:rPr>
          <w:rFonts w:ascii="標楷體" w:eastAsia="標楷體" w:hAnsi="標楷體" w:hint="eastAsia"/>
        </w:rPr>
        <w:t>部門：Rooms</w:t>
      </w:r>
      <w:r w:rsidR="008B6D17">
        <w:rPr>
          <w:rFonts w:ascii="標楷體" w:eastAsia="標楷體" w:hAnsi="標楷體" w:hint="eastAsia"/>
        </w:rPr>
        <w:t>、House</w:t>
      </w:r>
      <w:r w:rsidR="008B6D17">
        <w:rPr>
          <w:rFonts w:ascii="標楷體" w:eastAsia="標楷體" w:hAnsi="標楷體"/>
        </w:rPr>
        <w:t>keeping</w:t>
      </w:r>
      <w:r w:rsidR="008B6D17">
        <w:rPr>
          <w:rFonts w:ascii="標楷體" w:eastAsia="標楷體" w:hAnsi="標楷體" w:hint="eastAsia"/>
        </w:rPr>
        <w:t>、</w:t>
      </w:r>
    </w:p>
    <w:p w:rsidR="008B6D17" w:rsidRDefault="008B6D17" w:rsidP="00AA740F">
      <w:pPr>
        <w:pStyle w:val="a"/>
        <w:numPr>
          <w:ilvl w:val="0"/>
          <w:numId w:val="0"/>
        </w:numPr>
        <w:ind w:left="841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</w:t>
      </w:r>
      <w:r>
        <w:rPr>
          <w:rFonts w:ascii="標楷體" w:eastAsia="標楷體" w:hAnsi="標楷體" w:hint="eastAsia"/>
        </w:rPr>
        <w:t>onci</w:t>
      </w:r>
      <w:r>
        <w:rPr>
          <w:rFonts w:ascii="標楷體" w:eastAsia="標楷體" w:hAnsi="標楷體"/>
        </w:rPr>
        <w:t>erge</w:t>
      </w:r>
    </w:p>
    <w:p w:rsidR="008B6D17" w:rsidRDefault="008B6D17" w:rsidP="00AA740F">
      <w:pPr>
        <w:pStyle w:val="a"/>
        <w:numPr>
          <w:ilvl w:val="0"/>
          <w:numId w:val="0"/>
        </w:numPr>
        <w:ind w:left="84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Room type：請進行勾選適用專案的房型，當訂單有該房型就會自動帶入該服務事項</w:t>
      </w:r>
    </w:p>
    <w:p w:rsidR="008B6D17" w:rsidRDefault="008B6D17" w:rsidP="008B6D17">
      <w:pPr>
        <w:pStyle w:val="a"/>
        <w:numPr>
          <w:ilvl w:val="0"/>
          <w:numId w:val="7"/>
        </w:numPr>
        <w:ind w:leftChars="0" w:firstLine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網路訂房使用請務必勾選，勾選後條款碼會自動帶入PKG</w:t>
      </w:r>
    </w:p>
    <w:sectPr w:rsidR="008B6D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C64" w:rsidRDefault="00AF3C64" w:rsidP="00B47351">
      <w:r>
        <w:separator/>
      </w:r>
    </w:p>
  </w:endnote>
  <w:endnote w:type="continuationSeparator" w:id="0">
    <w:p w:rsidR="00AF3C64" w:rsidRDefault="00AF3C64" w:rsidP="00B47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C64" w:rsidRDefault="00AF3C64" w:rsidP="00B47351">
      <w:r>
        <w:separator/>
      </w:r>
    </w:p>
  </w:footnote>
  <w:footnote w:type="continuationSeparator" w:id="0">
    <w:p w:rsidR="00AF3C64" w:rsidRDefault="00AF3C64" w:rsidP="00B47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3A681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2B67ED"/>
    <w:multiLevelType w:val="hybridMultilevel"/>
    <w:tmpl w:val="73C23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6C2FA4"/>
    <w:multiLevelType w:val="hybridMultilevel"/>
    <w:tmpl w:val="EE783486"/>
    <w:lvl w:ilvl="0" w:tplc="0409000F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3" w15:restartNumberingAfterBreak="0">
    <w:nsid w:val="22EE2D70"/>
    <w:multiLevelType w:val="hybridMultilevel"/>
    <w:tmpl w:val="A63019F0"/>
    <w:lvl w:ilvl="0" w:tplc="0409000F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4" w15:restartNumberingAfterBreak="0">
    <w:nsid w:val="345013D2"/>
    <w:multiLevelType w:val="hybridMultilevel"/>
    <w:tmpl w:val="86865792"/>
    <w:lvl w:ilvl="0" w:tplc="0409000F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5" w15:restartNumberingAfterBreak="0">
    <w:nsid w:val="35232B16"/>
    <w:multiLevelType w:val="hybridMultilevel"/>
    <w:tmpl w:val="282EFAD4"/>
    <w:lvl w:ilvl="0" w:tplc="0409000F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6" w15:restartNumberingAfterBreak="0">
    <w:nsid w:val="5DD503D2"/>
    <w:multiLevelType w:val="hybridMultilevel"/>
    <w:tmpl w:val="A420DEE6"/>
    <w:lvl w:ilvl="0" w:tplc="AE9657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A65D86"/>
    <w:multiLevelType w:val="hybridMultilevel"/>
    <w:tmpl w:val="121C28BA"/>
    <w:lvl w:ilvl="0" w:tplc="63EE107E">
      <w:start w:val="1"/>
      <w:numFmt w:val="upperLetter"/>
      <w:lvlText w:val="%1.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1" w:hanging="480"/>
      </w:pPr>
    </w:lvl>
    <w:lvl w:ilvl="2" w:tplc="0409001B" w:tentative="1">
      <w:start w:val="1"/>
      <w:numFmt w:val="lowerRoman"/>
      <w:lvlText w:val="%3."/>
      <w:lvlJc w:val="right"/>
      <w:pPr>
        <w:ind w:left="1921" w:hanging="480"/>
      </w:pPr>
    </w:lvl>
    <w:lvl w:ilvl="3" w:tplc="0409000F" w:tentative="1">
      <w:start w:val="1"/>
      <w:numFmt w:val="decimal"/>
      <w:lvlText w:val="%4."/>
      <w:lvlJc w:val="left"/>
      <w:pPr>
        <w:ind w:left="24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1" w:hanging="480"/>
      </w:pPr>
    </w:lvl>
    <w:lvl w:ilvl="5" w:tplc="0409001B" w:tentative="1">
      <w:start w:val="1"/>
      <w:numFmt w:val="lowerRoman"/>
      <w:lvlText w:val="%6."/>
      <w:lvlJc w:val="right"/>
      <w:pPr>
        <w:ind w:left="3361" w:hanging="480"/>
      </w:pPr>
    </w:lvl>
    <w:lvl w:ilvl="6" w:tplc="0409000F" w:tentative="1">
      <w:start w:val="1"/>
      <w:numFmt w:val="decimal"/>
      <w:lvlText w:val="%7."/>
      <w:lvlJc w:val="left"/>
      <w:pPr>
        <w:ind w:left="38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1" w:hanging="480"/>
      </w:pPr>
    </w:lvl>
    <w:lvl w:ilvl="8" w:tplc="0409001B" w:tentative="1">
      <w:start w:val="1"/>
      <w:numFmt w:val="lowerRoman"/>
      <w:lvlText w:val="%9."/>
      <w:lvlJc w:val="right"/>
      <w:pPr>
        <w:ind w:left="4801" w:hanging="480"/>
      </w:pPr>
    </w:lvl>
  </w:abstractNum>
  <w:abstractNum w:abstractNumId="8" w15:restartNumberingAfterBreak="0">
    <w:nsid w:val="76F14B7E"/>
    <w:multiLevelType w:val="hybridMultilevel"/>
    <w:tmpl w:val="5518F342"/>
    <w:lvl w:ilvl="0" w:tplc="0409000F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89"/>
    <w:rsid w:val="00007868"/>
    <w:rsid w:val="002D5046"/>
    <w:rsid w:val="00433429"/>
    <w:rsid w:val="00473DF3"/>
    <w:rsid w:val="00551E5C"/>
    <w:rsid w:val="00707DEF"/>
    <w:rsid w:val="008167E1"/>
    <w:rsid w:val="008B6D17"/>
    <w:rsid w:val="0093629B"/>
    <w:rsid w:val="00AA740F"/>
    <w:rsid w:val="00AF29D2"/>
    <w:rsid w:val="00AF3C64"/>
    <w:rsid w:val="00AF7583"/>
    <w:rsid w:val="00B353FA"/>
    <w:rsid w:val="00B47351"/>
    <w:rsid w:val="00B76089"/>
    <w:rsid w:val="00BE0DAD"/>
    <w:rsid w:val="00C66B82"/>
    <w:rsid w:val="00CB620B"/>
    <w:rsid w:val="00DB33E6"/>
    <w:rsid w:val="00E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0A479"/>
  <w15:chartTrackingRefBased/>
  <w15:docId w15:val="{BDCBF57C-4880-4FA9-9249-0C26B3DF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B76089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B47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47351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47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473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Peter邱冠諭[金旭_GoldenUp]</dc:creator>
  <cp:keywords/>
  <dc:description/>
  <cp:lastModifiedBy>Peter邱冠諭[金旭_GoldenUp]</cp:lastModifiedBy>
  <cp:revision>5</cp:revision>
  <dcterms:created xsi:type="dcterms:W3CDTF">2025-02-04T08:54:00Z</dcterms:created>
  <dcterms:modified xsi:type="dcterms:W3CDTF">2025-02-05T07:55:00Z</dcterms:modified>
</cp:coreProperties>
</file>