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A8" w:rsidRPr="00C876F5" w:rsidRDefault="009E7144">
      <w:pPr>
        <w:rPr>
          <w:rFonts w:eastAsia="標楷體"/>
          <w:szCs w:val="24"/>
          <w:u w:val="double"/>
        </w:rPr>
      </w:pPr>
      <w:r w:rsidRPr="00C876F5">
        <w:rPr>
          <w:rFonts w:eastAsia="標楷體"/>
          <w:szCs w:val="24"/>
          <w:u w:val="double"/>
        </w:rPr>
        <w:t>功能說明</w:t>
      </w:r>
    </w:p>
    <w:p w:rsidR="009C4DB4" w:rsidRDefault="00D3642B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客人於入住當天就先支付住宿期間之所有房租費用，其系統操作方式說明</w:t>
      </w:r>
    </w:p>
    <w:p w:rsidR="00D3642B" w:rsidRPr="00C876F5" w:rsidRDefault="00D3642B">
      <w:pPr>
        <w:rPr>
          <w:rFonts w:eastAsia="標楷體"/>
          <w:szCs w:val="24"/>
        </w:rPr>
      </w:pPr>
    </w:p>
    <w:p w:rsidR="008348B0" w:rsidRPr="00165A34" w:rsidRDefault="009E7144" w:rsidP="00165A34">
      <w:pPr>
        <w:rPr>
          <w:rFonts w:eastAsia="標楷體"/>
          <w:szCs w:val="24"/>
          <w:u w:val="double"/>
        </w:rPr>
      </w:pPr>
      <w:r w:rsidRPr="00C876F5">
        <w:rPr>
          <w:rFonts w:eastAsia="標楷體"/>
          <w:szCs w:val="24"/>
          <w:u w:val="double"/>
        </w:rPr>
        <w:t>操作步驟</w:t>
      </w:r>
    </w:p>
    <w:p w:rsidR="008348B0" w:rsidRPr="00565179" w:rsidRDefault="00565179" w:rsidP="00565179">
      <w:pPr>
        <w:pStyle w:val="a8"/>
        <w:numPr>
          <w:ilvl w:val="0"/>
          <w:numId w:val="13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操作說明</w:t>
      </w:r>
    </w:p>
    <w:p w:rsidR="008348B0" w:rsidRDefault="00565179" w:rsidP="00565179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由</w:t>
      </w:r>
      <w:r>
        <w:rPr>
          <w:rFonts w:eastAsia="標楷體" w:hint="eastAsia"/>
          <w:szCs w:val="24"/>
        </w:rPr>
        <w:t>RGM01_</w:t>
      </w:r>
      <w:r>
        <w:rPr>
          <w:rFonts w:eastAsia="標楷體" w:hint="eastAsia"/>
          <w:szCs w:val="24"/>
        </w:rPr>
        <w:t>登記作業中，調出欲辦理入住之訂房資料</w:t>
      </w:r>
    </w:p>
    <w:p w:rsidR="00565179" w:rsidRDefault="00565179" w:rsidP="00565179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點選已入住之客房，按下右方之房租先入功能鍵，如下圖：</w:t>
      </w:r>
    </w:p>
    <w:p w:rsidR="00565179" w:rsidRPr="00565179" w:rsidRDefault="00565179" w:rsidP="00565179">
      <w:pPr>
        <w:pStyle w:val="a8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請注意，進行房租先入功能，該客房必須為</w:t>
      </w:r>
      <w:r>
        <w:rPr>
          <w:rFonts w:eastAsia="標楷體" w:hint="eastAsia"/>
          <w:szCs w:val="24"/>
        </w:rPr>
        <w:t>In House</w:t>
      </w:r>
      <w:r>
        <w:rPr>
          <w:rFonts w:eastAsia="標楷體" w:hint="eastAsia"/>
          <w:szCs w:val="24"/>
        </w:rPr>
        <w:t>狀態。</w:t>
      </w:r>
    </w:p>
    <w:p w:rsidR="008348B0" w:rsidRDefault="00E8272F" w:rsidP="00565179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0B142DB" wp14:editId="05632FBD">
            <wp:extent cx="4556098" cy="31669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326" cy="31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79" w:rsidRDefault="00565179">
      <w:pPr>
        <w:rPr>
          <w:rFonts w:eastAsia="標楷體" w:hint="eastAsia"/>
          <w:szCs w:val="24"/>
        </w:rPr>
      </w:pPr>
    </w:p>
    <w:p w:rsidR="00491EC8" w:rsidRPr="00A1129B" w:rsidRDefault="00565179" w:rsidP="00A1129B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進入房租先入的畫面後，</w:t>
      </w:r>
      <w:r w:rsidR="00491EC8">
        <w:rPr>
          <w:rFonts w:eastAsia="標楷體" w:hint="eastAsia"/>
          <w:szCs w:val="24"/>
        </w:rPr>
        <w:t>系統會將該訂房</w:t>
      </w:r>
      <w:r w:rsidR="00E8272F">
        <w:rPr>
          <w:rFonts w:eastAsia="標楷體" w:hint="eastAsia"/>
          <w:szCs w:val="24"/>
        </w:rPr>
        <w:t>資料</w:t>
      </w:r>
      <w:r w:rsidR="00491EC8">
        <w:rPr>
          <w:rFonts w:eastAsia="標楷體" w:hint="eastAsia"/>
          <w:szCs w:val="24"/>
        </w:rPr>
        <w:t>中，所有目前</w:t>
      </w:r>
      <w:r w:rsidR="00491EC8">
        <w:rPr>
          <w:rFonts w:eastAsia="標楷體" w:hint="eastAsia"/>
          <w:szCs w:val="24"/>
        </w:rPr>
        <w:t>In House</w:t>
      </w:r>
      <w:r w:rsidR="00491EC8">
        <w:rPr>
          <w:rFonts w:eastAsia="標楷體" w:hint="eastAsia"/>
          <w:szCs w:val="24"/>
        </w:rPr>
        <w:t>的住宿資料一併帶出，如下圖：</w:t>
      </w:r>
    </w:p>
    <w:p w:rsidR="00565179" w:rsidRDefault="00E8272F" w:rsidP="009E70FE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inline distT="0" distB="0" distL="0" distR="0" wp14:anchorId="2E72775E" wp14:editId="262FAE1E">
            <wp:extent cx="4587903" cy="2751662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062" cy="27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79" w:rsidRPr="00A1129B" w:rsidRDefault="00A1129B" w:rsidP="00A1129B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當游標停留在哪一間客房中，其右方的住房資料將會顯示該客房之資料，如下：</w:t>
      </w:r>
    </w:p>
    <w:p w:rsidR="00A1129B" w:rsidRDefault="00E8272F" w:rsidP="00A1129B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0939C597" wp14:editId="28B78AD5">
            <wp:extent cx="5800882" cy="3479165"/>
            <wp:effectExtent l="0" t="0" r="952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94" cy="3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9B" w:rsidRDefault="008278B4" w:rsidP="006B6ECA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145F33C1" wp14:editId="1309A7AB">
            <wp:extent cx="5779559" cy="3466376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439" cy="34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9B" w:rsidRDefault="00A1129B">
      <w:pPr>
        <w:rPr>
          <w:rFonts w:eastAsia="標楷體"/>
          <w:szCs w:val="24"/>
        </w:rPr>
      </w:pPr>
    </w:p>
    <w:p w:rsidR="008348B0" w:rsidRPr="006B6ECA" w:rsidRDefault="006B6ECA" w:rsidP="006B6ECA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結帳方式</w:t>
      </w:r>
    </w:p>
    <w:p w:rsidR="006B6ECA" w:rsidRPr="006B6ECA" w:rsidRDefault="006B6ECA" w:rsidP="006B6ECA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 w:rsidRPr="006B6ECA">
        <w:rPr>
          <w:rFonts w:eastAsia="標楷體" w:hint="eastAsia"/>
          <w:szCs w:val="24"/>
        </w:rPr>
        <w:t>房租總</w:t>
      </w:r>
      <w:r>
        <w:rPr>
          <w:rFonts w:eastAsia="標楷體" w:hint="eastAsia"/>
          <w:szCs w:val="24"/>
        </w:rPr>
        <w:t>計</w:t>
      </w:r>
      <w:r w:rsidR="008278B4">
        <w:rPr>
          <w:rFonts w:eastAsia="標楷體" w:hint="eastAsia"/>
          <w:szCs w:val="24"/>
        </w:rPr>
        <w:t>：會依據</w:t>
      </w:r>
      <w:proofErr w:type="gramStart"/>
      <w:r w:rsidR="008278B4">
        <w:rPr>
          <w:rFonts w:eastAsia="標楷體" w:hint="eastAsia"/>
          <w:szCs w:val="24"/>
        </w:rPr>
        <w:t>上方</w:t>
      </w:r>
      <w:r w:rsidR="00615247">
        <w:rPr>
          <w:rFonts w:eastAsia="標楷體" w:hint="eastAsia"/>
          <w:szCs w:val="24"/>
        </w:rPr>
        <w:t>勾</w:t>
      </w:r>
      <w:proofErr w:type="gramEnd"/>
      <w:r w:rsidR="00615247">
        <w:rPr>
          <w:rFonts w:eastAsia="標楷體" w:hint="eastAsia"/>
          <w:szCs w:val="24"/>
        </w:rPr>
        <w:t>選的客房</w:t>
      </w:r>
      <w:r w:rsidR="00396787">
        <w:rPr>
          <w:rFonts w:eastAsia="標楷體" w:hint="eastAsia"/>
          <w:szCs w:val="24"/>
        </w:rPr>
        <w:t>進行加總</w:t>
      </w:r>
      <w:r w:rsidRPr="006B6ECA">
        <w:rPr>
          <w:rFonts w:eastAsia="標楷體" w:hint="eastAsia"/>
          <w:szCs w:val="24"/>
        </w:rPr>
        <w:t>，如下方</w:t>
      </w:r>
      <w:proofErr w:type="gramStart"/>
      <w:r w:rsidRPr="006B6ECA">
        <w:rPr>
          <w:rFonts w:eastAsia="標楷體" w:hint="eastAsia"/>
          <w:szCs w:val="24"/>
        </w:rPr>
        <w:t>紅框處顯示</w:t>
      </w:r>
      <w:proofErr w:type="gramEnd"/>
    </w:p>
    <w:p w:rsidR="006B6ECA" w:rsidRDefault="00396787" w:rsidP="006B6ECA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付款種類：</w:t>
      </w:r>
      <w:r w:rsidR="006B6ECA">
        <w:rPr>
          <w:rFonts w:eastAsia="標楷體" w:hint="eastAsia"/>
          <w:szCs w:val="24"/>
        </w:rPr>
        <w:t>客人付款</w:t>
      </w:r>
      <w:proofErr w:type="gramStart"/>
      <w:r w:rsidR="006B6ECA">
        <w:rPr>
          <w:rFonts w:eastAsia="標楷體" w:hint="eastAsia"/>
          <w:szCs w:val="24"/>
        </w:rPr>
        <w:t>總類須輸入</w:t>
      </w:r>
      <w:proofErr w:type="gramEnd"/>
      <w:r w:rsidR="006B6ECA">
        <w:rPr>
          <w:rFonts w:eastAsia="標楷體" w:hint="eastAsia"/>
          <w:szCs w:val="24"/>
        </w:rPr>
        <w:t>在下方</w:t>
      </w:r>
      <w:proofErr w:type="gramStart"/>
      <w:r w:rsidR="006B6ECA">
        <w:rPr>
          <w:rFonts w:eastAsia="標楷體" w:hint="eastAsia"/>
          <w:szCs w:val="24"/>
        </w:rPr>
        <w:t>藍框</w:t>
      </w:r>
      <w:proofErr w:type="gramEnd"/>
      <w:r w:rsidR="006B6ECA">
        <w:rPr>
          <w:rFonts w:eastAsia="標楷體" w:hint="eastAsia"/>
          <w:szCs w:val="24"/>
        </w:rPr>
        <w:t>處</w:t>
      </w:r>
    </w:p>
    <w:p w:rsidR="006B6ECA" w:rsidRDefault="00396787" w:rsidP="006B6ECA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已付金額：</w:t>
      </w:r>
      <w:r w:rsidR="006B6ECA">
        <w:rPr>
          <w:rFonts w:eastAsia="標楷體" w:hint="eastAsia"/>
          <w:szCs w:val="24"/>
        </w:rPr>
        <w:t>等於收入金額之加總，如下方</w:t>
      </w:r>
      <w:proofErr w:type="gramStart"/>
      <w:r w:rsidR="006B6ECA">
        <w:rPr>
          <w:rFonts w:eastAsia="標楷體" w:hint="eastAsia"/>
          <w:szCs w:val="24"/>
        </w:rPr>
        <w:t>黃框處</w:t>
      </w:r>
      <w:proofErr w:type="gramEnd"/>
    </w:p>
    <w:p w:rsidR="006B6ECA" w:rsidRPr="006B6ECA" w:rsidRDefault="00396787" w:rsidP="006B6ECA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當確認付款方式正確，</w:t>
      </w:r>
      <w:r w:rsidR="006B6ECA">
        <w:rPr>
          <w:rFonts w:eastAsia="標楷體" w:hint="eastAsia"/>
          <w:szCs w:val="24"/>
        </w:rPr>
        <w:t>按下右上方之存檔</w:t>
      </w:r>
      <w:r>
        <w:rPr>
          <w:rFonts w:eastAsia="標楷體" w:hint="eastAsia"/>
          <w:szCs w:val="24"/>
        </w:rPr>
        <w:t>，系統即會將費用帶入各客房帳</w:t>
      </w:r>
      <w:proofErr w:type="gramStart"/>
      <w:r>
        <w:rPr>
          <w:rFonts w:eastAsia="標楷體" w:hint="eastAsia"/>
          <w:szCs w:val="24"/>
        </w:rPr>
        <w:t>務</w:t>
      </w:r>
      <w:proofErr w:type="gramEnd"/>
      <w:r>
        <w:rPr>
          <w:rFonts w:eastAsia="標楷體" w:hint="eastAsia"/>
          <w:szCs w:val="24"/>
        </w:rPr>
        <w:t>中</w:t>
      </w:r>
    </w:p>
    <w:p w:rsidR="006B6ECA" w:rsidRPr="00BD5C1E" w:rsidRDefault="00BD5C1E" w:rsidP="006B6ECA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3E230A80" wp14:editId="04C9991C">
            <wp:extent cx="6217706" cy="3729162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318" cy="37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CA" w:rsidRDefault="006B6ECA" w:rsidP="006B6ECA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存檔後，系統會</w:t>
      </w:r>
      <w:r w:rsidR="00BD5C1E">
        <w:rPr>
          <w:rFonts w:eastAsia="標楷體" w:hint="eastAsia"/>
          <w:szCs w:val="24"/>
        </w:rPr>
        <w:t>依據當時游標停留的客房，將發票開立預設為該客房</w:t>
      </w:r>
      <w:proofErr w:type="gramStart"/>
      <w:r w:rsidR="00BD5C1E">
        <w:rPr>
          <w:rFonts w:eastAsia="標楷體" w:hint="eastAsia"/>
          <w:szCs w:val="24"/>
        </w:rPr>
        <w:t>之帳夾中</w:t>
      </w:r>
      <w:proofErr w:type="gramEnd"/>
      <w:r w:rsidR="00BD5C1E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帶出該客房</w:t>
      </w:r>
      <w:proofErr w:type="gramStart"/>
      <w:r>
        <w:rPr>
          <w:rFonts w:eastAsia="標楷體" w:hint="eastAsia"/>
          <w:szCs w:val="24"/>
        </w:rPr>
        <w:t>之客帳作業</w:t>
      </w:r>
      <w:proofErr w:type="gramEnd"/>
      <w:r>
        <w:rPr>
          <w:rFonts w:eastAsia="標楷體" w:hint="eastAsia"/>
          <w:szCs w:val="24"/>
        </w:rPr>
        <w:t>畫面，並直接檢核是否需要開立發票。</w:t>
      </w:r>
    </w:p>
    <w:p w:rsidR="006B6ECA" w:rsidRDefault="006B6ECA" w:rsidP="006B6ECA">
      <w:pPr>
        <w:pStyle w:val="a8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如該客房之付款方式需要開立發票，則，系統會自動帶出發票開立之畫面，</w:t>
      </w: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僅須依據</w:t>
      </w:r>
      <w:r w:rsidR="00C80BF2">
        <w:rPr>
          <w:rFonts w:eastAsia="標楷體" w:hint="eastAsia"/>
          <w:szCs w:val="24"/>
        </w:rPr>
        <w:t>客人需求進行發票開立</w:t>
      </w:r>
      <w:r>
        <w:rPr>
          <w:rFonts w:eastAsia="標楷體" w:hint="eastAsia"/>
          <w:szCs w:val="24"/>
        </w:rPr>
        <w:t>，如下圖：</w:t>
      </w:r>
    </w:p>
    <w:p w:rsidR="00BD5C1E" w:rsidRPr="00BD5C1E" w:rsidRDefault="00BD5C1E" w:rsidP="00BD5C1E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6A86026F" wp14:editId="4857F939">
            <wp:extent cx="6297253" cy="3776870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669" cy="38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CA" w:rsidRDefault="00BD5C1E" w:rsidP="00BD5C1E">
      <w:pPr>
        <w:jc w:val="center"/>
        <w:rPr>
          <w:rFonts w:eastAsia="標楷體"/>
          <w:szCs w:val="24"/>
        </w:rPr>
      </w:pPr>
      <w:r>
        <w:rPr>
          <w:noProof/>
        </w:rPr>
        <w:lastRenderedPageBreak/>
        <w:drawing>
          <wp:inline distT="0" distB="0" distL="0" distR="0" wp14:anchorId="28D3B6ED" wp14:editId="4AE8BAB7">
            <wp:extent cx="5848555" cy="384843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2412" cy="38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CA" w:rsidRPr="00C80BF2" w:rsidRDefault="00C80BF2" w:rsidP="00C80BF2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proofErr w:type="gramStart"/>
      <w:r>
        <w:rPr>
          <w:rFonts w:eastAsia="標楷體" w:hint="eastAsia"/>
          <w:szCs w:val="24"/>
        </w:rPr>
        <w:t>客帳畫面</w:t>
      </w:r>
      <w:proofErr w:type="gramEnd"/>
    </w:p>
    <w:p w:rsidR="001C0F2F" w:rsidRDefault="001C0F2F" w:rsidP="00C80BF2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第一帳夾</w:t>
      </w:r>
    </w:p>
    <w:p w:rsidR="001C0F2F" w:rsidRDefault="00C80BF2" w:rsidP="00C80BF2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系統會自動將</w:t>
      </w:r>
      <w:proofErr w:type="gramStart"/>
      <w:r>
        <w:rPr>
          <w:rFonts w:eastAsia="標楷體" w:hint="eastAsia"/>
          <w:szCs w:val="24"/>
        </w:rPr>
        <w:t>第一帳夾更名</w:t>
      </w:r>
      <w:proofErr w:type="gramEnd"/>
      <w:r>
        <w:rPr>
          <w:rFonts w:eastAsia="標楷體" w:hint="eastAsia"/>
          <w:szCs w:val="24"/>
        </w:rPr>
        <w:t>為預付房租</w:t>
      </w:r>
      <w:r>
        <w:rPr>
          <w:rFonts w:eastAsia="標楷體" w:hint="eastAsia"/>
          <w:szCs w:val="24"/>
        </w:rPr>
        <w:t>+</w:t>
      </w:r>
      <w:r>
        <w:rPr>
          <w:rFonts w:eastAsia="標楷體" w:hint="eastAsia"/>
          <w:szCs w:val="24"/>
        </w:rPr>
        <w:t>當日會計日期，方便</w:t>
      </w:r>
      <w:r>
        <w:rPr>
          <w:rFonts w:eastAsia="標楷體" w:hint="eastAsia"/>
          <w:szCs w:val="24"/>
        </w:rPr>
        <w:t>USER</w:t>
      </w:r>
      <w:r w:rsidR="001C0F2F">
        <w:rPr>
          <w:rFonts w:eastAsia="標楷體" w:hint="eastAsia"/>
          <w:szCs w:val="24"/>
        </w:rPr>
        <w:t>辨識。</w:t>
      </w:r>
    </w:p>
    <w:p w:rsidR="00C80BF2" w:rsidRDefault="001C0F2F" w:rsidP="00C80BF2">
      <w:pPr>
        <w:rPr>
          <w:rFonts w:eastAsia="標楷體"/>
          <w:szCs w:val="24"/>
        </w:rPr>
      </w:pPr>
      <w:proofErr w:type="gramStart"/>
      <w:r>
        <w:rPr>
          <w:rFonts w:eastAsia="標楷體" w:hint="eastAsia"/>
          <w:szCs w:val="24"/>
        </w:rPr>
        <w:t>帳夾內容</w:t>
      </w:r>
      <w:proofErr w:type="gramEnd"/>
      <w:r>
        <w:rPr>
          <w:rFonts w:eastAsia="標楷體" w:hint="eastAsia"/>
          <w:szCs w:val="24"/>
        </w:rPr>
        <w:t>：預收房租之對應科目及客人支付款種類，如下：</w:t>
      </w:r>
    </w:p>
    <w:p w:rsidR="00C80BF2" w:rsidRDefault="001C0F2F" w:rsidP="00C80BF2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0E6715D6" wp14:editId="7C86EC21">
            <wp:extent cx="5495925" cy="3616394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1440" cy="36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CA" w:rsidRDefault="006B6ECA">
      <w:pPr>
        <w:rPr>
          <w:rFonts w:eastAsia="標楷體"/>
          <w:szCs w:val="24"/>
        </w:rPr>
      </w:pPr>
    </w:p>
    <w:p w:rsidR="00C80BF2" w:rsidRDefault="00C80BF2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第二帳</w:t>
      </w:r>
      <w:proofErr w:type="gramStart"/>
      <w:r>
        <w:rPr>
          <w:rFonts w:eastAsia="標楷體" w:hint="eastAsia"/>
          <w:szCs w:val="24"/>
        </w:rPr>
        <w:t>帳</w:t>
      </w:r>
      <w:proofErr w:type="gramEnd"/>
      <w:r>
        <w:rPr>
          <w:rFonts w:eastAsia="標楷體" w:hint="eastAsia"/>
          <w:szCs w:val="24"/>
        </w:rPr>
        <w:t>夾內容：</w:t>
      </w:r>
    </w:p>
    <w:p w:rsidR="001C0F2F" w:rsidRDefault="001C0F2F" w:rsidP="001C0F2F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系統會自動將</w:t>
      </w:r>
      <w:proofErr w:type="gramStart"/>
      <w:r>
        <w:rPr>
          <w:rFonts w:eastAsia="標楷體" w:hint="eastAsia"/>
          <w:szCs w:val="24"/>
        </w:rPr>
        <w:t>第二帳夾更名</w:t>
      </w:r>
      <w:proofErr w:type="gramEnd"/>
      <w:r>
        <w:rPr>
          <w:rFonts w:eastAsia="標楷體" w:hint="eastAsia"/>
          <w:szCs w:val="24"/>
        </w:rPr>
        <w:t>為</w:t>
      </w:r>
      <w:proofErr w:type="gramStart"/>
      <w:r>
        <w:rPr>
          <w:rFonts w:eastAsia="標楷體" w:hint="eastAsia"/>
          <w:szCs w:val="24"/>
        </w:rPr>
        <w:t>沖帳帳</w:t>
      </w:r>
      <w:proofErr w:type="gramEnd"/>
      <w:r>
        <w:rPr>
          <w:rFonts w:eastAsia="標楷體" w:hint="eastAsia"/>
          <w:szCs w:val="24"/>
        </w:rPr>
        <w:t>夾</w:t>
      </w:r>
      <w:r>
        <w:rPr>
          <w:rFonts w:eastAsia="標楷體" w:hint="eastAsia"/>
          <w:szCs w:val="24"/>
        </w:rPr>
        <w:t>+</w:t>
      </w:r>
      <w:r>
        <w:rPr>
          <w:rFonts w:eastAsia="標楷體" w:hint="eastAsia"/>
          <w:szCs w:val="24"/>
        </w:rPr>
        <w:t>當日會計日期，方便</w:t>
      </w: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辨識。</w:t>
      </w:r>
    </w:p>
    <w:p w:rsidR="001C0F2F" w:rsidRDefault="001C0F2F" w:rsidP="001C0F2F">
      <w:pPr>
        <w:rPr>
          <w:rFonts w:eastAsia="標楷體"/>
          <w:szCs w:val="24"/>
        </w:rPr>
      </w:pPr>
      <w:proofErr w:type="gramStart"/>
      <w:r>
        <w:rPr>
          <w:rFonts w:eastAsia="標楷體" w:hint="eastAsia"/>
          <w:szCs w:val="24"/>
        </w:rPr>
        <w:t>帳夾內容</w:t>
      </w:r>
      <w:proofErr w:type="gramEnd"/>
      <w:r>
        <w:rPr>
          <w:rFonts w:eastAsia="標楷體" w:hint="eastAsia"/>
          <w:szCs w:val="24"/>
        </w:rPr>
        <w:t>：</w:t>
      </w:r>
      <w:proofErr w:type="gramStart"/>
      <w:r>
        <w:rPr>
          <w:rFonts w:eastAsia="標楷體" w:hint="eastAsia"/>
          <w:szCs w:val="24"/>
        </w:rPr>
        <w:t>負項之</w:t>
      </w:r>
      <w:proofErr w:type="gramEnd"/>
      <w:r>
        <w:rPr>
          <w:rFonts w:eastAsia="標楷體" w:hint="eastAsia"/>
          <w:szCs w:val="24"/>
        </w:rPr>
        <w:t>預收房租，如下：</w:t>
      </w:r>
    </w:p>
    <w:p w:rsidR="00C80BF2" w:rsidRDefault="001C0F2F" w:rsidP="001C0F2F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F0DA6AA" wp14:editId="4090AC70">
            <wp:extent cx="5398935" cy="355257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193" cy="35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2F" w:rsidRPr="002543A2" w:rsidRDefault="002543A2" w:rsidP="002543A2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其他客房</w:t>
      </w:r>
    </w:p>
    <w:p w:rsidR="002543A2" w:rsidRDefault="002543A2" w:rsidP="002543A2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系統會自動將</w:t>
      </w:r>
      <w:proofErr w:type="gramStart"/>
      <w:r>
        <w:rPr>
          <w:rFonts w:eastAsia="標楷體" w:hint="eastAsia"/>
          <w:szCs w:val="24"/>
        </w:rPr>
        <w:t>第一帳夾更名</w:t>
      </w:r>
      <w:proofErr w:type="gramEnd"/>
      <w:r>
        <w:rPr>
          <w:rFonts w:eastAsia="標楷體" w:hint="eastAsia"/>
          <w:szCs w:val="24"/>
        </w:rPr>
        <w:t>為</w:t>
      </w:r>
      <w:proofErr w:type="gramStart"/>
      <w:r>
        <w:rPr>
          <w:rFonts w:eastAsia="標楷體" w:hint="eastAsia"/>
          <w:szCs w:val="24"/>
        </w:rPr>
        <w:t>沖帳帳</w:t>
      </w:r>
      <w:proofErr w:type="gramEnd"/>
      <w:r>
        <w:rPr>
          <w:rFonts w:eastAsia="標楷體" w:hint="eastAsia"/>
          <w:szCs w:val="24"/>
        </w:rPr>
        <w:t>夾</w:t>
      </w:r>
      <w:r>
        <w:rPr>
          <w:rFonts w:eastAsia="標楷體" w:hint="eastAsia"/>
          <w:szCs w:val="24"/>
        </w:rPr>
        <w:t>+</w:t>
      </w:r>
      <w:r>
        <w:rPr>
          <w:rFonts w:eastAsia="標楷體" w:hint="eastAsia"/>
          <w:szCs w:val="24"/>
        </w:rPr>
        <w:t>當日會計日期，方便</w:t>
      </w: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辨識。</w:t>
      </w:r>
    </w:p>
    <w:p w:rsidR="002543A2" w:rsidRDefault="002543A2" w:rsidP="002543A2">
      <w:pPr>
        <w:rPr>
          <w:rFonts w:eastAsia="標楷體"/>
          <w:szCs w:val="24"/>
        </w:rPr>
      </w:pPr>
      <w:proofErr w:type="gramStart"/>
      <w:r>
        <w:rPr>
          <w:rFonts w:eastAsia="標楷體" w:hint="eastAsia"/>
          <w:szCs w:val="24"/>
        </w:rPr>
        <w:t>帳夾內容</w:t>
      </w:r>
      <w:proofErr w:type="gramEnd"/>
      <w:r>
        <w:rPr>
          <w:rFonts w:eastAsia="標楷體" w:hint="eastAsia"/>
          <w:szCs w:val="24"/>
        </w:rPr>
        <w:t>：</w:t>
      </w:r>
      <w:proofErr w:type="gramStart"/>
      <w:r>
        <w:rPr>
          <w:rFonts w:eastAsia="標楷體" w:hint="eastAsia"/>
          <w:szCs w:val="24"/>
        </w:rPr>
        <w:t>負項之</w:t>
      </w:r>
      <w:proofErr w:type="gramEnd"/>
      <w:r>
        <w:rPr>
          <w:rFonts w:eastAsia="標楷體" w:hint="eastAsia"/>
          <w:szCs w:val="24"/>
        </w:rPr>
        <w:t>預收房租，如下：</w:t>
      </w:r>
    </w:p>
    <w:p w:rsidR="002543A2" w:rsidRDefault="002543A2" w:rsidP="009E70FE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inline distT="0" distB="0" distL="0" distR="0" wp14:anchorId="0455C04A" wp14:editId="1E3F3737">
            <wp:extent cx="5343276" cy="3515948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1938" cy="35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2F" w:rsidRPr="0093098E" w:rsidRDefault="0093098E" w:rsidP="0093098E">
      <w:pPr>
        <w:pStyle w:val="a8"/>
        <w:numPr>
          <w:ilvl w:val="0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系統</w:t>
      </w:r>
      <w:proofErr w:type="gramStart"/>
      <w:r>
        <w:rPr>
          <w:rFonts w:eastAsia="標楷體" w:hint="eastAsia"/>
          <w:szCs w:val="24"/>
        </w:rPr>
        <w:t>沖帳</w:t>
      </w:r>
      <w:proofErr w:type="gramEnd"/>
      <w:r>
        <w:rPr>
          <w:rFonts w:eastAsia="標楷體" w:hint="eastAsia"/>
          <w:szCs w:val="24"/>
        </w:rPr>
        <w:t>原則</w:t>
      </w:r>
    </w:p>
    <w:p w:rsidR="001C0F2F" w:rsidRDefault="0093098E" w:rsidP="0093098E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 w:rsidRPr="0093098E">
        <w:rPr>
          <w:rFonts w:eastAsia="標楷體" w:hint="eastAsia"/>
          <w:szCs w:val="24"/>
        </w:rPr>
        <w:t>系統經過每日夜間稽核換日時，會將每房當晚之房租收入，存入目前最後開立之開放</w:t>
      </w:r>
      <w:proofErr w:type="gramStart"/>
      <w:r w:rsidRPr="0093098E">
        <w:rPr>
          <w:rFonts w:eastAsia="標楷體" w:hint="eastAsia"/>
          <w:szCs w:val="24"/>
        </w:rPr>
        <w:t>中帳夾</w:t>
      </w:r>
      <w:proofErr w:type="gramEnd"/>
      <w:r w:rsidRPr="0093098E">
        <w:rPr>
          <w:rFonts w:eastAsia="標楷體" w:hint="eastAsia"/>
          <w:szCs w:val="24"/>
        </w:rPr>
        <w:t>，如下圖：</w:t>
      </w:r>
    </w:p>
    <w:p w:rsidR="00237429" w:rsidRPr="00237429" w:rsidRDefault="00237429" w:rsidP="00237429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616ED10A" wp14:editId="5B491566">
            <wp:extent cx="5742083" cy="377836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0955" cy="37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8E" w:rsidRDefault="00564486" w:rsidP="00564486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7B3AEAB" wp14:editId="3E77764D">
            <wp:extent cx="5532326" cy="36403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6461" cy="3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86" w:rsidRDefault="00564486" w:rsidP="00564486">
      <w:pPr>
        <w:rPr>
          <w:rFonts w:eastAsia="標楷體"/>
          <w:szCs w:val="24"/>
        </w:rPr>
      </w:pPr>
    </w:p>
    <w:p w:rsidR="009E70FE" w:rsidRDefault="009E70FE" w:rsidP="00564486">
      <w:pPr>
        <w:rPr>
          <w:rFonts w:eastAsia="標楷體" w:hint="eastAsia"/>
          <w:szCs w:val="24"/>
        </w:rPr>
      </w:pPr>
    </w:p>
    <w:p w:rsidR="00564486" w:rsidRDefault="00564486" w:rsidP="00CD1D0B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 w:rsidRPr="00CD1D0B">
        <w:rPr>
          <w:rFonts w:eastAsia="標楷體" w:hint="eastAsia"/>
          <w:szCs w:val="24"/>
        </w:rPr>
        <w:lastRenderedPageBreak/>
        <w:t>承上述，客房在住宿</w:t>
      </w:r>
      <w:proofErr w:type="gramStart"/>
      <w:r w:rsidRPr="00CD1D0B">
        <w:rPr>
          <w:rFonts w:eastAsia="標楷體" w:hint="eastAsia"/>
          <w:szCs w:val="24"/>
        </w:rPr>
        <w:t>期間，</w:t>
      </w:r>
      <w:proofErr w:type="gramEnd"/>
      <w:r w:rsidRPr="00CD1D0B">
        <w:rPr>
          <w:rFonts w:eastAsia="標楷體" w:hint="eastAsia"/>
          <w:szCs w:val="24"/>
        </w:rPr>
        <w:t>經由夜間稽核流程自動入房租作業，將每日房租收入登</w:t>
      </w:r>
      <w:r w:rsidR="00CD1D0B" w:rsidRPr="00CD1D0B">
        <w:rPr>
          <w:rFonts w:eastAsia="標楷體" w:hint="eastAsia"/>
          <w:szCs w:val="24"/>
        </w:rPr>
        <w:t>錄後，</w:t>
      </w:r>
      <w:proofErr w:type="gramStart"/>
      <w:r w:rsidR="00CD1D0B" w:rsidRPr="00CD1D0B">
        <w:rPr>
          <w:rFonts w:eastAsia="標楷體" w:hint="eastAsia"/>
          <w:szCs w:val="24"/>
        </w:rPr>
        <w:t>與負項之育收</w:t>
      </w:r>
      <w:proofErr w:type="gramEnd"/>
      <w:r w:rsidR="00CD1D0B" w:rsidRPr="00CD1D0B">
        <w:rPr>
          <w:rFonts w:eastAsia="標楷體" w:hint="eastAsia"/>
          <w:szCs w:val="24"/>
        </w:rPr>
        <w:t>房租收入</w:t>
      </w:r>
      <w:proofErr w:type="gramStart"/>
      <w:r w:rsidR="00CD1D0B" w:rsidRPr="00CD1D0B">
        <w:rPr>
          <w:rFonts w:eastAsia="標楷體" w:hint="eastAsia"/>
          <w:szCs w:val="24"/>
        </w:rPr>
        <w:t>進行平帳</w:t>
      </w:r>
      <w:proofErr w:type="gramEnd"/>
      <w:r w:rsidR="00CD1D0B" w:rsidRPr="00CD1D0B">
        <w:rPr>
          <w:rFonts w:eastAsia="標楷體" w:hint="eastAsia"/>
          <w:szCs w:val="24"/>
        </w:rPr>
        <w:t>，倘若客人在住宿期間無其他消費</w:t>
      </w:r>
      <w:r w:rsidR="00CD1D0B">
        <w:rPr>
          <w:rFonts w:eastAsia="標楷體" w:hint="eastAsia"/>
          <w:szCs w:val="24"/>
        </w:rPr>
        <w:t>，在退房日當天，帳</w:t>
      </w:r>
      <w:proofErr w:type="gramStart"/>
      <w:r w:rsidR="00CD1D0B">
        <w:rPr>
          <w:rFonts w:eastAsia="標楷體" w:hint="eastAsia"/>
          <w:szCs w:val="24"/>
        </w:rPr>
        <w:t>務</w:t>
      </w:r>
      <w:proofErr w:type="gramEnd"/>
      <w:r w:rsidR="00CD1D0B">
        <w:rPr>
          <w:rFonts w:eastAsia="標楷體" w:hint="eastAsia"/>
          <w:szCs w:val="24"/>
        </w:rPr>
        <w:t>中的應收餘額即為零，可直接退房，如下圖：</w:t>
      </w:r>
    </w:p>
    <w:p w:rsidR="005920A8" w:rsidRPr="005920A8" w:rsidRDefault="005920A8" w:rsidP="005920A8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56F3849" wp14:editId="63C2B597">
            <wp:extent cx="5824264" cy="3832446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541" cy="38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B" w:rsidRPr="00CD1D0B" w:rsidRDefault="005920A8" w:rsidP="00CD1D0B">
      <w:pPr>
        <w:pStyle w:val="a8"/>
        <w:numPr>
          <w:ilvl w:val="1"/>
          <w:numId w:val="1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若客人在住宿期間有其他消費，導致應收餘額不為零</w:t>
      </w:r>
      <w:r w:rsidR="00273CE6">
        <w:rPr>
          <w:rFonts w:eastAsia="標楷體" w:hint="eastAsia"/>
          <w:szCs w:val="24"/>
        </w:rPr>
        <w:t>，故</w:t>
      </w:r>
      <w:r w:rsidR="00273CE6">
        <w:rPr>
          <w:rFonts w:eastAsia="標楷體" w:hint="eastAsia"/>
          <w:szCs w:val="24"/>
        </w:rPr>
        <w:t>USER</w:t>
      </w:r>
      <w:r w:rsidR="00273CE6">
        <w:rPr>
          <w:rFonts w:eastAsia="標楷體" w:hint="eastAsia"/>
          <w:szCs w:val="24"/>
        </w:rPr>
        <w:t>依照一般結帳流程進行結帳作業即可退房，如下圖：</w:t>
      </w:r>
    </w:p>
    <w:p w:rsidR="0093098E" w:rsidRPr="008348B0" w:rsidRDefault="00273CE6" w:rsidP="00273CE6">
      <w:pPr>
        <w:jc w:val="center"/>
        <w:rPr>
          <w:rFonts w:eastAsia="標楷體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8C6897B" wp14:editId="4BD4BEB1">
            <wp:extent cx="5727042" cy="3768472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157" cy="37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98E" w:rsidRPr="008348B0" w:rsidSect="009E70FE">
      <w:headerReference w:type="default" r:id="rId21"/>
      <w:footerReference w:type="default" r:id="rId22"/>
      <w:pgSz w:w="11906" w:h="16838"/>
      <w:pgMar w:top="1440" w:right="1080" w:bottom="1440" w:left="1080" w:header="429" w:footer="70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A8B" w:rsidRDefault="004B7A8B" w:rsidP="00A81B62">
      <w:r>
        <w:separator/>
      </w:r>
    </w:p>
  </w:endnote>
  <w:endnote w:type="continuationSeparator" w:id="0">
    <w:p w:rsidR="004B7A8B" w:rsidRDefault="004B7A8B" w:rsidP="00A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62" w:rsidRPr="008A4EF6" w:rsidRDefault="009E7144" w:rsidP="009E70FE">
    <w:pPr>
      <w:pStyle w:val="a5"/>
      <w:wordWrap w:val="0"/>
      <w:ind w:right="600" w:firstLineChars="400" w:firstLine="800"/>
      <w:jc w:val="right"/>
      <w:rPr>
        <w:rFonts w:eastAsia="標楷體"/>
        <w:color w:val="1F4E79" w:themeColor="accent1" w:themeShade="80"/>
      </w:rPr>
    </w:pPr>
    <w:r w:rsidRPr="008A4EF6">
      <w:rPr>
        <w:rFonts w:eastAsia="標楷體"/>
        <w:noProof/>
        <w:color w:val="1F4E79" w:themeColor="accent1" w:themeShade="80"/>
      </w:rPr>
      <w:drawing>
        <wp:anchor distT="0" distB="0" distL="114300" distR="114300" simplePos="0" relativeHeight="251658240" behindDoc="1" locked="0" layoutInCell="1" allowOverlap="1" wp14:anchorId="5EE1CFE2" wp14:editId="17F102D8">
          <wp:simplePos x="0" y="0"/>
          <wp:positionH relativeFrom="column">
            <wp:posOffset>72390</wp:posOffset>
          </wp:positionH>
          <wp:positionV relativeFrom="paragraph">
            <wp:posOffset>-79071</wp:posOffset>
          </wp:positionV>
          <wp:extent cx="323385" cy="276225"/>
          <wp:effectExtent l="0" t="0" r="635" b="0"/>
          <wp:wrapNone/>
          <wp:docPr id="21" name="圖片 21" descr="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0" descr="log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285"/>
                  <a:stretch>
                    <a:fillRect/>
                  </a:stretch>
                </pic:blipFill>
                <pic:spPr bwMode="auto">
                  <a:xfrm>
                    <a:off x="0" y="0"/>
                    <a:ext cx="32338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70FE">
      <w:rPr>
        <w:rFonts w:eastAsia="標楷體"/>
        <w:color w:val="1F4E79" w:themeColor="accent1" w:themeShade="80"/>
      </w:rPr>
      <w:t>金旭資訊股份有限公</w:t>
    </w:r>
    <w:r w:rsidR="009E70FE">
      <w:rPr>
        <w:rFonts w:eastAsia="標楷體" w:hint="eastAsia"/>
        <w:color w:val="1F4E79" w:themeColor="accent1" w:themeShade="80"/>
      </w:rPr>
      <w:t>司</w:t>
    </w:r>
    <w:r w:rsidR="009E70FE">
      <w:rPr>
        <w:rFonts w:eastAsia="標楷體" w:hint="eastAsia"/>
        <w:color w:val="1F4E79" w:themeColor="accent1" w:themeShade="80"/>
      </w:rPr>
      <w:t xml:space="preserve">               </w:t>
    </w:r>
    <w:r w:rsidR="00EC0536">
      <w:rPr>
        <w:rFonts w:eastAsia="標楷體" w:hint="eastAsia"/>
        <w:color w:val="1F4E79" w:themeColor="accent1" w:themeShade="80"/>
      </w:rPr>
      <w:t xml:space="preserve">  </w:t>
    </w:r>
    <w:r w:rsidR="009E70FE">
      <w:rPr>
        <w:rFonts w:eastAsia="標楷體"/>
        <w:color w:val="1F4E79" w:themeColor="accent1" w:themeShade="80"/>
      </w:rPr>
      <w:t xml:space="preserve">                                             </w:t>
    </w:r>
    <w:r w:rsidR="009E70FE" w:rsidRPr="009E70FE">
      <w:rPr>
        <w:rFonts w:eastAsia="標楷體"/>
        <w:color w:val="1F4E79" w:themeColor="accent1" w:themeShade="80"/>
      </w:rPr>
      <w:fldChar w:fldCharType="begin"/>
    </w:r>
    <w:r w:rsidR="009E70FE" w:rsidRPr="009E70FE">
      <w:rPr>
        <w:rFonts w:eastAsia="標楷體"/>
        <w:color w:val="1F4E79" w:themeColor="accent1" w:themeShade="80"/>
      </w:rPr>
      <w:instrText>PAGE   \* MERGEFORMAT</w:instrText>
    </w:r>
    <w:r w:rsidR="009E70FE" w:rsidRPr="009E70FE">
      <w:rPr>
        <w:rFonts w:eastAsia="標楷體"/>
        <w:color w:val="1F4E79" w:themeColor="accent1" w:themeShade="80"/>
      </w:rPr>
      <w:fldChar w:fldCharType="separate"/>
    </w:r>
    <w:r w:rsidR="009E70FE" w:rsidRPr="009E70FE">
      <w:rPr>
        <w:rFonts w:eastAsia="標楷體"/>
        <w:noProof/>
        <w:color w:val="1F4E79" w:themeColor="accent1" w:themeShade="80"/>
        <w:lang w:val="zh-TW"/>
      </w:rPr>
      <w:t>7</w:t>
    </w:r>
    <w:r w:rsidR="009E70FE" w:rsidRPr="009E70FE">
      <w:rPr>
        <w:rFonts w:eastAsia="標楷體"/>
        <w:color w:val="1F4E79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A8B" w:rsidRDefault="004B7A8B" w:rsidP="00A81B62">
      <w:r>
        <w:separator/>
      </w:r>
    </w:p>
  </w:footnote>
  <w:footnote w:type="continuationSeparator" w:id="0">
    <w:p w:rsidR="004B7A8B" w:rsidRDefault="004B7A8B" w:rsidP="00A81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71"/>
      <w:gridCol w:w="3499"/>
      <w:gridCol w:w="3076"/>
    </w:tblGrid>
    <w:tr w:rsidR="006F7B9E" w:rsidRPr="008A4EF6" w:rsidTr="006F7B9E">
      <w:tc>
        <w:tcPr>
          <w:tcW w:w="3632" w:type="dxa"/>
        </w:tcPr>
        <w:p w:rsidR="006F7B9E" w:rsidRPr="008A4EF6" w:rsidRDefault="006F7B9E" w:rsidP="00A81B62">
          <w:pPr>
            <w:pStyle w:val="a3"/>
            <w:rPr>
              <w:rFonts w:eastAsia="標楷體"/>
              <w:color w:val="1F4E79" w:themeColor="accent1" w:themeShade="80"/>
              <w:sz w:val="28"/>
              <w:szCs w:val="28"/>
            </w:rPr>
          </w:pPr>
          <w:r w:rsidRPr="008A4EF6">
            <w:rPr>
              <w:rFonts w:eastAsia="標楷體" w:hint="eastAsia"/>
              <w:color w:val="1F4E79" w:themeColor="accent1" w:themeShade="80"/>
              <w:sz w:val="28"/>
              <w:szCs w:val="28"/>
            </w:rPr>
            <w:t>旅館管理手冊</w:t>
          </w:r>
        </w:p>
      </w:tc>
      <w:tc>
        <w:tcPr>
          <w:tcW w:w="4023" w:type="dxa"/>
        </w:tcPr>
        <w:p w:rsidR="006F7B9E" w:rsidRDefault="006F7B9E" w:rsidP="00A81B62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</w:p>
      </w:tc>
      <w:tc>
        <w:tcPr>
          <w:tcW w:w="3401" w:type="dxa"/>
        </w:tcPr>
        <w:p w:rsidR="006F7B9E" w:rsidRPr="008A4EF6" w:rsidRDefault="00491EC8" w:rsidP="00A81B62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20160807</w:t>
          </w:r>
        </w:p>
      </w:tc>
    </w:tr>
    <w:tr w:rsidR="006F7B9E" w:rsidRPr="008A4EF6" w:rsidTr="006F7B9E">
      <w:tc>
        <w:tcPr>
          <w:tcW w:w="3632" w:type="dxa"/>
        </w:tcPr>
        <w:p w:rsidR="006F7B9E" w:rsidRPr="008A4EF6" w:rsidRDefault="006F7B9E" w:rsidP="00A81B62">
          <w:pPr>
            <w:pStyle w:val="a3"/>
            <w:rPr>
              <w:rFonts w:eastAsia="標楷體"/>
              <w:color w:val="1F4E79" w:themeColor="accent1" w:themeShade="80"/>
              <w:sz w:val="28"/>
              <w:szCs w:val="28"/>
            </w:rPr>
          </w:pPr>
          <w:r>
            <w:rPr>
              <w:rFonts w:eastAsia="標楷體" w:hint="eastAsia"/>
              <w:color w:val="1F4E79" w:themeColor="accent1" w:themeShade="80"/>
              <w:sz w:val="28"/>
              <w:szCs w:val="28"/>
            </w:rPr>
            <w:t>飯店</w:t>
          </w:r>
          <w:r w:rsidRPr="008A4EF6">
            <w:rPr>
              <w:rFonts w:eastAsia="標楷體" w:hint="eastAsia"/>
              <w:color w:val="1F4E79" w:themeColor="accent1" w:themeShade="80"/>
              <w:sz w:val="28"/>
              <w:szCs w:val="28"/>
            </w:rPr>
            <w:t>系統</w:t>
          </w:r>
        </w:p>
      </w:tc>
      <w:tc>
        <w:tcPr>
          <w:tcW w:w="4023" w:type="dxa"/>
        </w:tcPr>
        <w:p w:rsidR="006F7B9E" w:rsidRDefault="00491EC8" w:rsidP="006F7B9E">
          <w:pPr>
            <w:pStyle w:val="a3"/>
            <w:jc w:val="center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房租先入之操作</w:t>
          </w:r>
          <w:r w:rsidR="000E54FF">
            <w:rPr>
              <w:rFonts w:eastAsia="標楷體" w:hint="eastAsia"/>
              <w:color w:val="1F4E79" w:themeColor="accent1" w:themeShade="80"/>
              <w:sz w:val="24"/>
              <w:szCs w:val="24"/>
            </w:rPr>
            <w:t>說明</w:t>
          </w:r>
        </w:p>
      </w:tc>
      <w:tc>
        <w:tcPr>
          <w:tcW w:w="3401" w:type="dxa"/>
        </w:tcPr>
        <w:p w:rsidR="000E54FF" w:rsidRPr="008A4EF6" w:rsidRDefault="00491EC8" w:rsidP="006C4ACA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/>
              <w:color w:val="1F4E79" w:themeColor="accent1" w:themeShade="80"/>
              <w:sz w:val="24"/>
              <w:szCs w:val="24"/>
            </w:rPr>
            <w:t>RGM01</w:t>
          </w:r>
          <w:r w:rsidR="006F7B9E">
            <w:rPr>
              <w:rFonts w:eastAsia="標楷體" w:hint="eastAsia"/>
              <w:color w:val="1F4E79" w:themeColor="accent1" w:themeShade="80"/>
              <w:sz w:val="24"/>
              <w:szCs w:val="24"/>
            </w:rPr>
            <w:t>_</w:t>
          </w: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登記</w:t>
          </w:r>
          <w:r w:rsidR="006C4ACA">
            <w:rPr>
              <w:rFonts w:eastAsia="標楷體" w:hint="eastAsia"/>
              <w:color w:val="1F4E79" w:themeColor="accent1" w:themeShade="80"/>
              <w:sz w:val="24"/>
              <w:szCs w:val="24"/>
            </w:rPr>
            <w:t>作業</w:t>
          </w:r>
        </w:p>
      </w:tc>
    </w:tr>
  </w:tbl>
  <w:p w:rsidR="00A81B62" w:rsidRPr="008A4EF6" w:rsidRDefault="00A81B62" w:rsidP="00A81B62">
    <w:pPr>
      <w:pStyle w:val="a3"/>
      <w:jc w:val="center"/>
      <w:rPr>
        <w:rFonts w:eastAsia="標楷體"/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43A1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F9A0026"/>
    <w:multiLevelType w:val="hybridMultilevel"/>
    <w:tmpl w:val="A0348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69006F"/>
    <w:multiLevelType w:val="hybridMultilevel"/>
    <w:tmpl w:val="576E8CE4"/>
    <w:lvl w:ilvl="0" w:tplc="DCE4D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854F19"/>
    <w:multiLevelType w:val="hybridMultilevel"/>
    <w:tmpl w:val="513E1020"/>
    <w:lvl w:ilvl="0" w:tplc="244AA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0A1931"/>
    <w:multiLevelType w:val="hybridMultilevel"/>
    <w:tmpl w:val="509E2B5A"/>
    <w:lvl w:ilvl="0" w:tplc="B8762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6B44B0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56474E"/>
    <w:multiLevelType w:val="hybridMultilevel"/>
    <w:tmpl w:val="67BC2E8A"/>
    <w:lvl w:ilvl="0" w:tplc="2B2A7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E6468C"/>
    <w:multiLevelType w:val="hybridMultilevel"/>
    <w:tmpl w:val="405A14B0"/>
    <w:lvl w:ilvl="0" w:tplc="18E69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2116AE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4530EFC"/>
    <w:multiLevelType w:val="hybridMultilevel"/>
    <w:tmpl w:val="FF4E2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E354C8"/>
    <w:multiLevelType w:val="hybridMultilevel"/>
    <w:tmpl w:val="CF103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AEE7BAE"/>
    <w:multiLevelType w:val="multilevel"/>
    <w:tmpl w:val="4D6C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D285804"/>
    <w:multiLevelType w:val="hybridMultilevel"/>
    <w:tmpl w:val="A5D692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FD21A11"/>
    <w:multiLevelType w:val="hybridMultilevel"/>
    <w:tmpl w:val="76DEB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A8D4B3D"/>
    <w:multiLevelType w:val="hybridMultilevel"/>
    <w:tmpl w:val="6902D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3"/>
  </w:num>
  <w:num w:numId="10">
    <w:abstractNumId w:val="7"/>
  </w:num>
  <w:num w:numId="11">
    <w:abstractNumId w:val="2"/>
  </w:num>
  <w:num w:numId="12">
    <w:abstractNumId w:val="3"/>
  </w:num>
  <w:num w:numId="13">
    <w:abstractNumId w:val="1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62"/>
    <w:rsid w:val="00021A93"/>
    <w:rsid w:val="000B5975"/>
    <w:rsid w:val="000E54FF"/>
    <w:rsid w:val="000E6F78"/>
    <w:rsid w:val="00100CDD"/>
    <w:rsid w:val="001171C6"/>
    <w:rsid w:val="00165A34"/>
    <w:rsid w:val="001C0F2F"/>
    <w:rsid w:val="001E0B21"/>
    <w:rsid w:val="001E411C"/>
    <w:rsid w:val="002157E8"/>
    <w:rsid w:val="0023390F"/>
    <w:rsid w:val="00237429"/>
    <w:rsid w:val="002543A2"/>
    <w:rsid w:val="00273CE6"/>
    <w:rsid w:val="0028690C"/>
    <w:rsid w:val="002F5241"/>
    <w:rsid w:val="00311582"/>
    <w:rsid w:val="003564BA"/>
    <w:rsid w:val="00396787"/>
    <w:rsid w:val="00396CE4"/>
    <w:rsid w:val="003C1E58"/>
    <w:rsid w:val="003C647C"/>
    <w:rsid w:val="003D724B"/>
    <w:rsid w:val="00491144"/>
    <w:rsid w:val="00491EC8"/>
    <w:rsid w:val="004B7A8B"/>
    <w:rsid w:val="005027F8"/>
    <w:rsid w:val="005425E1"/>
    <w:rsid w:val="00544CC0"/>
    <w:rsid w:val="00564486"/>
    <w:rsid w:val="00565179"/>
    <w:rsid w:val="005741FA"/>
    <w:rsid w:val="005920A8"/>
    <w:rsid w:val="005A5A38"/>
    <w:rsid w:val="005A6289"/>
    <w:rsid w:val="005A775D"/>
    <w:rsid w:val="005D0223"/>
    <w:rsid w:val="00615247"/>
    <w:rsid w:val="006B0257"/>
    <w:rsid w:val="006B6ECA"/>
    <w:rsid w:val="006C4ACA"/>
    <w:rsid w:val="006F7B9E"/>
    <w:rsid w:val="00701795"/>
    <w:rsid w:val="00762B10"/>
    <w:rsid w:val="008278B4"/>
    <w:rsid w:val="008348B0"/>
    <w:rsid w:val="00837130"/>
    <w:rsid w:val="008514C2"/>
    <w:rsid w:val="008A4EF6"/>
    <w:rsid w:val="008C2A2A"/>
    <w:rsid w:val="00904BA2"/>
    <w:rsid w:val="0091702C"/>
    <w:rsid w:val="0093098E"/>
    <w:rsid w:val="009465E7"/>
    <w:rsid w:val="00963758"/>
    <w:rsid w:val="009C4DB4"/>
    <w:rsid w:val="009E70FE"/>
    <w:rsid w:val="009E7144"/>
    <w:rsid w:val="00A1129B"/>
    <w:rsid w:val="00A630E5"/>
    <w:rsid w:val="00A81B62"/>
    <w:rsid w:val="00B05FEE"/>
    <w:rsid w:val="00B16398"/>
    <w:rsid w:val="00B62809"/>
    <w:rsid w:val="00BB1EDA"/>
    <w:rsid w:val="00BB2B07"/>
    <w:rsid w:val="00BD5C1E"/>
    <w:rsid w:val="00BE6F84"/>
    <w:rsid w:val="00C522B5"/>
    <w:rsid w:val="00C80BF2"/>
    <w:rsid w:val="00C876F5"/>
    <w:rsid w:val="00C918A8"/>
    <w:rsid w:val="00CD1D0B"/>
    <w:rsid w:val="00CE38E6"/>
    <w:rsid w:val="00D3642B"/>
    <w:rsid w:val="00D60902"/>
    <w:rsid w:val="00DC3A08"/>
    <w:rsid w:val="00DD7BEB"/>
    <w:rsid w:val="00E15813"/>
    <w:rsid w:val="00E17F0F"/>
    <w:rsid w:val="00E64F79"/>
    <w:rsid w:val="00E675C5"/>
    <w:rsid w:val="00E769F4"/>
    <w:rsid w:val="00E8272F"/>
    <w:rsid w:val="00EC0536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48FC8-B20F-4B20-89D0-4FCF7EF7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1B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1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1B62"/>
    <w:rPr>
      <w:sz w:val="20"/>
      <w:szCs w:val="20"/>
    </w:rPr>
  </w:style>
  <w:style w:type="table" w:styleId="a7">
    <w:name w:val="Table Grid"/>
    <w:basedOn w:val="a1"/>
    <w:uiPriority w:val="39"/>
    <w:rsid w:val="00A81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D7BEB"/>
    <w:pPr>
      <w:ind w:leftChars="200" w:left="480"/>
    </w:pPr>
  </w:style>
  <w:style w:type="character" w:styleId="a9">
    <w:name w:val="Hyperlink"/>
    <w:basedOn w:val="a0"/>
    <w:uiPriority w:val="99"/>
    <w:unhideWhenUsed/>
    <w:rsid w:val="00C87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Carlie江怡然[金旭_GoldenUp]</dc:creator>
  <cp:keywords/>
  <dc:description/>
  <cp:lastModifiedBy>Carlie江怡然[金旭_GoldenUp]</cp:lastModifiedBy>
  <cp:revision>3</cp:revision>
  <dcterms:created xsi:type="dcterms:W3CDTF">2016-08-16T07:08:00Z</dcterms:created>
  <dcterms:modified xsi:type="dcterms:W3CDTF">2016-09-02T03:42:00Z</dcterms:modified>
</cp:coreProperties>
</file>