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8A8" w:rsidRPr="009E7144" w:rsidRDefault="009E7144">
      <w:pPr>
        <w:rPr>
          <w:rFonts w:eastAsia="標楷體"/>
          <w:u w:val="double"/>
        </w:rPr>
      </w:pPr>
      <w:r>
        <w:rPr>
          <w:rFonts w:eastAsia="標楷體"/>
          <w:u w:val="double"/>
        </w:rPr>
        <w:t>功能說明</w:t>
      </w:r>
    </w:p>
    <w:p w:rsidR="009E7144" w:rsidRPr="00DD7BEB" w:rsidRDefault="00DD7BEB">
      <w:pPr>
        <w:rPr>
          <w:rFonts w:eastAsia="標楷體"/>
        </w:rPr>
      </w:pPr>
      <w:r>
        <w:rPr>
          <w:rFonts w:eastAsia="標楷體" w:hint="eastAsia"/>
        </w:rPr>
        <w:t>利用</w:t>
      </w:r>
      <w:r w:rsidR="0023390F">
        <w:rPr>
          <w:rFonts w:eastAsia="標楷體" w:hint="eastAsia"/>
        </w:rPr>
        <w:t>3 M</w:t>
      </w:r>
      <w:r>
        <w:rPr>
          <w:rFonts w:eastAsia="標楷體" w:hint="eastAsia"/>
        </w:rPr>
        <w:t>證件掃描機與金旭系統登記作業進行界接，讓</w:t>
      </w:r>
      <w:r>
        <w:rPr>
          <w:rFonts w:eastAsia="標楷體" w:hint="eastAsia"/>
        </w:rPr>
        <w:t>User</w:t>
      </w:r>
      <w:r>
        <w:rPr>
          <w:rFonts w:eastAsia="標楷體" w:hint="eastAsia"/>
        </w:rPr>
        <w:t>使用第三方硬體掃描旅客證件，進行</w:t>
      </w:r>
      <w:r>
        <w:rPr>
          <w:rFonts w:eastAsia="標楷體" w:hint="eastAsia"/>
        </w:rPr>
        <w:t>Check in</w:t>
      </w:r>
      <w:r>
        <w:rPr>
          <w:rFonts w:eastAsia="標楷體" w:hint="eastAsia"/>
        </w:rPr>
        <w:t>作業，以節省現場作業時間，加速旅客</w:t>
      </w:r>
      <w:r>
        <w:rPr>
          <w:rFonts w:eastAsia="標楷體" w:hint="eastAsia"/>
        </w:rPr>
        <w:t>Check in</w:t>
      </w:r>
      <w:r>
        <w:rPr>
          <w:rFonts w:eastAsia="標楷體" w:hint="eastAsia"/>
        </w:rPr>
        <w:t>流程。</w:t>
      </w:r>
    </w:p>
    <w:p w:rsidR="009E7144" w:rsidRDefault="009E7144">
      <w:pPr>
        <w:rPr>
          <w:rFonts w:eastAsia="標楷體"/>
        </w:rPr>
      </w:pPr>
    </w:p>
    <w:p w:rsidR="00E17F0F" w:rsidRPr="00B858A3" w:rsidRDefault="00E17F0F" w:rsidP="00E17F0F">
      <w:pPr>
        <w:rPr>
          <w:rFonts w:eastAsia="標楷體"/>
          <w:u w:val="double"/>
        </w:rPr>
      </w:pPr>
      <w:r w:rsidRPr="00B858A3">
        <w:rPr>
          <w:rFonts w:eastAsia="標楷體" w:hint="eastAsia"/>
          <w:u w:val="double"/>
        </w:rPr>
        <w:t>適用證件</w:t>
      </w:r>
    </w:p>
    <w:p w:rsidR="00E17F0F" w:rsidRDefault="00E17F0F" w:rsidP="00E17F0F">
      <w:pPr>
        <w:pStyle w:val="a8"/>
        <w:numPr>
          <w:ilvl w:val="0"/>
          <w:numId w:val="9"/>
        </w:numPr>
        <w:ind w:leftChars="0"/>
        <w:rPr>
          <w:rFonts w:eastAsia="標楷體"/>
        </w:rPr>
      </w:pPr>
      <w:r>
        <w:rPr>
          <w:rFonts w:eastAsia="標楷體" w:hint="eastAsia"/>
        </w:rPr>
        <w:t>本國人身分證</w:t>
      </w:r>
    </w:p>
    <w:p w:rsidR="00E17F0F" w:rsidRDefault="00E17F0F" w:rsidP="00E17F0F">
      <w:pPr>
        <w:pStyle w:val="a8"/>
        <w:numPr>
          <w:ilvl w:val="0"/>
          <w:numId w:val="9"/>
        </w:numPr>
        <w:ind w:leftChars="0"/>
        <w:rPr>
          <w:rFonts w:eastAsia="標楷體"/>
        </w:rPr>
      </w:pPr>
      <w:r>
        <w:rPr>
          <w:rFonts w:eastAsia="標楷體" w:hint="eastAsia"/>
        </w:rPr>
        <w:t>本國人健保卡</w:t>
      </w:r>
    </w:p>
    <w:p w:rsidR="00E17F0F" w:rsidRDefault="00E17F0F" w:rsidP="00E17F0F">
      <w:pPr>
        <w:pStyle w:val="a8"/>
        <w:numPr>
          <w:ilvl w:val="0"/>
          <w:numId w:val="9"/>
        </w:numPr>
        <w:ind w:leftChars="0"/>
        <w:rPr>
          <w:rFonts w:eastAsia="標楷體"/>
        </w:rPr>
      </w:pPr>
      <w:r>
        <w:rPr>
          <w:rFonts w:eastAsia="標楷體" w:hint="eastAsia"/>
        </w:rPr>
        <w:t>護照</w:t>
      </w:r>
      <w:r>
        <w:rPr>
          <w:rFonts w:eastAsia="標楷體" w:hint="eastAsia"/>
        </w:rPr>
        <w:t xml:space="preserve"> (</w:t>
      </w:r>
      <w:r>
        <w:rPr>
          <w:rFonts w:eastAsia="標楷體" w:hint="eastAsia"/>
        </w:rPr>
        <w:t>須</w:t>
      </w:r>
      <w:r w:rsidRPr="00B858A3">
        <w:rPr>
          <w:rFonts w:eastAsia="標楷體" w:hint="eastAsia"/>
        </w:rPr>
        <w:t>符合國際民航組織的標準</w:t>
      </w:r>
      <w:r>
        <w:rPr>
          <w:rFonts w:eastAsia="標楷體" w:hint="eastAsia"/>
        </w:rPr>
        <w:t>)</w:t>
      </w:r>
    </w:p>
    <w:p w:rsidR="00E17F0F" w:rsidRDefault="00E17F0F" w:rsidP="00E17F0F">
      <w:pPr>
        <w:rPr>
          <w:rFonts w:eastAsia="標楷體"/>
        </w:rPr>
      </w:pPr>
      <w:r>
        <w:rPr>
          <w:rFonts w:eastAsia="標楷體" w:hint="eastAsia"/>
        </w:rPr>
        <w:t>大陸居民往來台灣通行證</w:t>
      </w:r>
    </w:p>
    <w:p w:rsidR="00E17F0F" w:rsidRDefault="00E17F0F">
      <w:pPr>
        <w:rPr>
          <w:rFonts w:eastAsia="標楷體"/>
        </w:rPr>
      </w:pPr>
    </w:p>
    <w:p w:rsidR="009C4DB4" w:rsidRPr="000F705B" w:rsidRDefault="009C4DB4" w:rsidP="009C4DB4">
      <w:pPr>
        <w:rPr>
          <w:rFonts w:eastAsia="標楷體"/>
        </w:rPr>
      </w:pPr>
      <w:r>
        <w:rPr>
          <w:rFonts w:eastAsia="標楷體"/>
        </w:rPr>
        <w:t>國際民航組織</w:t>
      </w:r>
      <w:r w:rsidRPr="000F705B">
        <w:rPr>
          <w:rFonts w:eastAsia="標楷體"/>
        </w:rPr>
        <w:t>標準說明：</w:t>
      </w:r>
    </w:p>
    <w:p w:rsidR="009C4DB4" w:rsidRDefault="009C4DB4" w:rsidP="009C4DB4">
      <w:pPr>
        <w:rPr>
          <w:rFonts w:eastAsia="標楷體"/>
        </w:rPr>
      </w:pPr>
      <w:r w:rsidRPr="000F705B">
        <w:rPr>
          <w:rFonts w:eastAsia="標楷體"/>
        </w:rPr>
        <w:t>符合</w:t>
      </w:r>
      <w:r w:rsidRPr="000F705B">
        <w:rPr>
          <w:rFonts w:eastAsia="標楷體"/>
        </w:rPr>
        <w:t>ICAO</w:t>
      </w:r>
      <w:r w:rsidRPr="000F705B">
        <w:rPr>
          <w:rFonts w:eastAsia="標楷體"/>
        </w:rPr>
        <w:t>規範</w:t>
      </w:r>
      <w:proofErr w:type="gramStart"/>
      <w:r w:rsidRPr="000F705B">
        <w:rPr>
          <w:rFonts w:eastAsia="標楷體"/>
        </w:rPr>
        <w:t>的機讀旅行</w:t>
      </w:r>
      <w:proofErr w:type="gramEnd"/>
      <w:r w:rsidRPr="000F705B">
        <w:rPr>
          <w:rFonts w:eastAsia="標楷體"/>
        </w:rPr>
        <w:t>證件資料頁底部的區域，</w:t>
      </w:r>
      <w:r>
        <w:rPr>
          <w:rFonts w:eastAsia="標楷體" w:hint="eastAsia"/>
        </w:rPr>
        <w:t>如下</w:t>
      </w:r>
      <w:proofErr w:type="gramStart"/>
      <w:r>
        <w:rPr>
          <w:rFonts w:eastAsia="標楷體" w:hint="eastAsia"/>
        </w:rPr>
        <w:t>圖紅框處</w:t>
      </w:r>
      <w:proofErr w:type="gramEnd"/>
      <w:r>
        <w:rPr>
          <w:rFonts w:eastAsia="標楷體" w:hint="eastAsia"/>
        </w:rPr>
        <w:t>：</w:t>
      </w:r>
    </w:p>
    <w:p w:rsidR="009C4DB4" w:rsidRDefault="009C4DB4" w:rsidP="009C4DB4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6C546410" wp14:editId="7C8FA256">
            <wp:extent cx="3657600" cy="24193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B4" w:rsidRPr="009C4DB4" w:rsidRDefault="009C4DB4">
      <w:pPr>
        <w:rPr>
          <w:rFonts w:eastAsia="標楷體"/>
        </w:rPr>
      </w:pPr>
      <w:r>
        <w:rPr>
          <w:rFonts w:eastAsia="標楷體" w:hint="eastAsia"/>
        </w:rPr>
        <w:t>此區域</w:t>
      </w:r>
      <w:r>
        <w:rPr>
          <w:rFonts w:eastAsia="標楷體"/>
        </w:rPr>
        <w:t>提供該證件關鍵資訊的摘要</w:t>
      </w:r>
      <w:r>
        <w:rPr>
          <w:rFonts w:eastAsia="標楷體" w:hint="eastAsia"/>
        </w:rPr>
        <w:t>；</w:t>
      </w:r>
      <w:r w:rsidRPr="000F705B">
        <w:rPr>
          <w:rFonts w:eastAsia="標楷體"/>
        </w:rPr>
        <w:t>資訊以特殊格式排版於證件的特定位置，並以特定的字體列印，以便光學字元辨識</w:t>
      </w:r>
      <w:r w:rsidRPr="000F705B">
        <w:rPr>
          <w:rFonts w:eastAsia="標楷體"/>
        </w:rPr>
        <w:t>(OCR)</w:t>
      </w:r>
      <w:r w:rsidRPr="000F705B">
        <w:rPr>
          <w:rFonts w:eastAsia="標楷體"/>
        </w:rPr>
        <w:t>程式進行處理。證件的這一部分定義了相關證書的類型、簽發國、證件編號、證件有效期限、持證人姓名、出生日期、性別，以及來自這些資料的安全運算，用以保護資料的準確性。</w:t>
      </w:r>
    </w:p>
    <w:p w:rsidR="009C4DB4" w:rsidRPr="009C4DB4" w:rsidRDefault="009C4DB4">
      <w:pPr>
        <w:rPr>
          <w:rFonts w:eastAsia="標楷體"/>
        </w:rPr>
      </w:pPr>
    </w:p>
    <w:p w:rsidR="009E7144" w:rsidRDefault="009E7144">
      <w:pPr>
        <w:rPr>
          <w:rFonts w:eastAsia="標楷體"/>
          <w:u w:val="double"/>
        </w:rPr>
      </w:pPr>
      <w:r w:rsidRPr="009E7144">
        <w:rPr>
          <w:rFonts w:eastAsia="標楷體"/>
          <w:u w:val="double"/>
        </w:rPr>
        <w:t>操作步驟</w:t>
      </w:r>
    </w:p>
    <w:p w:rsidR="005F1097" w:rsidRPr="009E7144" w:rsidRDefault="005F1097">
      <w:pPr>
        <w:rPr>
          <w:rFonts w:eastAsia="標楷體"/>
          <w:u w:val="double"/>
        </w:rPr>
      </w:pPr>
    </w:p>
    <w:p w:rsidR="00D60902" w:rsidRPr="00D60902" w:rsidRDefault="00D60902" w:rsidP="00D60902">
      <w:pPr>
        <w:pStyle w:val="a8"/>
        <w:numPr>
          <w:ilvl w:val="0"/>
          <w:numId w:val="1"/>
        </w:numPr>
        <w:ind w:leftChars="0"/>
        <w:rPr>
          <w:rFonts w:eastAsia="標楷體"/>
        </w:rPr>
      </w:pPr>
      <w:r>
        <w:rPr>
          <w:rFonts w:eastAsia="標楷體" w:hint="eastAsia"/>
        </w:rPr>
        <w:t>需更新程式</w:t>
      </w:r>
    </w:p>
    <w:p w:rsidR="00D60902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</w:rPr>
      </w:pPr>
      <w:r>
        <w:rPr>
          <w:rFonts w:eastAsia="標楷體"/>
        </w:rPr>
        <w:t>RVM01</w:t>
      </w:r>
      <w:r>
        <w:rPr>
          <w:rFonts w:eastAsia="標楷體" w:hint="eastAsia"/>
        </w:rPr>
        <w:t>_</w:t>
      </w:r>
      <w:r>
        <w:rPr>
          <w:rFonts w:eastAsia="標楷體" w:hint="eastAsia"/>
        </w:rPr>
        <w:t>訂房作業</w:t>
      </w:r>
    </w:p>
    <w:p w:rsidR="00D60902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</w:rPr>
      </w:pPr>
      <w:r>
        <w:rPr>
          <w:rFonts w:eastAsia="標楷體" w:hint="eastAsia"/>
        </w:rPr>
        <w:t>R</w:t>
      </w:r>
      <w:r>
        <w:rPr>
          <w:rFonts w:eastAsia="標楷體"/>
        </w:rPr>
        <w:t>GM01_</w:t>
      </w:r>
      <w:r>
        <w:rPr>
          <w:rFonts w:eastAsia="標楷體" w:hint="eastAsia"/>
        </w:rPr>
        <w:t>登記作業</w:t>
      </w:r>
    </w:p>
    <w:p w:rsidR="00D60902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</w:rPr>
      </w:pPr>
      <w:r>
        <w:rPr>
          <w:rFonts w:eastAsia="標楷體" w:hint="eastAsia"/>
        </w:rPr>
        <w:t>RGM09_</w:t>
      </w:r>
      <w:r>
        <w:rPr>
          <w:rFonts w:eastAsia="標楷體" w:hint="eastAsia"/>
        </w:rPr>
        <w:t>客房平面圖</w:t>
      </w:r>
    </w:p>
    <w:p w:rsidR="00D60902" w:rsidRPr="00D60902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</w:rPr>
      </w:pPr>
      <w:r>
        <w:rPr>
          <w:rFonts w:eastAsia="標楷體" w:hint="eastAsia"/>
        </w:rPr>
        <w:t>MT</w:t>
      </w:r>
      <w:r>
        <w:rPr>
          <w:rFonts w:eastAsia="標楷體"/>
        </w:rPr>
        <w:t>TB_</w:t>
      </w:r>
      <w:r>
        <w:rPr>
          <w:rFonts w:eastAsia="標楷體" w:hint="eastAsia"/>
        </w:rPr>
        <w:t>代碼彙總管理</w:t>
      </w:r>
    </w:p>
    <w:p w:rsidR="00D60902" w:rsidRDefault="00D60902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BB1EDA" w:rsidRPr="00BB1EDA" w:rsidRDefault="00BB1EDA" w:rsidP="00BB1EDA">
      <w:pPr>
        <w:pStyle w:val="a8"/>
        <w:numPr>
          <w:ilvl w:val="0"/>
          <w:numId w:val="1"/>
        </w:numPr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硬體設備設定</w:t>
      </w:r>
    </w:p>
    <w:p w:rsidR="00BB1EDA" w:rsidRDefault="00BB1EDA" w:rsidP="00BB1EDA">
      <w:pPr>
        <w:pStyle w:val="a8"/>
        <w:numPr>
          <w:ilvl w:val="0"/>
          <w:numId w:val="8"/>
        </w:numPr>
        <w:ind w:leftChars="0"/>
        <w:rPr>
          <w:rFonts w:eastAsia="標楷體"/>
        </w:rPr>
      </w:pPr>
      <w:r>
        <w:rPr>
          <w:rFonts w:eastAsia="標楷體" w:hint="eastAsia"/>
        </w:rPr>
        <w:t>內部設定中的</w:t>
      </w:r>
      <w:r>
        <w:rPr>
          <w:rFonts w:eastAsia="標楷體" w:hint="eastAsia"/>
        </w:rPr>
        <w:t>OpenPath</w:t>
      </w:r>
      <w:r>
        <w:rPr>
          <w:rFonts w:eastAsia="標楷體" w:hint="eastAsia"/>
        </w:rPr>
        <w:t>對應之位置，必須與硬體設備中設定一致，如下圖：</w:t>
      </w:r>
    </w:p>
    <w:p w:rsidR="00BB1EDA" w:rsidRDefault="00BB1EDA" w:rsidP="00BB1EDA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127FE707" wp14:editId="785C6310">
            <wp:extent cx="3976819" cy="3807725"/>
            <wp:effectExtent l="0" t="0" r="508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071" cy="38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DA" w:rsidRPr="00BB1EDA" w:rsidRDefault="00BB1EDA" w:rsidP="00BB1EDA">
      <w:pPr>
        <w:pStyle w:val="a8"/>
        <w:numPr>
          <w:ilvl w:val="0"/>
          <w:numId w:val="8"/>
        </w:numPr>
        <w:ind w:leftChars="0"/>
        <w:rPr>
          <w:rFonts w:eastAsia="標楷體"/>
        </w:rPr>
      </w:pPr>
      <w:r>
        <w:rPr>
          <w:rFonts w:eastAsia="標楷體" w:hint="eastAsia"/>
        </w:rPr>
        <w:t>內部設定中的</w:t>
      </w:r>
      <w:r>
        <w:rPr>
          <w:rFonts w:eastAsia="標楷體" w:hint="eastAsia"/>
        </w:rPr>
        <w:t>SavePath</w:t>
      </w:r>
      <w:r>
        <w:rPr>
          <w:rFonts w:eastAsia="標楷體" w:hint="eastAsia"/>
        </w:rPr>
        <w:t>對應之位置，必須與硬體設備中設定一致，如下圖：</w:t>
      </w:r>
    </w:p>
    <w:p w:rsidR="00BB1EDA" w:rsidRDefault="00BB1EDA" w:rsidP="00BB1EDA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201A30DE" wp14:editId="23D08784">
            <wp:extent cx="3185618" cy="38290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450" cy="38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DA" w:rsidRDefault="00BB1EDA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5F1097" w:rsidRDefault="005F1097">
      <w:pPr>
        <w:rPr>
          <w:rFonts w:eastAsia="標楷體"/>
        </w:rPr>
      </w:pPr>
    </w:p>
    <w:p w:rsidR="00DD7BEB" w:rsidRDefault="00DD7BEB" w:rsidP="00DD7BEB">
      <w:pPr>
        <w:pStyle w:val="a8"/>
        <w:numPr>
          <w:ilvl w:val="0"/>
          <w:numId w:val="1"/>
        </w:numPr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操作</w:t>
      </w:r>
      <w:r w:rsidR="00DC3A08">
        <w:rPr>
          <w:rFonts w:eastAsia="標楷體" w:hint="eastAsia"/>
        </w:rPr>
        <w:t>方式</w:t>
      </w:r>
    </w:p>
    <w:p w:rsidR="005027F8" w:rsidRDefault="005027F8" w:rsidP="00DC3A08">
      <w:pPr>
        <w:pStyle w:val="a8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必須確認該機台是否已開啟硬體軟體</w:t>
      </w:r>
    </w:p>
    <w:p w:rsidR="00DC3A08" w:rsidRDefault="00DC3A08" w:rsidP="00DC3A08">
      <w:pPr>
        <w:pStyle w:val="a8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 xml:space="preserve">Walk in </w:t>
      </w:r>
      <w:r>
        <w:rPr>
          <w:rFonts w:eastAsia="標楷體" w:hint="eastAsia"/>
        </w:rPr>
        <w:t>散客登記</w:t>
      </w:r>
    </w:p>
    <w:p w:rsidR="00DC3A08" w:rsidRPr="00DC3A08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 w:rsidRPr="00DC3A08">
        <w:rPr>
          <w:rFonts w:eastAsia="標楷體" w:hint="eastAsia"/>
        </w:rPr>
        <w:t>在登記作業，使用散客登記</w:t>
      </w:r>
    </w:p>
    <w:p w:rsidR="00DC3A08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輸入退房日期、預定房</w:t>
      </w:r>
      <w:proofErr w:type="gramStart"/>
      <w:r>
        <w:rPr>
          <w:rFonts w:eastAsia="標楷體" w:hint="eastAsia"/>
        </w:rPr>
        <w:t>型間數</w:t>
      </w:r>
      <w:proofErr w:type="gramEnd"/>
      <w:r>
        <w:rPr>
          <w:rFonts w:eastAsia="標楷體" w:hint="eastAsia"/>
        </w:rPr>
        <w:t>、每晚住宿價格</w:t>
      </w:r>
      <w:r w:rsidRPr="00DC3A08">
        <w:rPr>
          <w:rFonts w:eastAsia="標楷體"/>
        </w:rPr>
        <w:sym w:font="Wingdings" w:char="F0E8"/>
      </w:r>
      <w:r>
        <w:rPr>
          <w:rFonts w:eastAsia="標楷體" w:hint="eastAsia"/>
        </w:rPr>
        <w:t>存檔</w:t>
      </w:r>
    </w:p>
    <w:p w:rsidR="00DC3A08" w:rsidRPr="00DC3A08" w:rsidRDefault="00DC3A08" w:rsidP="003C1E58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7F5E0C73" wp14:editId="278FF666">
            <wp:extent cx="5517242" cy="3835021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810" cy="38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8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產生訂房號碼後，即可點選</w:t>
      </w:r>
      <w:r>
        <w:rPr>
          <w:rFonts w:eastAsia="標楷體" w:hint="eastAsia"/>
        </w:rPr>
        <w:t xml:space="preserve">F10 </w:t>
      </w:r>
      <w:r>
        <w:rPr>
          <w:rFonts w:eastAsia="標楷體" w:hint="eastAsia"/>
        </w:rPr>
        <w:t>旅客表</w:t>
      </w:r>
    </w:p>
    <w:p w:rsidR="00DC3A08" w:rsidRPr="00DC3A08" w:rsidRDefault="00DC3A08" w:rsidP="009C4DB4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53016B6A" wp14:editId="61AAAA62">
            <wp:extent cx="5622878" cy="3908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743" cy="39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8" w:rsidRDefault="005A5A38" w:rsidP="00DC3A08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將旅客之證件，正面內容方向</w:t>
      </w:r>
      <w:r w:rsidRPr="005A5A38">
        <w:rPr>
          <w:rFonts w:eastAsia="標楷體" w:hint="eastAsia"/>
          <w:highlight w:val="yellow"/>
        </w:rPr>
        <w:t>朝下</w:t>
      </w:r>
      <w:r w:rsidR="00DC3A08">
        <w:rPr>
          <w:rFonts w:eastAsia="標楷體" w:hint="eastAsia"/>
        </w:rPr>
        <w:t>放置掃描機上，並靠左上對齊</w:t>
      </w:r>
    </w:p>
    <w:p w:rsidR="00E675C5" w:rsidRPr="00E675C5" w:rsidRDefault="00BB2B07" w:rsidP="00E675C5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42565F4A" wp14:editId="6C909686">
            <wp:extent cx="4733925" cy="379574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204" cy="38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07" w:rsidRDefault="00BB2B07" w:rsidP="00BB2B07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當</w:t>
      </w:r>
      <w:r w:rsidR="00FD0DE7">
        <w:rPr>
          <w:rFonts w:eastAsia="標楷體" w:hint="eastAsia"/>
        </w:rPr>
        <w:t>證件</w:t>
      </w:r>
      <w:r>
        <w:rPr>
          <w:rFonts w:eastAsia="標楷體" w:hint="eastAsia"/>
        </w:rPr>
        <w:t>放入後，硬體設備將會</w:t>
      </w:r>
      <w:r w:rsidRPr="00FD0DE7">
        <w:rPr>
          <w:rFonts w:eastAsia="標楷體" w:hint="eastAsia"/>
          <w:highlight w:val="yellow"/>
        </w:rPr>
        <w:t>自動</w:t>
      </w:r>
      <w:r>
        <w:rPr>
          <w:rFonts w:eastAsia="標楷體" w:hint="eastAsia"/>
        </w:rPr>
        <w:t>進行掃描。</w:t>
      </w:r>
    </w:p>
    <w:p w:rsidR="00FD0DE7" w:rsidRDefault="00FD0DE7" w:rsidP="00BB2B07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確認證件掃瞄完畢後，在旅客表中</w:t>
      </w:r>
      <w:r w:rsidR="0024636E">
        <w:rPr>
          <w:rFonts w:eastAsia="標楷體" w:hint="eastAsia"/>
        </w:rPr>
        <w:t>再</w:t>
      </w:r>
      <w:r>
        <w:rPr>
          <w:rFonts w:eastAsia="標楷體" w:hint="eastAsia"/>
        </w:rPr>
        <w:t>點選讀卡</w:t>
      </w:r>
      <w:r w:rsidR="0024636E">
        <w:rPr>
          <w:rFonts w:eastAsia="標楷體" w:hint="eastAsia"/>
        </w:rPr>
        <w:t>，讓資料帶入金旭系統中</w:t>
      </w:r>
      <w:r>
        <w:rPr>
          <w:rFonts w:eastAsia="標楷體" w:hint="eastAsia"/>
        </w:rPr>
        <w:t>，如下圖：</w:t>
      </w:r>
    </w:p>
    <w:p w:rsidR="00FD0DE7" w:rsidRPr="00FD0DE7" w:rsidRDefault="00FD0DE7" w:rsidP="00FD0DE7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4F3E6EF8" wp14:editId="2933FAE9">
            <wp:extent cx="6459273" cy="4489826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1391" cy="4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E7" w:rsidRDefault="00BB2B07" w:rsidP="00FD0DE7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硬</w:t>
      </w:r>
      <w:r w:rsidR="00FD0DE7">
        <w:rPr>
          <w:rFonts w:eastAsia="標楷體" w:hint="eastAsia"/>
        </w:rPr>
        <w:t>體掃描機會將讀取資料一併傳入金旭系統作業中，如下圖：</w:t>
      </w:r>
    </w:p>
    <w:p w:rsidR="00FD0DE7" w:rsidRPr="00FD0DE7" w:rsidRDefault="00FD0DE7" w:rsidP="00FD0DE7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62492CF2" wp14:editId="2F5E376A">
            <wp:extent cx="6097325" cy="42382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42" cy="42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07" w:rsidRPr="008514C2" w:rsidRDefault="00BB2B07" w:rsidP="008514C2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 w:rsidRPr="008514C2">
        <w:rPr>
          <w:rFonts w:eastAsia="標楷體" w:hint="eastAsia"/>
        </w:rPr>
        <w:t>倘若掃描證件判別為</w:t>
      </w:r>
      <w:r w:rsidRPr="008514C2">
        <w:rPr>
          <w:rFonts w:eastAsia="標楷體" w:hint="eastAsia"/>
          <w:highlight w:val="yellow"/>
        </w:rPr>
        <w:t>本國人之身分證件</w:t>
      </w:r>
      <w:r w:rsidRPr="008514C2">
        <w:rPr>
          <w:rFonts w:eastAsia="標楷體" w:hint="eastAsia"/>
        </w:rPr>
        <w:t>，</w:t>
      </w:r>
      <w:r w:rsidRPr="008514C2">
        <w:rPr>
          <w:rFonts w:eastAsia="標楷體" w:hint="eastAsia"/>
          <w:highlight w:val="yellow"/>
        </w:rPr>
        <w:t>必須先進行正面掃描</w:t>
      </w:r>
      <w:r w:rsidRPr="008514C2">
        <w:rPr>
          <w:rFonts w:eastAsia="標楷體" w:hint="eastAsia"/>
        </w:rPr>
        <w:t>，硬體設備會在畫面右下方，提醒</w:t>
      </w:r>
      <w:r w:rsidRPr="008514C2">
        <w:rPr>
          <w:rFonts w:eastAsia="標楷體" w:hint="eastAsia"/>
        </w:rPr>
        <w:t>User</w:t>
      </w:r>
      <w:r w:rsidRPr="008514C2">
        <w:rPr>
          <w:rFonts w:eastAsia="標楷體" w:hint="eastAsia"/>
        </w:rPr>
        <w:t>需轉換至背面進行掃描，如下圖：</w:t>
      </w:r>
    </w:p>
    <w:p w:rsidR="00DC3A08" w:rsidRDefault="00BB2B07" w:rsidP="00BB2B07">
      <w:pPr>
        <w:pStyle w:val="a8"/>
        <w:ind w:leftChars="0" w:left="420"/>
        <w:rPr>
          <w:rFonts w:eastAsia="標楷體"/>
        </w:rPr>
      </w:pPr>
      <w:r>
        <w:rPr>
          <w:rFonts w:eastAsia="標楷體" w:hint="eastAsia"/>
        </w:rPr>
        <w:t>請將證件已轉換至背面後，硬體自動再次進行掃描。</w:t>
      </w:r>
    </w:p>
    <w:p w:rsidR="00BB2B07" w:rsidRPr="00BB2B07" w:rsidRDefault="00BB2B07" w:rsidP="00BB2B07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5BAD055E" wp14:editId="304AB802">
            <wp:extent cx="6646084" cy="37528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364" cy="37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C6" w:rsidRPr="009465E7" w:rsidRDefault="0091702C" w:rsidP="008514C2">
      <w:pPr>
        <w:jc w:val="center"/>
        <w:rPr>
          <w:rFonts w:eastAsia="標楷體"/>
        </w:rPr>
      </w:pPr>
      <w:r>
        <w:rPr>
          <w:noProof/>
        </w:rPr>
        <w:lastRenderedPageBreak/>
        <w:drawing>
          <wp:inline distT="0" distB="0" distL="0" distR="0" wp14:anchorId="50D39008" wp14:editId="247C1EE4">
            <wp:extent cx="5257539" cy="3654503"/>
            <wp:effectExtent l="0" t="0" r="63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78" cy="36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C" w:rsidRDefault="0091702C" w:rsidP="009465E7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當確認證件圖檔已出現在金旭系統中，即可按下結束，為客人辦理</w:t>
      </w:r>
      <w:r>
        <w:rPr>
          <w:rFonts w:eastAsia="標楷體" w:hint="eastAsia"/>
        </w:rPr>
        <w:t>In House</w:t>
      </w:r>
      <w:r>
        <w:rPr>
          <w:rFonts w:eastAsia="標楷體" w:hint="eastAsia"/>
        </w:rPr>
        <w:t>作業，並存檔後，即可離開該視窗，進行下一位旅客證件掃瞄作業。</w:t>
      </w:r>
    </w:p>
    <w:p w:rsidR="00B16398" w:rsidRDefault="00B16398" w:rsidP="009465E7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此時金旭系統會將旅客姓名一併帶入訂房名稱中。</w:t>
      </w:r>
    </w:p>
    <w:p w:rsidR="0091702C" w:rsidRDefault="00B16398" w:rsidP="009465E7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若當下旅客尚未需要入住，僅辦理證件登記，此時</w:t>
      </w:r>
      <w:r>
        <w:rPr>
          <w:rFonts w:eastAsia="標楷體" w:hint="eastAsia"/>
        </w:rPr>
        <w:t>User</w:t>
      </w:r>
      <w:r>
        <w:rPr>
          <w:rFonts w:eastAsia="標楷體" w:hint="eastAsia"/>
        </w:rPr>
        <w:t>僅需存檔後即可離開該訂房資料，進行其他作業。</w:t>
      </w:r>
    </w:p>
    <w:p w:rsidR="00DC3A08" w:rsidRDefault="00DC3A08" w:rsidP="00B16398">
      <w:pPr>
        <w:rPr>
          <w:rFonts w:eastAsia="標楷體"/>
        </w:rPr>
      </w:pPr>
    </w:p>
    <w:p w:rsidR="00B16398" w:rsidRDefault="00B16398" w:rsidP="00B16398">
      <w:pPr>
        <w:pStyle w:val="a8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 xml:space="preserve">Reservation </w:t>
      </w:r>
      <w:r>
        <w:rPr>
          <w:rFonts w:eastAsia="標楷體" w:hint="eastAsia"/>
        </w:rPr>
        <w:t>預定旅客作業</w:t>
      </w:r>
    </w:p>
    <w:p w:rsidR="00B16398" w:rsidRPr="00B16398" w:rsidRDefault="00B16398" w:rsidP="00B16398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 w:rsidRPr="00B16398">
        <w:rPr>
          <w:rFonts w:eastAsia="標楷體" w:hint="eastAsia"/>
        </w:rPr>
        <w:t>若該旅客為預訂之客人，</w:t>
      </w:r>
      <w:r w:rsidRPr="00B16398">
        <w:rPr>
          <w:rFonts w:eastAsia="標楷體" w:hint="eastAsia"/>
        </w:rPr>
        <w:t>User</w:t>
      </w:r>
      <w:r w:rsidRPr="00B16398">
        <w:rPr>
          <w:rFonts w:eastAsia="標楷體" w:hint="eastAsia"/>
        </w:rPr>
        <w:t>依照一般程序在登記作業中，帶出該名旅客之訂房資料後，點選預計入住之旅客表，進行上述作業即可。</w:t>
      </w:r>
    </w:p>
    <w:p w:rsidR="00B16398" w:rsidRPr="00B16398" w:rsidRDefault="00B16398" w:rsidP="00B16398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proofErr w:type="gramStart"/>
      <w:r>
        <w:rPr>
          <w:rFonts w:eastAsia="標楷體" w:hint="eastAsia"/>
        </w:rPr>
        <w:t>倘落該</w:t>
      </w:r>
      <w:proofErr w:type="gramEnd"/>
      <w:r>
        <w:rPr>
          <w:rFonts w:eastAsia="標楷體" w:hint="eastAsia"/>
        </w:rPr>
        <w:t>筆訂房有多名旅客資料需要登記，請</w:t>
      </w:r>
      <w:r>
        <w:rPr>
          <w:rFonts w:eastAsia="標楷體" w:hint="eastAsia"/>
        </w:rPr>
        <w:t>User</w:t>
      </w:r>
      <w:r w:rsidR="00E15813">
        <w:rPr>
          <w:rFonts w:eastAsia="標楷體" w:hint="eastAsia"/>
        </w:rPr>
        <w:t>依據</w:t>
      </w:r>
      <w:proofErr w:type="gramStart"/>
      <w:r w:rsidR="00E15813">
        <w:rPr>
          <w:rFonts w:eastAsia="標楷體" w:hint="eastAsia"/>
        </w:rPr>
        <w:t>一般插行方式</w:t>
      </w:r>
      <w:proofErr w:type="gramEnd"/>
      <w:r w:rsidR="00E15813">
        <w:rPr>
          <w:rFonts w:eastAsia="標楷體" w:hint="eastAsia"/>
        </w:rPr>
        <w:t>增加旅客姓名，再利用旅客表進行讀卡作業即可，如下圖：</w:t>
      </w:r>
    </w:p>
    <w:p w:rsidR="00E15813" w:rsidRDefault="009C4DB4" w:rsidP="009C4DB4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7D16B882" wp14:editId="6BB1475D">
            <wp:extent cx="5538158" cy="3064120"/>
            <wp:effectExtent l="0" t="0" r="5715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0093" cy="30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0C" w:rsidRDefault="0028690C" w:rsidP="0028690C">
      <w:pPr>
        <w:pStyle w:val="a8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證件顯示說明</w:t>
      </w:r>
    </w:p>
    <w:p w:rsidR="0028690C" w:rsidRPr="008514C2" w:rsidRDefault="0028690C" w:rsidP="008514C2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 w:rsidRPr="0028690C">
        <w:rPr>
          <w:rFonts w:eastAsia="標楷體" w:hint="eastAsia"/>
        </w:rPr>
        <w:t>金旭系統在讀取硬體掃描機之資料後，可能會因為外力關係，導致資料讀取不正確，故</w:t>
      </w:r>
      <w:r w:rsidRPr="0028690C">
        <w:rPr>
          <w:rFonts w:eastAsia="標楷體" w:hint="eastAsia"/>
        </w:rPr>
        <w:t>User</w:t>
      </w:r>
      <w:r w:rsidRPr="0028690C">
        <w:rPr>
          <w:rFonts w:eastAsia="標楷體" w:hint="eastAsia"/>
        </w:rPr>
        <w:t>可利用旅客</w:t>
      </w:r>
      <w:r w:rsidRPr="0028690C">
        <w:rPr>
          <w:rFonts w:eastAsia="標楷體" w:hint="eastAsia"/>
        </w:rPr>
        <w:t>In House</w:t>
      </w:r>
      <w:proofErr w:type="gramStart"/>
      <w:r w:rsidRPr="0028690C">
        <w:rPr>
          <w:rFonts w:eastAsia="標楷體" w:hint="eastAsia"/>
        </w:rPr>
        <w:t>期間，</w:t>
      </w:r>
      <w:proofErr w:type="gramEnd"/>
      <w:r w:rsidRPr="0028690C">
        <w:rPr>
          <w:rFonts w:eastAsia="標楷體" w:hint="eastAsia"/>
        </w:rPr>
        <w:t>使用旅客表中的圖檔，進行資料確認，若有異常，即可即時修正並存檔。</w:t>
      </w:r>
    </w:p>
    <w:p w:rsidR="0028690C" w:rsidRDefault="003C1E58" w:rsidP="0028690C">
      <w:pPr>
        <w:pStyle w:val="a8"/>
        <w:numPr>
          <w:ilvl w:val="1"/>
          <w:numId w:val="2"/>
        </w:numPr>
        <w:ind w:leftChars="0"/>
        <w:rPr>
          <w:rFonts w:eastAsia="標楷體"/>
        </w:rPr>
      </w:pPr>
      <w:r>
        <w:rPr>
          <w:rFonts w:eastAsia="標楷體" w:hint="eastAsia"/>
        </w:rPr>
        <w:t>User</w:t>
      </w:r>
      <w:r>
        <w:rPr>
          <w:rFonts w:eastAsia="標楷體" w:hint="eastAsia"/>
        </w:rPr>
        <w:t>可直接點選圖檔查看原圖，</w:t>
      </w:r>
      <w:r w:rsidR="003D724B">
        <w:rPr>
          <w:rFonts w:eastAsia="標楷體" w:hint="eastAsia"/>
        </w:rPr>
        <w:t>金旭系統將會帶出該圖檔之原圖，</w:t>
      </w:r>
      <w:r>
        <w:rPr>
          <w:rFonts w:eastAsia="標楷體" w:hint="eastAsia"/>
        </w:rPr>
        <w:t>以利核對資料是否正確，如下圖：</w:t>
      </w:r>
    </w:p>
    <w:p w:rsidR="005A5A38" w:rsidRPr="008514C2" w:rsidRDefault="005A5A38" w:rsidP="008514C2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53D02336" wp14:editId="72E3AB69">
            <wp:extent cx="4749782" cy="2702256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281" cy="27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38" w:rsidRDefault="005A5A38" w:rsidP="00DC3A08">
      <w:pPr>
        <w:rPr>
          <w:rFonts w:eastAsia="標楷體"/>
        </w:rPr>
      </w:pPr>
    </w:p>
    <w:p w:rsidR="009C4DB4" w:rsidRDefault="009C4DB4" w:rsidP="00DC3A08">
      <w:pPr>
        <w:rPr>
          <w:rFonts w:eastAsia="標楷體"/>
        </w:rPr>
      </w:pPr>
    </w:p>
    <w:p w:rsidR="00DC3A08" w:rsidRPr="00DC3A08" w:rsidRDefault="00E15813" w:rsidP="00DC3A08">
      <w:pPr>
        <w:rPr>
          <w:rFonts w:eastAsia="標楷體"/>
        </w:rPr>
      </w:pPr>
      <w:r w:rsidRPr="005425E1">
        <w:rPr>
          <w:rFonts w:eastAsia="標楷體" w:hint="eastAsia"/>
          <w:highlight w:val="yellow"/>
        </w:rPr>
        <w:t>注意事項</w:t>
      </w:r>
    </w:p>
    <w:p w:rsidR="00DD7BEB" w:rsidRPr="00E15813" w:rsidRDefault="00E15813" w:rsidP="00E15813">
      <w:pPr>
        <w:pStyle w:val="a8"/>
        <w:numPr>
          <w:ilvl w:val="0"/>
          <w:numId w:val="6"/>
        </w:numPr>
        <w:ind w:leftChars="0"/>
        <w:rPr>
          <w:rFonts w:eastAsia="標楷體"/>
        </w:rPr>
      </w:pPr>
      <w:r>
        <w:rPr>
          <w:rFonts w:eastAsia="標楷體" w:hint="eastAsia"/>
        </w:rPr>
        <w:t>代碼彙總管理調整</w:t>
      </w:r>
    </w:p>
    <w:p w:rsidR="00DC3A08" w:rsidRPr="00E15813" w:rsidRDefault="00E15813" w:rsidP="00E15813">
      <w:pPr>
        <w:pStyle w:val="a8"/>
        <w:numPr>
          <w:ilvl w:val="1"/>
          <w:numId w:val="6"/>
        </w:numPr>
        <w:ind w:leftChars="0"/>
        <w:rPr>
          <w:rFonts w:eastAsia="標楷體"/>
        </w:rPr>
      </w:pPr>
      <w:r w:rsidRPr="00E15813">
        <w:rPr>
          <w:rFonts w:eastAsia="標楷體" w:hint="eastAsia"/>
        </w:rPr>
        <w:t>因硬體掃描機功能，是將讀取的證件資料傳送給金旭系統進行顯示，故目前金旭系統內之預設國家名稱與代碼，需與國際民航組織通用碼進行對應，以利國籍資料接收、顯示。</w:t>
      </w:r>
    </w:p>
    <w:p w:rsidR="00E15813" w:rsidRDefault="00E15813" w:rsidP="00E15813">
      <w:pPr>
        <w:pStyle w:val="a8"/>
        <w:numPr>
          <w:ilvl w:val="1"/>
          <w:numId w:val="6"/>
        </w:numPr>
        <w:ind w:leftChars="0"/>
        <w:rPr>
          <w:rFonts w:eastAsia="標楷體"/>
        </w:rPr>
      </w:pPr>
      <w:r>
        <w:rPr>
          <w:rFonts w:eastAsia="標楷體" w:hint="eastAsia"/>
        </w:rPr>
        <w:t>請至系統建置</w:t>
      </w:r>
      <w:r>
        <w:rPr>
          <w:rFonts w:eastAsia="標楷體" w:hint="eastAsia"/>
        </w:rPr>
        <w:t>/</w:t>
      </w:r>
      <w:r>
        <w:rPr>
          <w:rFonts w:eastAsia="標楷體" w:hint="eastAsia"/>
        </w:rPr>
        <w:t>代碼彙總管理</w:t>
      </w:r>
      <w:r>
        <w:rPr>
          <w:rFonts w:eastAsia="標楷體" w:hint="eastAsia"/>
        </w:rPr>
        <w:t>/</w:t>
      </w:r>
      <w:r>
        <w:rPr>
          <w:rFonts w:eastAsia="標楷體" w:hint="eastAsia"/>
        </w:rPr>
        <w:t>類別：</w:t>
      </w:r>
      <w:r>
        <w:rPr>
          <w:rFonts w:eastAsia="標楷體" w:hint="eastAsia"/>
        </w:rPr>
        <w:t xml:space="preserve">OR </w:t>
      </w:r>
      <w:r w:rsidR="00963758">
        <w:rPr>
          <w:rFonts w:eastAsia="標楷體" w:hint="eastAsia"/>
        </w:rPr>
        <w:t>國家名稱</w:t>
      </w:r>
    </w:p>
    <w:p w:rsidR="00963758" w:rsidRDefault="00963758" w:rsidP="00E15813">
      <w:pPr>
        <w:pStyle w:val="a8"/>
        <w:numPr>
          <w:ilvl w:val="1"/>
          <w:numId w:val="6"/>
        </w:numPr>
        <w:ind w:leftChars="0"/>
        <w:rPr>
          <w:rFonts w:eastAsia="標楷體"/>
        </w:rPr>
      </w:pPr>
      <w:r>
        <w:rPr>
          <w:rFonts w:eastAsia="標楷體" w:hint="eastAsia"/>
        </w:rPr>
        <w:t>在</w:t>
      </w:r>
      <w:r w:rsidRPr="00E15813">
        <w:rPr>
          <w:rFonts w:eastAsia="標楷體" w:hint="eastAsia"/>
        </w:rPr>
        <w:t>國際民航組織通用碼</w:t>
      </w:r>
      <w:r>
        <w:rPr>
          <w:rFonts w:eastAsia="標楷體" w:hint="eastAsia"/>
        </w:rPr>
        <w:t>欄位，輸入對應之</w:t>
      </w:r>
      <w:r w:rsidRPr="00E15813">
        <w:rPr>
          <w:rFonts w:eastAsia="標楷體" w:hint="eastAsia"/>
        </w:rPr>
        <w:t>國際民航組織通用碼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三碼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，如下圖：</w:t>
      </w:r>
    </w:p>
    <w:p w:rsidR="00DD7BEB" w:rsidRDefault="00963758" w:rsidP="00B05FEE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21746C4F" wp14:editId="0A6BD085">
            <wp:extent cx="5727418" cy="382905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9021" cy="38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4F" w:rsidRPr="00CE3580" w:rsidRDefault="00A95D4F" w:rsidP="00A95D4F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國際民航組織通用碼</w:t>
      </w:r>
      <w:r w:rsidRPr="00CE3580">
        <w:rPr>
          <w:rFonts w:eastAsia="標楷體" w:hint="eastAsia"/>
          <w:szCs w:val="24"/>
        </w:rPr>
        <w:t>參考表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34"/>
        <w:gridCol w:w="2452"/>
        <w:gridCol w:w="2598"/>
        <w:gridCol w:w="2762"/>
      </w:tblGrid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國家名稱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國際民航組織通用碼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國家名稱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國際民航組織通用碼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FIJI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FJI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CENTRAL AFRICA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CAF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N.CALEDONIA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NCL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EGYPT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EGY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P.NEW GUINEA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PNG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MOROCCO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MAR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CHINA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NIGERIA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NGA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IRAN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S. AFRICA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ZAF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ISRAEL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SWAZILAND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SWZ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JORDAN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JOR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ALGERIA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DZA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KUWAIT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KWT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BOTSWANA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BWA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PAKISTAN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PAK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CAMEROON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CMR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SAUDI ARABIA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SAU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CONGO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COD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TURKEY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ETHIOPIA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ETH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U.A.E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ARE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GHANA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GHA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IRAQ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IRQ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KENYA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KEN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OMAN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OMN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MADAGASCAR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MDG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QATAR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QAT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MALAWI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MWI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BRAZIL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MAURITIUS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MUS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JAPAN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JPN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NAMIBIA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NAM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CANADA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SENEGAL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SEN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R.O.C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TWN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SEYCHELLES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SYC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INDIA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IND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SUDAN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SDN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RUSSIAN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RUS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TANZANIA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TZA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SRI LANKA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LKA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TUNISIA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TUN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MYANMAR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MMR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UGANDA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UGA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BAHRAIN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BHR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ZAMBIA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ZMB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BANGLADESH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BGD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ZIMBABWE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ZWE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BARBADOS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BRB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SOUTH AFRICA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ZAF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CAMBODIA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KHM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BAHAMAS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BHS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MALDIVE ISLANDS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MDV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BOLIVIA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BOL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MONGOLIA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MNG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CHILE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CHL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NEPAL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NPL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COLOMBIA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COL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SYRIA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SYR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COSTA RICA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CRI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INDONESIA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IDN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DOMINICAN REP.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DOM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MALAYSIA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MYS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ECUADOR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ECU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PHILIPPINES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PHL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HONDURAS REP.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HND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SINGAPORE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SGP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PANAMA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PAN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THAILAND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THA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PERU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PER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ARGENTINA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ARG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URUGUAY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URY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lastRenderedPageBreak/>
              <w:t>PARAGUAY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PRY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U.K.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GBR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BRUNEI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GERMANY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DEU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EL SALVADOR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SLV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EUROPE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EU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GUATEMALA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GTM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BERMUDA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BMU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GUYANA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GUY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BOSNIA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BIH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JAMAICA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JAM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BULGARIA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BGR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VENEZUELA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VEN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CAYMAN ISLANDS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CYM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U.S.A.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USA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CROATIA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HRV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MACAU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MAC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CYPRUS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CYP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HONG KONG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HKG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ESTONIA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EST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AUSTRIA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AUS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GIBRALTAR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GIB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BELGIUM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BEL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ICELAND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ISL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PORTUGAL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LUXEMBOURG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LUX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DENMARK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DNK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POLAND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POL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HUNGARY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HUN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ROMANIA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ROU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FINLAND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FIN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SLOVAKIA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/>
                <w:szCs w:val="24"/>
              </w:rPr>
              <w:t>SVK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FRANCE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FRA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SLOVENIA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SVN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GREECE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GRC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YUGOSLAVIA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CS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IRELAND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MEXICO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MEX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ITALY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ITA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AUSTRALIA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AUS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NETHERLANDS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NLD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NEW ZEALAND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NZL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NORWAY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KOREA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KOR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tabs>
                <w:tab w:val="left" w:pos="2685"/>
              </w:tabs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SPAIN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ESP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NORTH KOREA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PRK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SWEDEN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SWE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SOUTH KOREA</w:t>
            </w: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KOR</w:t>
            </w:r>
          </w:p>
        </w:tc>
      </w:tr>
      <w:tr w:rsidR="00A95D4F" w:rsidRPr="00CE3580" w:rsidTr="00DE5C48">
        <w:tc>
          <w:tcPr>
            <w:tcW w:w="3234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SWITZERLAND</w:t>
            </w:r>
          </w:p>
        </w:tc>
        <w:tc>
          <w:tcPr>
            <w:tcW w:w="245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A95D4F" w:rsidRPr="00CE3580" w:rsidRDefault="00A95D4F" w:rsidP="00DE5C48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</w:p>
        </w:tc>
        <w:tc>
          <w:tcPr>
            <w:tcW w:w="2762" w:type="dxa"/>
          </w:tcPr>
          <w:p w:rsidR="00A95D4F" w:rsidRPr="00CE3580" w:rsidRDefault="00A95D4F" w:rsidP="00DE5C48">
            <w:pPr>
              <w:jc w:val="center"/>
              <w:rPr>
                <w:rFonts w:eastAsia="標楷體" w:hint="eastAsia"/>
                <w:szCs w:val="24"/>
              </w:rPr>
            </w:pPr>
          </w:p>
        </w:tc>
      </w:tr>
    </w:tbl>
    <w:p w:rsidR="00A95D4F" w:rsidRPr="00B05FEE" w:rsidRDefault="00A95D4F" w:rsidP="00A95D4F">
      <w:pPr>
        <w:rPr>
          <w:rFonts w:eastAsia="標楷體" w:hint="eastAsia"/>
        </w:rPr>
      </w:pPr>
      <w:bookmarkStart w:id="0" w:name="_GoBack"/>
      <w:bookmarkEnd w:id="0"/>
    </w:p>
    <w:sectPr w:rsidR="00A95D4F" w:rsidRPr="00B05FEE" w:rsidSect="009E7144">
      <w:headerReference w:type="default" r:id="rId20"/>
      <w:footerReference w:type="default" r:id="rId21"/>
      <w:pgSz w:w="11906" w:h="16838"/>
      <w:pgMar w:top="426" w:right="424" w:bottom="709" w:left="426" w:header="429" w:footer="27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785A" w:rsidRDefault="0004785A" w:rsidP="00A81B62">
      <w:r>
        <w:separator/>
      </w:r>
    </w:p>
  </w:endnote>
  <w:endnote w:type="continuationSeparator" w:id="0">
    <w:p w:rsidR="0004785A" w:rsidRDefault="0004785A" w:rsidP="00A81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B62" w:rsidRPr="008A4EF6" w:rsidRDefault="009E7144" w:rsidP="009E7144">
    <w:pPr>
      <w:pStyle w:val="a5"/>
      <w:ind w:firstLineChars="400" w:firstLine="800"/>
      <w:rPr>
        <w:rFonts w:eastAsia="標楷體"/>
        <w:color w:val="1F4E79" w:themeColor="accent1" w:themeShade="80"/>
      </w:rPr>
    </w:pPr>
    <w:r w:rsidRPr="008A4EF6">
      <w:rPr>
        <w:rFonts w:eastAsia="標楷體"/>
        <w:noProof/>
        <w:color w:val="1F4E79" w:themeColor="accent1" w:themeShade="80"/>
      </w:rPr>
      <w:drawing>
        <wp:anchor distT="0" distB="0" distL="114300" distR="114300" simplePos="0" relativeHeight="251658240" behindDoc="1" locked="0" layoutInCell="1" allowOverlap="1" wp14:anchorId="0111FF9B" wp14:editId="2A878C37">
          <wp:simplePos x="0" y="0"/>
          <wp:positionH relativeFrom="column">
            <wp:posOffset>72390</wp:posOffset>
          </wp:positionH>
          <wp:positionV relativeFrom="paragraph">
            <wp:posOffset>-48260</wp:posOffset>
          </wp:positionV>
          <wp:extent cx="323385" cy="276225"/>
          <wp:effectExtent l="0" t="0" r="635" b="0"/>
          <wp:wrapNone/>
          <wp:docPr id="34" name="圖片 34" descr="logo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0" descr="log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9285"/>
                  <a:stretch>
                    <a:fillRect/>
                  </a:stretch>
                </pic:blipFill>
                <pic:spPr bwMode="auto">
                  <a:xfrm>
                    <a:off x="0" y="0"/>
                    <a:ext cx="32338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1B62" w:rsidRPr="008A4EF6">
      <w:rPr>
        <w:rFonts w:eastAsia="標楷體"/>
        <w:color w:val="1F4E79" w:themeColor="accent1" w:themeShade="80"/>
      </w:rPr>
      <w:t>金旭資訊股份有限公司</w:t>
    </w:r>
    <w:r w:rsidR="00A81B62" w:rsidRPr="008A4EF6">
      <w:rPr>
        <w:rFonts w:eastAsia="標楷體"/>
        <w:color w:val="1F4E79" w:themeColor="accent1" w:themeShade="80"/>
      </w:rPr>
      <w:t xml:space="preserve"> GoldenUp Information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785A" w:rsidRDefault="0004785A" w:rsidP="00A81B62">
      <w:r>
        <w:separator/>
      </w:r>
    </w:p>
  </w:footnote>
  <w:footnote w:type="continuationSeparator" w:id="0">
    <w:p w:rsidR="0004785A" w:rsidRDefault="0004785A" w:rsidP="00A81B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32"/>
      <w:gridCol w:w="4023"/>
      <w:gridCol w:w="3401"/>
    </w:tblGrid>
    <w:tr w:rsidR="006F7B9E" w:rsidRPr="008A4EF6" w:rsidTr="006F7B9E">
      <w:tc>
        <w:tcPr>
          <w:tcW w:w="3632" w:type="dxa"/>
        </w:tcPr>
        <w:p w:rsidR="006F7B9E" w:rsidRPr="008A4EF6" w:rsidRDefault="006F7B9E" w:rsidP="00A81B62">
          <w:pPr>
            <w:pStyle w:val="a3"/>
            <w:rPr>
              <w:rFonts w:eastAsia="標楷體"/>
              <w:color w:val="1F4E79" w:themeColor="accent1" w:themeShade="80"/>
              <w:sz w:val="28"/>
              <w:szCs w:val="28"/>
            </w:rPr>
          </w:pPr>
          <w:r w:rsidRPr="008A4EF6">
            <w:rPr>
              <w:rFonts w:eastAsia="標楷體" w:hint="eastAsia"/>
              <w:color w:val="1F4E79" w:themeColor="accent1" w:themeShade="80"/>
              <w:sz w:val="28"/>
              <w:szCs w:val="28"/>
            </w:rPr>
            <w:t>旅館管理手冊</w:t>
          </w:r>
        </w:p>
      </w:tc>
      <w:tc>
        <w:tcPr>
          <w:tcW w:w="4023" w:type="dxa"/>
        </w:tcPr>
        <w:p w:rsidR="006F7B9E" w:rsidRDefault="006F7B9E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</w:p>
      </w:tc>
      <w:tc>
        <w:tcPr>
          <w:tcW w:w="3401" w:type="dxa"/>
        </w:tcPr>
        <w:p w:rsidR="006F7B9E" w:rsidRPr="008A4EF6" w:rsidRDefault="006F7B9E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20160320</w:t>
          </w:r>
        </w:p>
      </w:tc>
    </w:tr>
    <w:tr w:rsidR="006F7B9E" w:rsidRPr="008A4EF6" w:rsidTr="006F7B9E">
      <w:tc>
        <w:tcPr>
          <w:tcW w:w="3632" w:type="dxa"/>
        </w:tcPr>
        <w:p w:rsidR="006F7B9E" w:rsidRPr="008A4EF6" w:rsidRDefault="006F7B9E" w:rsidP="00A81B62">
          <w:pPr>
            <w:pStyle w:val="a3"/>
            <w:rPr>
              <w:rFonts w:eastAsia="標楷體"/>
              <w:color w:val="1F4E79" w:themeColor="accent1" w:themeShade="80"/>
              <w:sz w:val="28"/>
              <w:szCs w:val="28"/>
            </w:rPr>
          </w:pPr>
          <w:r>
            <w:rPr>
              <w:rFonts w:eastAsia="標楷體" w:hint="eastAsia"/>
              <w:color w:val="1F4E79" w:themeColor="accent1" w:themeShade="80"/>
              <w:sz w:val="28"/>
              <w:szCs w:val="28"/>
            </w:rPr>
            <w:t>飯店</w:t>
          </w:r>
          <w:r w:rsidRPr="008A4EF6">
            <w:rPr>
              <w:rFonts w:eastAsia="標楷體" w:hint="eastAsia"/>
              <w:color w:val="1F4E79" w:themeColor="accent1" w:themeShade="80"/>
              <w:sz w:val="28"/>
              <w:szCs w:val="28"/>
            </w:rPr>
            <w:t>系統</w:t>
          </w:r>
        </w:p>
      </w:tc>
      <w:tc>
        <w:tcPr>
          <w:tcW w:w="4023" w:type="dxa"/>
        </w:tcPr>
        <w:p w:rsidR="006F7B9E" w:rsidRDefault="0023390F" w:rsidP="006F7B9E">
          <w:pPr>
            <w:pStyle w:val="a3"/>
            <w:jc w:val="center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3 M</w:t>
          </w:r>
          <w:r w:rsidR="006F7B9E">
            <w:rPr>
              <w:rFonts w:eastAsia="標楷體" w:hint="eastAsia"/>
              <w:color w:val="1F4E79" w:themeColor="accent1" w:themeShade="80"/>
              <w:sz w:val="24"/>
              <w:szCs w:val="24"/>
            </w:rPr>
            <w:t xml:space="preserve"> </w:t>
          </w:r>
          <w:r w:rsidR="006F7B9E">
            <w:rPr>
              <w:rFonts w:eastAsia="標楷體" w:hint="eastAsia"/>
              <w:color w:val="1F4E79" w:themeColor="accent1" w:themeShade="80"/>
              <w:sz w:val="24"/>
              <w:szCs w:val="24"/>
            </w:rPr>
            <w:t>證件掃描機</w:t>
          </w:r>
          <w:r w:rsidR="00DD7BEB">
            <w:rPr>
              <w:rFonts w:eastAsia="標楷體" w:hint="eastAsia"/>
              <w:color w:val="1F4E79" w:themeColor="accent1" w:themeShade="80"/>
              <w:sz w:val="24"/>
              <w:szCs w:val="24"/>
            </w:rPr>
            <w:t>界接</w:t>
          </w:r>
          <w:r w:rsidR="006F7B9E">
            <w:rPr>
              <w:rFonts w:eastAsia="標楷體" w:hint="eastAsia"/>
              <w:color w:val="1F4E79" w:themeColor="accent1" w:themeShade="80"/>
              <w:sz w:val="24"/>
              <w:szCs w:val="24"/>
            </w:rPr>
            <w:t>操作說明</w:t>
          </w:r>
        </w:p>
      </w:tc>
      <w:tc>
        <w:tcPr>
          <w:tcW w:w="3401" w:type="dxa"/>
        </w:tcPr>
        <w:p w:rsidR="006F7B9E" w:rsidRPr="008A4EF6" w:rsidRDefault="006F7B9E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RGM01_</w:t>
          </w: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登記作業</w:t>
          </w:r>
        </w:p>
      </w:tc>
    </w:tr>
  </w:tbl>
  <w:p w:rsidR="00A81B62" w:rsidRPr="008A4EF6" w:rsidRDefault="00A81B62" w:rsidP="00A81B62">
    <w:pPr>
      <w:pStyle w:val="a3"/>
      <w:jc w:val="center"/>
      <w:rPr>
        <w:rFonts w:eastAsia="標楷體"/>
        <w:color w:val="1F4E79" w:themeColor="accent1" w:themeShade="8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E43A1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F9A0026"/>
    <w:multiLevelType w:val="hybridMultilevel"/>
    <w:tmpl w:val="A0348F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6B44B0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456474E"/>
    <w:multiLevelType w:val="hybridMultilevel"/>
    <w:tmpl w:val="67BC2E8A"/>
    <w:lvl w:ilvl="0" w:tplc="2B2A7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D2116AE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64530EFC"/>
    <w:multiLevelType w:val="hybridMultilevel"/>
    <w:tmpl w:val="FF4E2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D285804"/>
    <w:multiLevelType w:val="hybridMultilevel"/>
    <w:tmpl w:val="A5D692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FD21A11"/>
    <w:multiLevelType w:val="hybridMultilevel"/>
    <w:tmpl w:val="76DEB4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A8D4B3D"/>
    <w:multiLevelType w:val="hybridMultilevel"/>
    <w:tmpl w:val="5C849E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B62"/>
    <w:rsid w:val="0004785A"/>
    <w:rsid w:val="000B5975"/>
    <w:rsid w:val="00100CDD"/>
    <w:rsid w:val="001171C6"/>
    <w:rsid w:val="001E411C"/>
    <w:rsid w:val="0023390F"/>
    <w:rsid w:val="0024636E"/>
    <w:rsid w:val="0028690C"/>
    <w:rsid w:val="002F5241"/>
    <w:rsid w:val="00396CE4"/>
    <w:rsid w:val="003C1E58"/>
    <w:rsid w:val="003D724B"/>
    <w:rsid w:val="005027F8"/>
    <w:rsid w:val="005425E1"/>
    <w:rsid w:val="005A5A38"/>
    <w:rsid w:val="005A6289"/>
    <w:rsid w:val="005D0223"/>
    <w:rsid w:val="005F1097"/>
    <w:rsid w:val="006F7B9E"/>
    <w:rsid w:val="00837E83"/>
    <w:rsid w:val="008514C2"/>
    <w:rsid w:val="008A4EF6"/>
    <w:rsid w:val="0091702C"/>
    <w:rsid w:val="009465E7"/>
    <w:rsid w:val="00963758"/>
    <w:rsid w:val="009C4DB4"/>
    <w:rsid w:val="009E7144"/>
    <w:rsid w:val="00A630E5"/>
    <w:rsid w:val="00A81B62"/>
    <w:rsid w:val="00A95D4F"/>
    <w:rsid w:val="00B05FEE"/>
    <w:rsid w:val="00B16398"/>
    <w:rsid w:val="00B62809"/>
    <w:rsid w:val="00BB1EDA"/>
    <w:rsid w:val="00BB2B07"/>
    <w:rsid w:val="00BE6F84"/>
    <w:rsid w:val="00C522B5"/>
    <w:rsid w:val="00C918A8"/>
    <w:rsid w:val="00D60902"/>
    <w:rsid w:val="00DC3A08"/>
    <w:rsid w:val="00DD7BEB"/>
    <w:rsid w:val="00E15813"/>
    <w:rsid w:val="00E17F0F"/>
    <w:rsid w:val="00E64F79"/>
    <w:rsid w:val="00E675C5"/>
    <w:rsid w:val="00FD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48FC8-B20F-4B20-89D0-4FCF7EF7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1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81B6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81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81B62"/>
    <w:rPr>
      <w:sz w:val="20"/>
      <w:szCs w:val="20"/>
    </w:rPr>
  </w:style>
  <w:style w:type="table" w:styleId="a7">
    <w:name w:val="Table Grid"/>
    <w:basedOn w:val="a1"/>
    <w:uiPriority w:val="39"/>
    <w:rsid w:val="00A81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DD7B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Carlie江怡然[金旭_GoldenUp]</dc:creator>
  <cp:keywords/>
  <dc:description/>
  <cp:lastModifiedBy>Carlie江怡然[金旭_GoldenUp]</cp:lastModifiedBy>
  <cp:revision>3</cp:revision>
  <dcterms:created xsi:type="dcterms:W3CDTF">2016-04-21T10:49:00Z</dcterms:created>
  <dcterms:modified xsi:type="dcterms:W3CDTF">2016-06-16T08:37:00Z</dcterms:modified>
</cp:coreProperties>
</file>