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ceeb2690cbc7b5ece207cbd2089a20f39db26f"/>
    <w:p>
      <w:pPr>
        <w:pStyle w:val="Heading1"/>
      </w:pPr>
      <w:r>
        <w:t xml:space="preserve">SKACE-Time-Data: Feature Library Documentation</w:t>
      </w:r>
    </w:p>
    <w:p>
      <w:pPr>
        <w:pStyle w:val="FirstParagraph"/>
      </w:pPr>
      <w:r>
        <w:rPr>
          <w:b/>
          <w:bCs/>
        </w:rPr>
        <w:t xml:space="preserve">Project:</w:t>
      </w:r>
      <w:r>
        <w:t xml:space="preserve"> </w:t>
      </w:r>
      <w:r>
        <w:t xml:space="preserve">Automated Extraction and Analysis of Timing-Based Paradata Features for Survey Quality Assurance</w:t>
      </w:r>
      <w:r>
        <w:br/>
      </w:r>
      <w:r>
        <w:rPr>
          <w:b/>
          <w:bCs/>
        </w:rPr>
        <w:t xml:space="preserve">Student:</w:t>
      </w:r>
      <w:r>
        <w:t xml:space="preserve"> </w:t>
      </w:r>
      <w:r>
        <w:t xml:space="preserve">Samuel Kaoma (2022016530) ·</w:t>
      </w:r>
      <w:r>
        <w:t xml:space="preserve"> </w:t>
      </w:r>
      <w:r>
        <w:rPr>
          <w:b/>
          <w:bCs/>
        </w:rPr>
        <w:t xml:space="preserve">Course:</w:t>
      </w:r>
      <w:r>
        <w:t xml:space="preserve"> </w:t>
      </w:r>
      <w:r>
        <w:t xml:space="preserve">CSC 4004 ·</w:t>
      </w:r>
      <w:r>
        <w:t xml:space="preserve"> </w:t>
      </w:r>
      <w:r>
        <w:rPr>
          <w:b/>
          <w:bCs/>
        </w:rPr>
        <w:t xml:space="preserve">Supervisor:</w:t>
      </w:r>
      <w:r>
        <w:t xml:space="preserve"> </w:t>
      </w:r>
      <w:r>
        <w:t xml:space="preserve">Mr. Mofya Phiri</w:t>
      </w:r>
      <w:r>
        <w:br/>
      </w:r>
      <w:r>
        <w:rPr>
          <w:b/>
          <w:bCs/>
        </w:rPr>
        <w:t xml:space="preserve">Repository:</w:t>
      </w:r>
      <w:r>
        <w:t xml:space="preserve"> </w:t>
      </w:r>
      <w:r>
        <w:t xml:space="preserve">https://github.com/Samuelkaoma-eng/SKACE-TIME-DATA</w:t>
      </w:r>
    </w:p>
    <w:p>
      <w:pPr>
        <w:pStyle w:val="BodyText"/>
      </w:pPr>
      <w:r>
        <w:t xml:space="preserve">This document serves as the formal guide for the Python feature extraction library built for the seed project. The library converts Common Intermediate Representation (CIR) parsed logs into 40 distinct paradata features aligned with the theories of Groves, Conrad, and Kreuter.</w:t>
      </w:r>
    </w:p>
    <w:p>
      <w:r>
        <w:pict>
          <v:rect style="width:0;height:1.5pt" o:hralign="center" o:hrstd="t" o:hr="t"/>
        </w:pict>
      </w:r>
    </w:p>
    <w:bookmarkStart w:id="16" w:name="feature-categories"/>
    <w:p>
      <w:pPr>
        <w:pStyle w:val="Heading2"/>
      </w:pPr>
      <w:r>
        <w:t xml:space="preserve">1. Feature Categories</w:t>
      </w:r>
    </w:p>
    <w:p>
      <w:pPr>
        <w:pStyle w:val="FirstParagraph"/>
      </w:pPr>
      <w:r>
        <w:t xml:space="preserve">The library systematically aggregates data across 4 distinct hierarchical levels:</w:t>
      </w:r>
      <w:r>
        <w:t xml:space="preserve"> </w:t>
      </w:r>
      <w:r>
        <w:t xml:space="preserve">*</w:t>
      </w:r>
      <w:r>
        <w:t xml:space="preserve"> </w:t>
      </w:r>
      <w:r>
        <w:rPr>
          <w:b/>
          <w:bCs/>
        </w:rPr>
        <w:t xml:space="preserve">V-Series (Survey Level):</w:t>
      </w:r>
      <w:r>
        <w:t xml:space="preserve"> </w:t>
      </w:r>
      <w:r>
        <w:t xml:space="preserve">Global metrics spanning the entire survey duration.</w:t>
      </w:r>
      <w:r>
        <w:t xml:space="preserve"> </w:t>
      </w:r>
      <w:r>
        <w:t xml:space="preserve">*</w:t>
      </w:r>
      <w:r>
        <w:t xml:space="preserve"> </w:t>
      </w:r>
      <w:r>
        <w:rPr>
          <w:b/>
          <w:bCs/>
        </w:rPr>
        <w:t xml:space="preserve">S-Series (Section Level):</w:t>
      </w:r>
      <w:r>
        <w:t xml:space="preserve"> </w:t>
      </w:r>
      <w:r>
        <w:t xml:space="preserve">Module-specific metrics tracking respondent progression and fatigue within conceptual groups.</w:t>
      </w:r>
      <w:r>
        <w:t xml:space="preserve"> </w:t>
      </w:r>
      <w:r>
        <w:t xml:space="preserve">*</w:t>
      </w:r>
      <w:r>
        <w:t xml:space="preserve"> </w:t>
      </w:r>
      <w:r>
        <w:rPr>
          <w:b/>
          <w:bCs/>
        </w:rPr>
        <w:t xml:space="preserve">Q-Series (Question Level):</w:t>
      </w:r>
      <w:r>
        <w:t xml:space="preserve"> </w:t>
      </w:r>
      <w:r>
        <w:t xml:space="preserve">Granular interaction metrics at the specific node level (edit counts, idle times).</w:t>
      </w:r>
      <w:r>
        <w:t xml:space="preserve"> </w:t>
      </w:r>
      <w:r>
        <w:t xml:space="preserve">*</w:t>
      </w:r>
      <w:r>
        <w:t xml:space="preserve"> </w:t>
      </w:r>
      <w:r>
        <w:rPr>
          <w:b/>
          <w:bCs/>
        </w:rPr>
        <w:t xml:space="preserve">T-Series (Statistical/Timing Level):</w:t>
      </w:r>
      <w:r>
        <w:t xml:space="preserve"> </w:t>
      </w:r>
      <w:r>
        <w:t xml:space="preserve">Global mathematical variance and entropy measures reflecting timing distribution.</w:t>
      </w:r>
    </w:p>
    <w:p>
      <w:r>
        <w:pict>
          <v:rect style="width:0;height:1.5pt" o:hralign="center" o:hrstd="t" o:hr="t"/>
        </w:pict>
      </w:r>
    </w:p>
    <w:bookmarkEnd w:id="16"/>
    <w:bookmarkStart w:id="21" w:name="feature-definitions-30-50-implementation"/>
    <w:p>
      <w:pPr>
        <w:pStyle w:val="Heading2"/>
      </w:pPr>
      <w:r>
        <w:t xml:space="preserve">2. Feature Definitions (30-50 Implementation)</w:t>
      </w:r>
    </w:p>
    <w:p>
      <w:pPr>
        <w:pStyle w:val="FirstParagraph"/>
      </w:pPr>
      <w:r>
        <w:t xml:space="preserve">Below are the 40 explicitly tracked parameters outputted by the pipeline:</w:t>
      </w:r>
    </w:p>
    <w:bookmarkStart w:id="17" w:name="v-series-globalsurvey"/>
    <w:p>
      <w:pPr>
        <w:pStyle w:val="Heading3"/>
      </w:pPr>
      <w:r>
        <w:t xml:space="preserve">V-Series (Global/Survey)</w:t>
      </w:r>
    </w:p>
    <w:p>
      <w:pPr>
        <w:pStyle w:val="Compact"/>
        <w:numPr>
          <w:ilvl w:val="0"/>
          <w:numId w:val="1001"/>
        </w:numPr>
      </w:pPr>
      <w:r>
        <w:rPr>
          <w:rStyle w:val="VerbatimChar"/>
        </w:rPr>
        <w:t xml:space="preserve">V-01_total_interview_duration_ms</w:t>
      </w:r>
      <w:r>
        <w:t xml:space="preserve">: Total gross time from first to final interaction.</w:t>
      </w:r>
    </w:p>
    <w:p>
      <w:pPr>
        <w:pStyle w:val="Compact"/>
        <w:numPr>
          <w:ilvl w:val="0"/>
          <w:numId w:val="1001"/>
        </w:numPr>
      </w:pPr>
      <w:r>
        <w:rPr>
          <w:rStyle w:val="VerbatimChar"/>
        </w:rPr>
        <w:t xml:space="preserve">V-02_speed_trajectory_early</w:t>
      </w:r>
      <w:r>
        <w:t xml:space="preserve">: Mean pace across the first third of events.</w:t>
      </w:r>
    </w:p>
    <w:p>
      <w:pPr>
        <w:pStyle w:val="Compact"/>
        <w:numPr>
          <w:ilvl w:val="0"/>
          <w:numId w:val="1001"/>
        </w:numPr>
      </w:pPr>
      <w:r>
        <w:rPr>
          <w:rStyle w:val="VerbatimChar"/>
        </w:rPr>
        <w:t xml:space="preserve">V-03_speed_trajectory_late</w:t>
      </w:r>
      <w:r>
        <w:t xml:space="preserve">: Mean pace across the final third of events.</w:t>
      </w:r>
    </w:p>
    <w:p>
      <w:pPr>
        <w:pStyle w:val="Compact"/>
        <w:numPr>
          <w:ilvl w:val="0"/>
          <w:numId w:val="1001"/>
        </w:numPr>
      </w:pPr>
      <w:r>
        <w:rPr>
          <w:rStyle w:val="VerbatimChar"/>
        </w:rPr>
        <w:t xml:space="preserve">V-04_speed_trajectory_ratio</w:t>
      </w:r>
      <w:r>
        <w:t xml:space="preserve">:</w:t>
      </w:r>
      <w:r>
        <w:t xml:space="preserve"> </w:t>
      </w:r>
      <w:r>
        <w:rPr>
          <w:rStyle w:val="VerbatimChar"/>
        </w:rPr>
        <w:t xml:space="preserve">V-03 / V-02</w:t>
      </w:r>
      <w:r>
        <w:t xml:space="preserve"> </w:t>
      </w:r>
      <w:r>
        <w:t xml:space="preserve">(fatigue or speeding indicator).</w:t>
      </w:r>
    </w:p>
    <w:p>
      <w:pPr>
        <w:pStyle w:val="Compact"/>
        <w:numPr>
          <w:ilvl w:val="0"/>
          <w:numId w:val="1001"/>
        </w:numPr>
      </w:pPr>
      <w:r>
        <w:rPr>
          <w:rStyle w:val="VerbatimChar"/>
        </w:rPr>
        <w:t xml:space="preserve">V-05_back_navigation_rate</w:t>
      </w:r>
      <w:r>
        <w:t xml:space="preserve">:</w:t>
      </w:r>
      <w:r>
        <w:t xml:space="preserve"> </w:t>
      </w:r>
      <w:r>
        <w:rPr>
          <w:rStyle w:val="VerbatimChar"/>
        </w:rPr>
        <w:t xml:space="preserve">%</w:t>
      </w:r>
      <w:r>
        <w:t xml:space="preserve"> </w:t>
      </w:r>
      <w:r>
        <w:t xml:space="preserve">of interactions that were backwards movement.</w:t>
      </w:r>
    </w:p>
    <w:p>
      <w:pPr>
        <w:pStyle w:val="Compact"/>
        <w:numPr>
          <w:ilvl w:val="0"/>
          <w:numId w:val="1001"/>
        </w:numPr>
      </w:pPr>
      <w:r>
        <w:rPr>
          <w:rStyle w:val="VerbatimChar"/>
        </w:rPr>
        <w:t xml:space="preserve">V-06_back_navigation_total_count</w:t>
      </w:r>
      <w:r>
        <w:t xml:space="preserve">: Absolute back-navigations.</w:t>
      </w:r>
    </w:p>
    <w:p>
      <w:pPr>
        <w:pStyle w:val="Compact"/>
        <w:numPr>
          <w:ilvl w:val="0"/>
          <w:numId w:val="1001"/>
        </w:numPr>
      </w:pPr>
      <w:r>
        <w:rPr>
          <w:rStyle w:val="VerbatimChar"/>
        </w:rPr>
        <w:t xml:space="preserve">V-07_time_of_day_hour</w:t>
      </w:r>
      <w:r>
        <w:t xml:space="preserve">: Starting hour (0-23).</w:t>
      </w:r>
    </w:p>
    <w:p>
      <w:pPr>
        <w:pStyle w:val="Compact"/>
        <w:numPr>
          <w:ilvl w:val="0"/>
          <w:numId w:val="1001"/>
        </w:numPr>
      </w:pPr>
      <w:r>
        <w:rPr>
          <w:rStyle w:val="VerbatimChar"/>
        </w:rPr>
        <w:t xml:space="preserve">V-08_day_of_week</w:t>
      </w:r>
      <w:r>
        <w:t xml:space="preserve">: Starting day (0-6).</w:t>
      </w:r>
    </w:p>
    <w:p>
      <w:pPr>
        <w:pStyle w:val="Compact"/>
        <w:numPr>
          <w:ilvl w:val="0"/>
          <w:numId w:val="1001"/>
        </w:numPr>
      </w:pPr>
      <w:r>
        <w:rPr>
          <w:rStyle w:val="VerbatimChar"/>
        </w:rPr>
        <w:t xml:space="preserve">V-09_session_length_vs_median</w:t>
      </w:r>
      <w:r>
        <w:t xml:space="preserve">: Ratio against population median.</w:t>
      </w:r>
    </w:p>
    <w:p>
      <w:pPr>
        <w:pStyle w:val="Compact"/>
        <w:numPr>
          <w:ilvl w:val="0"/>
          <w:numId w:val="1001"/>
        </w:numPr>
      </w:pPr>
      <w:r>
        <w:rPr>
          <w:rStyle w:val="VerbatimChar"/>
        </w:rPr>
        <w:t xml:space="preserve">V-10_zero_back_nav_flag</w:t>
      </w:r>
      <w:r>
        <w:t xml:space="preserve">: Identifies absolute lack of correction (straight-lining).</w:t>
      </w:r>
    </w:p>
    <w:bookmarkEnd w:id="17"/>
    <w:bookmarkStart w:id="18" w:name="t-series-statisticaltiming"/>
    <w:p>
      <w:pPr>
        <w:pStyle w:val="Heading3"/>
      </w:pPr>
      <w:r>
        <w:t xml:space="preserve">T-Series (Statistical/Timing)</w:t>
      </w:r>
    </w:p>
    <w:p>
      <w:pPr>
        <w:pStyle w:val="Compact"/>
        <w:numPr>
          <w:ilvl w:val="0"/>
          <w:numId w:val="1002"/>
        </w:numPr>
      </w:pPr>
      <w:r>
        <w:rPr>
          <w:rStyle w:val="VerbatimChar"/>
        </w:rPr>
        <w:t xml:space="preserve">T-01_rt_variance</w:t>
      </w:r>
      <w:r>
        <w:t xml:space="preserve">: Absolute variance of question response times (RTs).</w:t>
      </w:r>
    </w:p>
    <w:p>
      <w:pPr>
        <w:pStyle w:val="Compact"/>
        <w:numPr>
          <w:ilvl w:val="0"/>
          <w:numId w:val="1002"/>
        </w:numPr>
      </w:pPr>
      <w:r>
        <w:rPr>
          <w:rStyle w:val="VerbatimChar"/>
        </w:rPr>
        <w:t xml:space="preserve">T-02_rt_iqr</w:t>
      </w:r>
      <w:r>
        <w:t xml:space="preserve">: Interquartile Range covering 25th-75th percentiles of RT.</w:t>
      </w:r>
    </w:p>
    <w:p>
      <w:pPr>
        <w:pStyle w:val="Compact"/>
        <w:numPr>
          <w:ilvl w:val="0"/>
          <w:numId w:val="1002"/>
        </w:numPr>
      </w:pPr>
      <w:r>
        <w:rPr>
          <w:rStyle w:val="VerbatimChar"/>
        </w:rPr>
        <w:t xml:space="preserve">T-03_rt_entropy</w:t>
      </w:r>
      <w:r>
        <w:t xml:space="preserve">: Shannon entropy index measuring randomness of timings.</w:t>
      </w:r>
    </w:p>
    <w:p>
      <w:pPr>
        <w:pStyle w:val="Compact"/>
        <w:numPr>
          <w:ilvl w:val="0"/>
          <w:numId w:val="1002"/>
        </w:numPr>
      </w:pPr>
      <w:r>
        <w:rPr>
          <w:rStyle w:val="VerbatimChar"/>
        </w:rPr>
        <w:t xml:space="preserve">T-04_rt_skewness</w:t>
      </w:r>
      <w:r>
        <w:t xml:space="preserve">: Mathematical skew of the RT distribution.</w:t>
      </w:r>
    </w:p>
    <w:p>
      <w:pPr>
        <w:pStyle w:val="Compact"/>
        <w:numPr>
          <w:ilvl w:val="0"/>
          <w:numId w:val="1002"/>
        </w:numPr>
      </w:pPr>
      <w:r>
        <w:rPr>
          <w:rStyle w:val="VerbatimChar"/>
        </w:rPr>
        <w:t xml:space="preserve">T-05_rt_kurtosis</w:t>
      </w:r>
      <w:r>
        <w:t xml:space="preserve">: Tailedness of RTs.</w:t>
      </w:r>
    </w:p>
    <w:p>
      <w:pPr>
        <w:pStyle w:val="Compact"/>
        <w:numPr>
          <w:ilvl w:val="0"/>
          <w:numId w:val="1002"/>
        </w:numPr>
      </w:pPr>
      <w:r>
        <w:rPr>
          <w:rStyle w:val="VerbatimChar"/>
        </w:rPr>
        <w:t xml:space="preserve">T-06_rt_mean</w:t>
      </w:r>
      <w:r>
        <w:t xml:space="preserve">: Average RT.</w:t>
      </w:r>
    </w:p>
    <w:p>
      <w:pPr>
        <w:pStyle w:val="Compact"/>
        <w:numPr>
          <w:ilvl w:val="0"/>
          <w:numId w:val="1002"/>
        </w:numPr>
      </w:pPr>
      <w:r>
        <w:rPr>
          <w:rStyle w:val="VerbatimChar"/>
        </w:rPr>
        <w:t xml:space="preserve">T-07_rt_median</w:t>
      </w:r>
      <w:r>
        <w:t xml:space="preserve">: 50th percentile RT.</w:t>
      </w:r>
    </w:p>
    <w:p>
      <w:pPr>
        <w:pStyle w:val="Compact"/>
        <w:numPr>
          <w:ilvl w:val="0"/>
          <w:numId w:val="1002"/>
        </w:numPr>
      </w:pPr>
      <w:r>
        <w:rPr>
          <w:rStyle w:val="VerbatimChar"/>
        </w:rPr>
        <w:t xml:space="preserve">T-08_rt_cv</w:t>
      </w:r>
      <w:r>
        <w:t xml:space="preserve">: Coefficient of Variation (</w:t>
      </w:r>
      <w:r>
        <w:rPr>
          <w:rStyle w:val="VerbatimChar"/>
        </w:rPr>
        <w:t xml:space="preserve">Standard Deviation / Mean</w:t>
      </w:r>
      <w:r>
        <w:t xml:space="preserve">).</w:t>
      </w:r>
    </w:p>
    <w:p>
      <w:pPr>
        <w:pStyle w:val="Compact"/>
        <w:numPr>
          <w:ilvl w:val="0"/>
          <w:numId w:val="1002"/>
        </w:numPr>
      </w:pPr>
      <w:r>
        <w:rPr>
          <w:rStyle w:val="VerbatimChar"/>
        </w:rPr>
        <w:t xml:space="preserve">T-09_rt_min</w:t>
      </w:r>
      <w:r>
        <w:t xml:space="preserve">: Fastest interaction natively logged.</w:t>
      </w:r>
    </w:p>
    <w:p>
      <w:pPr>
        <w:pStyle w:val="Compact"/>
        <w:numPr>
          <w:ilvl w:val="0"/>
          <w:numId w:val="1002"/>
        </w:numPr>
      </w:pPr>
      <w:r>
        <w:rPr>
          <w:rStyle w:val="VerbatimChar"/>
        </w:rPr>
        <w:t xml:space="preserve">T-10_rt_max</w:t>
      </w:r>
      <w:r>
        <w:t xml:space="preserve">: Slowest discrete interaction logged.</w:t>
      </w:r>
    </w:p>
    <w:bookmarkEnd w:id="18"/>
    <w:bookmarkStart w:id="19" w:name="s-series-section-level"/>
    <w:p>
      <w:pPr>
        <w:pStyle w:val="Heading3"/>
      </w:pPr>
      <w:r>
        <w:t xml:space="preserve">S-Series (Section Level)</w:t>
      </w:r>
    </w:p>
    <w:p>
      <w:pPr>
        <w:pStyle w:val="Compact"/>
        <w:numPr>
          <w:ilvl w:val="0"/>
          <w:numId w:val="1003"/>
        </w:numPr>
      </w:pPr>
      <w:r>
        <w:rPr>
          <w:rStyle w:val="VerbatimChar"/>
        </w:rPr>
        <w:t xml:space="preserve">S-01_mean_section_pace</w:t>
      </w:r>
      <w:r>
        <w:t xml:space="preserve">: Weighted pace per section group.</w:t>
      </w:r>
    </w:p>
    <w:p>
      <w:pPr>
        <w:pStyle w:val="Compact"/>
        <w:numPr>
          <w:ilvl w:val="0"/>
          <w:numId w:val="1003"/>
        </w:numPr>
      </w:pPr>
      <w:r>
        <w:rPr>
          <w:rStyle w:val="VerbatimChar"/>
        </w:rPr>
        <w:t xml:space="preserve">S-02_section_duration_ms</w:t>
      </w:r>
      <w:r>
        <w:t xml:space="preserve">: Cumulative section duration.</w:t>
      </w:r>
    </w:p>
    <w:p>
      <w:pPr>
        <w:pStyle w:val="Compact"/>
        <w:numPr>
          <w:ilvl w:val="0"/>
          <w:numId w:val="1003"/>
        </w:numPr>
      </w:pPr>
      <w:r>
        <w:rPr>
          <w:rStyle w:val="VerbatimChar"/>
        </w:rPr>
        <w:t xml:space="preserve">S-03_within_section_variance</w:t>
      </w:r>
      <w:r>
        <w:t xml:space="preserve">: Distribution of RTs inside a section grouping.</w:t>
      </w:r>
    </w:p>
    <w:p>
      <w:pPr>
        <w:pStyle w:val="Compact"/>
        <w:numPr>
          <w:ilvl w:val="0"/>
          <w:numId w:val="1003"/>
        </w:numPr>
      </w:pPr>
      <w:r>
        <w:rPr>
          <w:rStyle w:val="VerbatimChar"/>
        </w:rPr>
        <w:t xml:space="preserve">S-04_section_to_section_pace_ratio</w:t>
      </w:r>
      <w:r>
        <w:t xml:space="preserve">: Progression speeding gradient.</w:t>
      </w:r>
    </w:p>
    <w:p>
      <w:pPr>
        <w:pStyle w:val="Compact"/>
        <w:numPr>
          <w:ilvl w:val="0"/>
          <w:numId w:val="1003"/>
        </w:numPr>
      </w:pPr>
      <w:r>
        <w:rPr>
          <w:rStyle w:val="VerbatimChar"/>
        </w:rPr>
        <w:t xml:space="preserve">S-05_pause_count_5s</w:t>
      </w:r>
      <w:r>
        <w:t xml:space="preserve">: Iterations where respondent idles &gt; 5 seconds.</w:t>
      </w:r>
    </w:p>
    <w:p>
      <w:pPr>
        <w:pStyle w:val="Compact"/>
        <w:numPr>
          <w:ilvl w:val="0"/>
          <w:numId w:val="1003"/>
        </w:numPr>
      </w:pPr>
      <w:r>
        <w:rPr>
          <w:rStyle w:val="VerbatimChar"/>
        </w:rPr>
        <w:t xml:space="preserve">S-06_pause_count_30s</w:t>
      </w:r>
      <w:r>
        <w:t xml:space="preserve">: Iterations where respondent idles &gt; 30 seconds.</w:t>
      </w:r>
    </w:p>
    <w:p>
      <w:pPr>
        <w:pStyle w:val="Compact"/>
        <w:numPr>
          <w:ilvl w:val="0"/>
          <w:numId w:val="1003"/>
        </w:numPr>
      </w:pPr>
      <w:r>
        <w:rPr>
          <w:rStyle w:val="VerbatimChar"/>
        </w:rPr>
        <w:t xml:space="preserve">S-07_mean_pause_duration_ms</w:t>
      </w:r>
      <w:r>
        <w:t xml:space="preserve">: Average length of identified pauses.</w:t>
      </w:r>
    </w:p>
    <w:p>
      <w:pPr>
        <w:pStyle w:val="Compact"/>
        <w:numPr>
          <w:ilvl w:val="0"/>
          <w:numId w:val="1003"/>
        </w:numPr>
      </w:pPr>
      <w:r>
        <w:rPr>
          <w:rStyle w:val="VerbatimChar"/>
        </w:rPr>
        <w:t xml:space="preserve">S-08_max_pause_duration_ms</w:t>
      </w:r>
      <w:r>
        <w:t xml:space="preserve">: Absolute longest pause event.</w:t>
      </w:r>
    </w:p>
    <w:p>
      <w:pPr>
        <w:pStyle w:val="Compact"/>
        <w:numPr>
          <w:ilvl w:val="0"/>
          <w:numId w:val="1003"/>
        </w:numPr>
      </w:pPr>
      <w:r>
        <w:rPr>
          <w:rStyle w:val="VerbatimChar"/>
        </w:rPr>
        <w:t xml:space="preserve">S-09_back_nav_count_section</w:t>
      </w:r>
      <w:r>
        <w:t xml:space="preserve">: Module-isolated corrections.</w:t>
      </w:r>
    </w:p>
    <w:p>
      <w:pPr>
        <w:pStyle w:val="Compact"/>
        <w:numPr>
          <w:ilvl w:val="0"/>
          <w:numId w:val="1003"/>
        </w:numPr>
      </w:pPr>
      <w:r>
        <w:rPr>
          <w:rStyle w:val="VerbatimChar"/>
        </w:rPr>
        <w:t xml:space="preserve">S-10_section_completion_rate</w:t>
      </w:r>
      <w:r>
        <w:t xml:space="preserve">: Progress vector representing early abandonment.</w:t>
      </w:r>
    </w:p>
    <w:bookmarkEnd w:id="19"/>
    <w:bookmarkStart w:id="20" w:name="q-series-question-level"/>
    <w:p>
      <w:pPr>
        <w:pStyle w:val="Heading3"/>
      </w:pPr>
      <w:r>
        <w:t xml:space="preserve">Q-Series (Question Level)</w:t>
      </w:r>
    </w:p>
    <w:p>
      <w:pPr>
        <w:pStyle w:val="Compact"/>
        <w:numPr>
          <w:ilvl w:val="0"/>
          <w:numId w:val="1004"/>
        </w:numPr>
      </w:pPr>
      <w:r>
        <w:rPr>
          <w:rStyle w:val="VerbatimChar"/>
        </w:rPr>
        <w:t xml:space="preserve">Q-01_response_time_ms</w:t>
      </w:r>
      <w:r>
        <w:t xml:space="preserve">: Sum of event durations on the field (active interaction time, excluding navigation events and gaps between visits).</w:t>
      </w:r>
    </w:p>
    <w:p>
      <w:pPr>
        <w:pStyle w:val="Compact"/>
        <w:numPr>
          <w:ilvl w:val="0"/>
          <w:numId w:val="1004"/>
        </w:numPr>
      </w:pPr>
      <w:r>
        <w:rPr>
          <w:rStyle w:val="VerbatimChar"/>
        </w:rPr>
        <w:t xml:space="preserve">Q-02_time_to_first_interaction</w:t>
      </w:r>
      <w:r>
        <w:t xml:space="preserve">: Latency from node load to initial user tap.</w:t>
      </w:r>
    </w:p>
    <w:p>
      <w:pPr>
        <w:pStyle w:val="Compact"/>
        <w:numPr>
          <w:ilvl w:val="0"/>
          <w:numId w:val="1004"/>
        </w:numPr>
      </w:pPr>
      <w:r>
        <w:rPr>
          <w:rStyle w:val="VerbatimChar"/>
        </w:rPr>
        <w:t xml:space="preserve">Q-03_edit_count</w:t>
      </w:r>
      <w:r>
        <w:t xml:space="preserve">: Number of recorded events on the field beyond the first, treated as edits within the visit.</w:t>
      </w:r>
    </w:p>
    <w:p>
      <w:pPr>
        <w:pStyle w:val="Compact"/>
        <w:numPr>
          <w:ilvl w:val="0"/>
          <w:numId w:val="1004"/>
        </w:numPr>
      </w:pPr>
      <w:r>
        <w:rPr>
          <w:rStyle w:val="VerbatimChar"/>
        </w:rPr>
        <w:t xml:space="preserve">Q-04_revisit_flag</w:t>
      </w:r>
      <w:r>
        <w:t xml:space="preserve">: Boolean identifying returning to a previously submitted question.</w:t>
      </w:r>
    </w:p>
    <w:p>
      <w:pPr>
        <w:pStyle w:val="Compact"/>
        <w:numPr>
          <w:ilvl w:val="0"/>
          <w:numId w:val="1004"/>
        </w:numPr>
      </w:pPr>
      <w:r>
        <w:rPr>
          <w:rStyle w:val="VerbatimChar"/>
        </w:rPr>
        <w:t xml:space="preserve">Q-05_revisit_count</w:t>
      </w:r>
      <w:r>
        <w:t xml:space="preserve">: Count of discrete return events.</w:t>
      </w:r>
    </w:p>
    <w:p>
      <w:pPr>
        <w:pStyle w:val="Compact"/>
        <w:numPr>
          <w:ilvl w:val="0"/>
          <w:numId w:val="1004"/>
        </w:numPr>
      </w:pPr>
      <w:r>
        <w:rPr>
          <w:rStyle w:val="VerbatimChar"/>
        </w:rPr>
        <w:t xml:space="preserve">Q-06_field_completion_ratio</w:t>
      </w:r>
      <w:r>
        <w:t xml:space="preserve">: Binary per field: 1.0 when the field recorded active time, 0.0 otherwise (a timing-based proxy, since answer content is not logged).</w:t>
      </w:r>
    </w:p>
    <w:p>
      <w:pPr>
        <w:pStyle w:val="Compact"/>
        <w:numPr>
          <w:ilvl w:val="0"/>
          <w:numId w:val="1004"/>
        </w:numPr>
      </w:pPr>
      <w:r>
        <w:rPr>
          <w:rStyle w:val="VerbatimChar"/>
        </w:rPr>
        <w:t xml:space="preserve">Q-07_idle_time_ms</w:t>
      </w:r>
      <w:r>
        <w:t xml:space="preserve">: Explicit math for periods with no input mutation.</w:t>
      </w:r>
    </w:p>
    <w:p>
      <w:pPr>
        <w:pStyle w:val="Compact"/>
        <w:numPr>
          <w:ilvl w:val="0"/>
          <w:numId w:val="1004"/>
        </w:numPr>
      </w:pPr>
      <w:r>
        <w:rPr>
          <w:rStyle w:val="VerbatimChar"/>
        </w:rPr>
        <w:t xml:space="preserve">Q-08_keystroke_count</w:t>
      </w:r>
      <w:r>
        <w:t xml:space="preserve">: Number of paradata events recorded on the field, used as a proxy because neither platform logs individual keystrokes.</w:t>
      </w:r>
    </w:p>
    <w:p>
      <w:pPr>
        <w:pStyle w:val="Compact"/>
        <w:numPr>
          <w:ilvl w:val="0"/>
          <w:numId w:val="1004"/>
        </w:numPr>
      </w:pPr>
      <w:r>
        <w:rPr>
          <w:rStyle w:val="VerbatimChar"/>
        </w:rPr>
        <w:t xml:space="preserve">Q-09_constraint_trigger_count</w:t>
      </w:r>
      <w:r>
        <w:t xml:space="preserve">: Invalid inputs logged prior to completion.</w:t>
      </w:r>
    </w:p>
    <w:p>
      <w:pPr>
        <w:pStyle w:val="Compact"/>
        <w:numPr>
          <w:ilvl w:val="0"/>
          <w:numId w:val="1004"/>
        </w:numPr>
      </w:pPr>
      <w:r>
        <w:rPr>
          <w:rStyle w:val="VerbatimChar"/>
        </w:rPr>
        <w:t xml:space="preserve">Q-10_first_to_last_interaction_duration</w:t>
      </w:r>
      <w:r>
        <w:t xml:space="preserve">: Span from the first to the last event on the field, including internal gaps.</w:t>
      </w:r>
    </w:p>
    <w:p>
      <w:r>
        <w:pict>
          <v:rect style="width:0;height:1.5pt" o:hralign="center" o:hrstd="t" o:hr="t"/>
        </w:pict>
      </w:r>
    </w:p>
    <w:bookmarkEnd w:id="20"/>
    <w:bookmarkEnd w:id="21"/>
    <w:bookmarkStart w:id="22" w:name="usage-examples"/>
    <w:p>
      <w:pPr>
        <w:pStyle w:val="Heading2"/>
      </w:pPr>
      <w:r>
        <w:t xml:space="preserve">3. Usage Examples</w:t>
      </w:r>
    </w:p>
    <w:p>
      <w:pPr>
        <w:pStyle w:val="FirstParagraph"/>
      </w:pPr>
      <w:r>
        <w:t xml:space="preserve">Implementing the feature extractor on parsed CIR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src.features.survey_features </w:t>
      </w:r>
      <w:r>
        <w:rPr>
          <w:rStyle w:val="ImportTok"/>
        </w:rPr>
        <w:t xml:space="preserve">import</w:t>
      </w:r>
      <w:r>
        <w:rPr>
          <w:rStyle w:val="NormalTok"/>
        </w:rPr>
        <w:t xml:space="preserve"> SurveyFeatureExtractor</w:t>
      </w:r>
      <w:r>
        <w:br/>
      </w:r>
      <w:r>
        <w:rPr>
          <w:rStyle w:val="ImportTok"/>
        </w:rPr>
        <w:t xml:space="preserve">from</w:t>
      </w:r>
      <w:r>
        <w:rPr>
          <w:rStyle w:val="NormalTok"/>
        </w:rPr>
        <w:t xml:space="preserve"> src.features.statistical_features </w:t>
      </w:r>
      <w:r>
        <w:rPr>
          <w:rStyle w:val="ImportTok"/>
        </w:rPr>
        <w:t xml:space="preserve">import</w:t>
      </w:r>
      <w:r>
        <w:rPr>
          <w:rStyle w:val="NormalTok"/>
        </w:rPr>
        <w:t xml:space="preserve"> StatisticalFeatureExtractor</w:t>
      </w:r>
      <w:r>
        <w:br/>
      </w:r>
      <w:r>
        <w:br/>
      </w:r>
      <w:r>
        <w:rPr>
          <w:rStyle w:val="CommentTok"/>
        </w:rPr>
        <w:t xml:space="preserve"># Sample CIR Structured Data</w:t>
      </w:r>
      <w:r>
        <w:br/>
      </w:r>
      <w:r>
        <w:rPr>
          <w:rStyle w:val="NormalTok"/>
        </w:rPr>
        <w:t xml:space="preserve">cir_data </w:t>
      </w:r>
      <w:r>
        <w:rPr>
          <w:rStyle w:val="OperatorTok"/>
        </w:rPr>
        <w:t xml:space="preserve">=</w:t>
      </w:r>
      <w:r>
        <w:rPr>
          <w:rStyle w:val="NormalTok"/>
        </w:rPr>
        <w:t xml:space="preserve"> pd.DataFrame([{</w:t>
      </w:r>
      <w:r>
        <w:br/>
      </w:r>
      <w:r>
        <w:rPr>
          <w:rStyle w:val="NormalTok"/>
        </w:rPr>
        <w:t xml:space="preserve">    </w:t>
      </w:r>
      <w:r>
        <w:rPr>
          <w:rStyle w:val="StringTok"/>
        </w:rPr>
        <w:t xml:space="preserve">'start_ms'</w:t>
      </w:r>
      <w:r>
        <w:rPr>
          <w:rStyle w:val="NormalTok"/>
        </w:rPr>
        <w:t xml:space="preserve">: </w:t>
      </w:r>
      <w:r>
        <w:rPr>
          <w:rStyle w:val="DecValTok"/>
        </w:rPr>
        <w:t xml:space="preserve">10000</w:t>
      </w:r>
      <w:r>
        <w:rPr>
          <w:rStyle w:val="NormalTok"/>
        </w:rPr>
        <w:t xml:space="preserve">, </w:t>
      </w:r>
      <w:r>
        <w:br/>
      </w:r>
      <w:r>
        <w:rPr>
          <w:rStyle w:val="NormalTok"/>
        </w:rPr>
        <w:t xml:space="preserve">    </w:t>
      </w:r>
      <w:r>
        <w:rPr>
          <w:rStyle w:val="StringTok"/>
        </w:rPr>
        <w:t xml:space="preserve">'end_ms'</w:t>
      </w:r>
      <w:r>
        <w:rPr>
          <w:rStyle w:val="NormalTok"/>
        </w:rPr>
        <w:t xml:space="preserve">: </w:t>
      </w:r>
      <w:r>
        <w:rPr>
          <w:rStyle w:val="DecValTok"/>
        </w:rPr>
        <w:t xml:space="preserve">12000</w:t>
      </w:r>
      <w:r>
        <w:rPr>
          <w:rStyle w:val="NormalTok"/>
        </w:rPr>
        <w:t xml:space="preserve">, </w:t>
      </w:r>
      <w:r>
        <w:br/>
      </w:r>
      <w:r>
        <w:rPr>
          <w:rStyle w:val="NormalTok"/>
        </w:rPr>
        <w:t xml:space="preserve">    </w:t>
      </w:r>
      <w:r>
        <w:rPr>
          <w:rStyle w:val="StringTok"/>
        </w:rPr>
        <w:t xml:space="preserve">'duration_ms'</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StringTok"/>
        </w:rPr>
        <w:t xml:space="preserve">'event_type'</w:t>
      </w:r>
      <w:r>
        <w:rPr>
          <w:rStyle w:val="NormalTok"/>
        </w:rPr>
        <w:t xml:space="preserve">: </w:t>
      </w:r>
      <w:r>
        <w:rPr>
          <w:rStyle w:val="StringTok"/>
        </w:rPr>
        <w:t xml:space="preserve">'question'</w:t>
      </w:r>
      <w:r>
        <w:br/>
      </w:r>
      <w:r>
        <w:rPr>
          <w:rStyle w:val="NormalTok"/>
        </w:rPr>
        <w:t xml:space="preserve">}])</w:t>
      </w:r>
      <w:r>
        <w:br/>
      </w:r>
      <w:r>
        <w:br/>
      </w:r>
      <w:r>
        <w:rPr>
          <w:rStyle w:val="CommentTok"/>
        </w:rPr>
        <w:t xml:space="preserve"># Extract V-Series Attributes</w:t>
      </w:r>
      <w:r>
        <w:br/>
      </w:r>
      <w:r>
        <w:rPr>
          <w:rStyle w:val="NormalTok"/>
        </w:rPr>
        <w:t xml:space="preserve">survey_extractor </w:t>
      </w:r>
      <w:r>
        <w:rPr>
          <w:rStyle w:val="OperatorTok"/>
        </w:rPr>
        <w:t xml:space="preserve">=</w:t>
      </w:r>
      <w:r>
        <w:rPr>
          <w:rStyle w:val="NormalTok"/>
        </w:rPr>
        <w:t xml:space="preserve"> SurveyFeatureExtractor()</w:t>
      </w:r>
      <w:r>
        <w:br/>
      </w:r>
      <w:r>
        <w:rPr>
          <w:rStyle w:val="NormalTok"/>
        </w:rPr>
        <w:t xml:space="preserve">v_features </w:t>
      </w:r>
      <w:r>
        <w:rPr>
          <w:rStyle w:val="OperatorTok"/>
        </w:rPr>
        <w:t xml:space="preserve">=</w:t>
      </w:r>
      <w:r>
        <w:rPr>
          <w:rStyle w:val="NormalTok"/>
        </w:rPr>
        <w:t xml:space="preserve"> survey_extractor.extract(cir_data)</w:t>
      </w:r>
      <w:r>
        <w:br/>
      </w:r>
      <w:r>
        <w:rPr>
          <w:rStyle w:val="BuiltInTok"/>
        </w:rPr>
        <w:t xml:space="preserve">print</w:t>
      </w:r>
      <w:r>
        <w:rPr>
          <w:rStyle w:val="NormalTok"/>
        </w:rPr>
        <w:t xml:space="preserve">(</w:t>
      </w:r>
      <w:r>
        <w:rPr>
          <w:rStyle w:val="SpecialStringTok"/>
        </w:rPr>
        <w:t xml:space="preserve">f"Total Session Duration: </w:t>
      </w:r>
      <w:r>
        <w:rPr>
          <w:rStyle w:val="SpecialCharTok"/>
        </w:rPr>
        <w:t xml:space="preserve">{</w:t>
      </w:r>
      <w:r>
        <w:rPr>
          <w:rStyle w:val="NormalTok"/>
        </w:rPr>
        <w:t xml:space="preserve">v_features[</w:t>
      </w:r>
      <w:r>
        <w:rPr>
          <w:rStyle w:val="StringTok"/>
        </w:rPr>
        <w:t xml:space="preserve">'V-01_total_interview_duration_ms'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Extract T-Series (Entropy/CV)</w:t>
      </w:r>
      <w:r>
        <w:br/>
      </w:r>
      <w:r>
        <w:rPr>
          <w:rStyle w:val="NormalTok"/>
        </w:rPr>
        <w:t xml:space="preserve">stat_extractor </w:t>
      </w:r>
      <w:r>
        <w:rPr>
          <w:rStyle w:val="OperatorTok"/>
        </w:rPr>
        <w:t xml:space="preserve">=</w:t>
      </w:r>
      <w:r>
        <w:rPr>
          <w:rStyle w:val="NormalTok"/>
        </w:rPr>
        <w:t xml:space="preserve"> StatisticalFeatureExtractor()</w:t>
      </w:r>
      <w:r>
        <w:br/>
      </w:r>
      <w:r>
        <w:rPr>
          <w:rStyle w:val="NormalTok"/>
        </w:rPr>
        <w:t xml:space="preserve">t_features </w:t>
      </w:r>
      <w:r>
        <w:rPr>
          <w:rStyle w:val="OperatorTok"/>
        </w:rPr>
        <w:t xml:space="preserve">=</w:t>
      </w:r>
      <w:r>
        <w:rPr>
          <w:rStyle w:val="NormalTok"/>
        </w:rPr>
        <w:t xml:space="preserve"> stat_extractor.extract(cir_data)</w:t>
      </w:r>
      <w:r>
        <w:br/>
      </w:r>
      <w:r>
        <w:rPr>
          <w:rStyle w:val="BuiltInTok"/>
        </w:rPr>
        <w:t xml:space="preserve">print</w:t>
      </w:r>
      <w:r>
        <w:rPr>
          <w:rStyle w:val="NormalTok"/>
        </w:rPr>
        <w:t xml:space="preserve">(</w:t>
      </w:r>
      <w:r>
        <w:rPr>
          <w:rStyle w:val="SpecialStringTok"/>
        </w:rPr>
        <w:t xml:space="preserve">f"Shannon Entropy Timing Map: </w:t>
      </w:r>
      <w:r>
        <w:rPr>
          <w:rStyle w:val="SpecialCharTok"/>
        </w:rPr>
        <w:t xml:space="preserve">{</w:t>
      </w:r>
      <w:r>
        <w:rPr>
          <w:rStyle w:val="NormalTok"/>
        </w:rPr>
        <w:t xml:space="preserve">t_features[</w:t>
      </w:r>
      <w:r>
        <w:rPr>
          <w:rStyle w:val="StringTok"/>
        </w:rPr>
        <w:t xml:space="preserve">'T-03_rt_entropy'</w:t>
      </w:r>
      <w:r>
        <w:rPr>
          <w:rStyle w:val="NormalTok"/>
        </w:rPr>
        <w:t xml:space="preserve">]</w:t>
      </w:r>
      <w:r>
        <w:rPr>
          <w:rStyle w:val="SpecialCharTok"/>
        </w:rPr>
        <w:t xml:space="preserve">}</w:t>
      </w:r>
      <w:r>
        <w:rPr>
          <w:rStyle w:val="SpecialStringTok"/>
        </w:rPr>
        <w:t xml:space="preserve">"</w:t>
      </w:r>
      <w:r>
        <w:rPr>
          <w:rStyle w:val="NormalTok"/>
        </w:rPr>
        <w:t xml:space="preserve">)</w:t>
      </w:r>
    </w:p>
    <w:bookmarkEnd w:id="22"/>
    <w:bookmarkEnd w:id="23"/>
    <w:sectPr>
      <w:footerReference r:id="rId7"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60" w:before="280"/>
    </w:pPr>
    <w:rPr>
      <w:rFonts w:ascii="Calibri Light" w:cs="Calibri Light" w:eastAsia="Calibri Light" w:hAnsi="Calibri Light"/>
      <w:b/>
      <w:bCs/>
      <w:color w:val="1F4E79"/>
      <w:sz w:val="32"/>
      <w:szCs w:val="32"/>
    </w:rPr>
  </w:style>
  <w:style w:styleId="Heading2" w:type="paragraph">
    <w:name w:val="Heading 2"/>
    <w:basedOn w:val="Normal"/>
    <w:next w:val="Normal"/>
    <w:qFormat/>
    <w:pPr>
      <w:spacing w:after="120" w:before="240"/>
    </w:pPr>
    <w:rPr>
      <w:rFonts w:ascii="Calibri Light" w:cs="Calibri Light" w:eastAsia="Calibri Light" w:hAnsi="Calibri Light"/>
      <w:b/>
      <w:bCs/>
      <w:color w:val="2E74B5"/>
      <w:sz w:val="26"/>
      <w:szCs w:val="26"/>
    </w:rPr>
  </w:style>
  <w:style w:styleId="Heading3" w:type="paragraph">
    <w:name w:val="Heading 3"/>
    <w:basedOn w:val="Normal"/>
    <w:next w:val="Normal"/>
    <w:qFormat/>
    <w:pPr>
      <w:spacing w:after="100" w:before="200"/>
    </w:pPr>
    <w:rPr>
      <w:rFonts w:ascii="Calibri Light" w:cs="Calibri Light" w:eastAsia="Calibri Light" w:hAnsi="Calibri Light"/>
      <w:b/>
      <w:bCs/>
      <w:color w:val="1F3864"/>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Library Usage Guide</dc:title>
  <dc:creator>Samuel Kaoma</dc:creator>
  <cp:lastModifiedBy>Samuel Kaoma</cp:lastModifiedBy>
</cp:coreProperties>
</file>

<file path=docProps/custom.xml><?xml version="1.0" encoding="utf-8"?>
<Properties xmlns="http://schemas.openxmlformats.org/officeDocument/2006/custom-properties" xmlns:vt="http://schemas.openxmlformats.org/officeDocument/2006/docPropsVTypes"/>
</file>