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B1D8B" w14:textId="5ECF1AB9" w:rsidR="007443AD" w:rsidRPr="001C0A9A" w:rsidRDefault="001C0A9A">
      <w:pPr>
        <w:rPr>
          <w:rFonts w:ascii="Times New Roman" w:hAnsi="Times New Roman" w:cs="Times New Roman"/>
          <w:sz w:val="24"/>
          <w:szCs w:val="24"/>
        </w:rPr>
      </w:pPr>
      <w:r w:rsidRPr="001C0A9A">
        <w:rPr>
          <w:rFonts w:ascii="Times New Roman" w:hAnsi="Times New Roman" w:cs="Times New Roman"/>
          <w:sz w:val="24"/>
          <w:szCs w:val="24"/>
        </w:rPr>
        <w:t xml:space="preserve">Differences in Blood Flow Patterns and Wall Shear Stress at the Carotid Artery Using Different Exercise Modalities and Intensities. </w:t>
      </w:r>
    </w:p>
    <w:p w14:paraId="4A41105C" w14:textId="3D1D7B81" w:rsidR="001C0A9A" w:rsidRPr="001C0A9A" w:rsidRDefault="001C0A9A">
      <w:pPr>
        <w:rPr>
          <w:rFonts w:ascii="Times New Roman" w:hAnsi="Times New Roman" w:cs="Times New Roman"/>
          <w:sz w:val="24"/>
          <w:szCs w:val="24"/>
        </w:rPr>
      </w:pPr>
    </w:p>
    <w:p w14:paraId="08BF9DBF" w14:textId="3A134AC8" w:rsidR="001C0A9A" w:rsidRPr="001C0A9A" w:rsidRDefault="001C0A9A">
      <w:pPr>
        <w:rPr>
          <w:rFonts w:ascii="Times New Roman" w:hAnsi="Times New Roman" w:cs="Times New Roman"/>
          <w:sz w:val="24"/>
          <w:szCs w:val="24"/>
        </w:rPr>
      </w:pPr>
    </w:p>
    <w:p w14:paraId="11289C72" w14:textId="1602E822" w:rsidR="001C0A9A" w:rsidRPr="001C0A9A" w:rsidRDefault="001C0A9A">
      <w:pPr>
        <w:rPr>
          <w:rFonts w:ascii="Times New Roman" w:hAnsi="Times New Roman" w:cs="Times New Roman"/>
          <w:sz w:val="24"/>
          <w:szCs w:val="24"/>
        </w:rPr>
      </w:pPr>
      <w:r w:rsidRPr="001C0A9A">
        <w:rPr>
          <w:rFonts w:ascii="Times New Roman" w:hAnsi="Times New Roman" w:cs="Times New Roman"/>
          <w:sz w:val="24"/>
          <w:szCs w:val="24"/>
        </w:rPr>
        <w:t xml:space="preserve">Samuel Montalvo, Ph.D., </w:t>
      </w:r>
      <w:r w:rsidR="00561402" w:rsidRPr="001C0A9A">
        <w:rPr>
          <w:rFonts w:ascii="Times New Roman" w:hAnsi="Times New Roman" w:cs="Times New Roman"/>
          <w:sz w:val="24"/>
          <w:szCs w:val="24"/>
        </w:rPr>
        <w:t>CSCS, *</w:t>
      </w:r>
      <w:r w:rsidRPr="001C0A9A">
        <w:rPr>
          <w:rFonts w:ascii="Times New Roman" w:hAnsi="Times New Roman" w:cs="Times New Roman"/>
          <w:sz w:val="24"/>
          <w:szCs w:val="24"/>
        </w:rPr>
        <w:t>D</w:t>
      </w:r>
      <w:r w:rsidRPr="001C0A9A">
        <w:rPr>
          <w:rFonts w:ascii="Times New Roman" w:hAnsi="Times New Roman" w:cs="Times New Roman"/>
          <w:sz w:val="24"/>
          <w:szCs w:val="24"/>
          <w:vertAlign w:val="superscript"/>
        </w:rPr>
        <w:t>1,2</w:t>
      </w:r>
      <w:r w:rsidRPr="001C0A9A">
        <w:rPr>
          <w:rFonts w:ascii="Times New Roman" w:hAnsi="Times New Roman" w:cs="Times New Roman"/>
          <w:sz w:val="24"/>
          <w:szCs w:val="24"/>
        </w:rPr>
        <w:t>, Manuel Gomez, BS</w:t>
      </w:r>
      <w:r w:rsidRPr="001C0A9A">
        <w:rPr>
          <w:rFonts w:ascii="Times New Roman" w:hAnsi="Times New Roman" w:cs="Times New Roman"/>
          <w:sz w:val="24"/>
          <w:szCs w:val="24"/>
          <w:vertAlign w:val="superscript"/>
        </w:rPr>
        <w:t>1</w:t>
      </w:r>
      <w:r w:rsidRPr="001C0A9A">
        <w:rPr>
          <w:rFonts w:ascii="Times New Roman" w:hAnsi="Times New Roman" w:cs="Times New Roman"/>
          <w:sz w:val="24"/>
          <w:szCs w:val="24"/>
        </w:rPr>
        <w:t>.,</w:t>
      </w:r>
      <w:r w:rsidR="005C1984">
        <w:rPr>
          <w:rFonts w:ascii="Times New Roman" w:hAnsi="Times New Roman" w:cs="Times New Roman"/>
          <w:sz w:val="24"/>
          <w:szCs w:val="24"/>
        </w:rPr>
        <w:t xml:space="preserve"> Francisco Morales, </w:t>
      </w:r>
      <w:r w:rsidR="00DA3902">
        <w:rPr>
          <w:rFonts w:ascii="Times New Roman" w:hAnsi="Times New Roman" w:cs="Times New Roman"/>
          <w:sz w:val="24"/>
          <w:szCs w:val="24"/>
        </w:rPr>
        <w:t xml:space="preserve">M.D., </w:t>
      </w:r>
      <w:r w:rsidR="005C1984">
        <w:rPr>
          <w:rFonts w:ascii="Times New Roman" w:hAnsi="Times New Roman" w:cs="Times New Roman"/>
          <w:sz w:val="24"/>
          <w:szCs w:val="24"/>
        </w:rPr>
        <w:t>Ph.D.,</w:t>
      </w:r>
      <w:r w:rsidRPr="001C0A9A">
        <w:rPr>
          <w:rFonts w:ascii="Times New Roman" w:hAnsi="Times New Roman" w:cs="Times New Roman"/>
          <w:sz w:val="24"/>
          <w:szCs w:val="24"/>
        </w:rPr>
        <w:t xml:space="preserve"> Alvaro Gurovich, PT, Ph.D., FACSM</w:t>
      </w:r>
      <w:r w:rsidRPr="001C0A9A">
        <w:rPr>
          <w:rFonts w:ascii="Times New Roman" w:hAnsi="Times New Roman" w:cs="Times New Roman"/>
          <w:sz w:val="24"/>
          <w:szCs w:val="24"/>
          <w:vertAlign w:val="superscript"/>
        </w:rPr>
        <w:t>1,3</w:t>
      </w:r>
      <w:r w:rsidRPr="001C0A9A">
        <w:rPr>
          <w:rFonts w:ascii="Times New Roman" w:hAnsi="Times New Roman" w:cs="Times New Roman"/>
          <w:sz w:val="24"/>
          <w:szCs w:val="24"/>
        </w:rPr>
        <w:t>.</w:t>
      </w:r>
    </w:p>
    <w:p w14:paraId="491257BA" w14:textId="35E83263" w:rsidR="001C0A9A" w:rsidRDefault="001C0A9A">
      <w:pPr>
        <w:rPr>
          <w:rFonts w:ascii="Times New Roman" w:hAnsi="Times New Roman" w:cs="Times New Roman"/>
          <w:sz w:val="24"/>
          <w:szCs w:val="24"/>
        </w:rPr>
      </w:pPr>
    </w:p>
    <w:p w14:paraId="27E1DB3B" w14:textId="1EB15AAE" w:rsidR="001C0A9A" w:rsidRDefault="001C0A9A">
      <w:pPr>
        <w:rPr>
          <w:rFonts w:ascii="Times New Roman" w:hAnsi="Times New Roman" w:cs="Times New Roman"/>
          <w:sz w:val="24"/>
          <w:szCs w:val="24"/>
        </w:rPr>
      </w:pPr>
      <w:r w:rsidRPr="001C0A9A">
        <w:rPr>
          <w:rFonts w:ascii="Times New Roman" w:hAnsi="Times New Roman" w:cs="Times New Roman"/>
          <w:sz w:val="24"/>
          <w:szCs w:val="24"/>
          <w:vertAlign w:val="superscript"/>
        </w:rPr>
        <w:t>1</w:t>
      </w:r>
      <w:r>
        <w:rPr>
          <w:rFonts w:ascii="Times New Roman" w:hAnsi="Times New Roman" w:cs="Times New Roman"/>
          <w:sz w:val="24"/>
          <w:szCs w:val="24"/>
        </w:rPr>
        <w:t>Clinical Applied Physiology Lab, Rehabilitation Sciences Department, The University of Texas at El Paso</w:t>
      </w:r>
    </w:p>
    <w:p w14:paraId="4499D85D" w14:textId="14F07FF5" w:rsidR="001C0A9A" w:rsidRDefault="001C0A9A">
      <w:pPr>
        <w:rPr>
          <w:rFonts w:ascii="Times New Roman" w:hAnsi="Times New Roman" w:cs="Times New Roman"/>
          <w:sz w:val="24"/>
          <w:szCs w:val="24"/>
        </w:rPr>
      </w:pPr>
      <w:r w:rsidRPr="001C0A9A">
        <w:rPr>
          <w:rFonts w:ascii="Times New Roman" w:hAnsi="Times New Roman" w:cs="Times New Roman"/>
          <w:sz w:val="24"/>
          <w:szCs w:val="24"/>
          <w:vertAlign w:val="superscript"/>
        </w:rPr>
        <w:t>2</w:t>
      </w:r>
      <w:r>
        <w:rPr>
          <w:rFonts w:ascii="Times New Roman" w:hAnsi="Times New Roman" w:cs="Times New Roman"/>
          <w:sz w:val="24"/>
          <w:szCs w:val="24"/>
        </w:rPr>
        <w:t>Fitness Research Lab, Kinesiology Department, The University of Texas at El Paso</w:t>
      </w:r>
    </w:p>
    <w:p w14:paraId="4ACB272A" w14:textId="69699D10" w:rsidR="001C0A9A" w:rsidRPr="001C0A9A" w:rsidRDefault="001C0A9A">
      <w:pPr>
        <w:rPr>
          <w:rFonts w:ascii="Times New Roman" w:hAnsi="Times New Roman" w:cs="Times New Roman"/>
          <w:sz w:val="24"/>
          <w:szCs w:val="24"/>
        </w:rPr>
      </w:pPr>
      <w:r w:rsidRPr="001C0A9A">
        <w:rPr>
          <w:rFonts w:ascii="Times New Roman" w:hAnsi="Times New Roman" w:cs="Times New Roman"/>
          <w:sz w:val="24"/>
          <w:szCs w:val="24"/>
          <w:vertAlign w:val="superscript"/>
        </w:rPr>
        <w:t>3</w:t>
      </w:r>
      <w:r>
        <w:rPr>
          <w:rFonts w:ascii="Times New Roman" w:hAnsi="Times New Roman" w:cs="Times New Roman"/>
          <w:sz w:val="24"/>
          <w:szCs w:val="24"/>
        </w:rPr>
        <w:t>Doctor of Physical Therapy Program, Rehabilitation Sciences Department, The University of Texas at El Paso</w:t>
      </w:r>
    </w:p>
    <w:p w14:paraId="54EB49BE" w14:textId="6178D28A" w:rsidR="001C0A9A" w:rsidRPr="001C0A9A" w:rsidRDefault="001C0A9A">
      <w:pPr>
        <w:rPr>
          <w:rFonts w:ascii="Times New Roman" w:hAnsi="Times New Roman" w:cs="Times New Roman"/>
          <w:sz w:val="24"/>
          <w:szCs w:val="24"/>
        </w:rPr>
      </w:pPr>
    </w:p>
    <w:p w14:paraId="7331F423" w14:textId="5E6FD428" w:rsidR="001C0A9A" w:rsidRPr="001C0A9A" w:rsidRDefault="001C0A9A">
      <w:pPr>
        <w:rPr>
          <w:rFonts w:ascii="Times New Roman" w:hAnsi="Times New Roman" w:cs="Times New Roman"/>
          <w:sz w:val="24"/>
          <w:szCs w:val="24"/>
        </w:rPr>
      </w:pPr>
    </w:p>
    <w:p w14:paraId="032ADCAD" w14:textId="29E826E4" w:rsidR="001C0A9A" w:rsidRDefault="001C0A9A">
      <w:pPr>
        <w:rPr>
          <w:rFonts w:ascii="Times New Roman" w:hAnsi="Times New Roman" w:cs="Times New Roman"/>
          <w:sz w:val="24"/>
          <w:szCs w:val="24"/>
        </w:rPr>
      </w:pPr>
      <w:r w:rsidRPr="001C0A9A">
        <w:rPr>
          <w:rFonts w:ascii="Times New Roman" w:hAnsi="Times New Roman" w:cs="Times New Roman"/>
          <w:sz w:val="24"/>
          <w:szCs w:val="24"/>
        </w:rPr>
        <w:t>Corresponding Author</w:t>
      </w:r>
      <w:r>
        <w:rPr>
          <w:rFonts w:ascii="Times New Roman" w:hAnsi="Times New Roman" w:cs="Times New Roman"/>
          <w:sz w:val="24"/>
          <w:szCs w:val="24"/>
        </w:rPr>
        <w:t>:</w:t>
      </w:r>
    </w:p>
    <w:p w14:paraId="41DBD787" w14:textId="77777777" w:rsidR="001C0A9A" w:rsidRPr="001C0A9A" w:rsidRDefault="001C0A9A">
      <w:pPr>
        <w:rPr>
          <w:rFonts w:ascii="Times New Roman" w:hAnsi="Times New Roman" w:cs="Times New Roman"/>
          <w:sz w:val="24"/>
          <w:szCs w:val="24"/>
        </w:rPr>
      </w:pPr>
    </w:p>
    <w:p w14:paraId="0F7C9ACA" w14:textId="2A01C672" w:rsidR="001C0A9A" w:rsidRPr="001C0A9A" w:rsidRDefault="002058CC">
      <w:pPr>
        <w:rPr>
          <w:rFonts w:ascii="Times New Roman" w:hAnsi="Times New Roman" w:cs="Times New Roman"/>
          <w:sz w:val="24"/>
          <w:szCs w:val="24"/>
        </w:rPr>
      </w:pPr>
      <w:r>
        <w:rPr>
          <w:rFonts w:ascii="Times New Roman" w:hAnsi="Times New Roman" w:cs="Times New Roman"/>
          <w:sz w:val="24"/>
          <w:szCs w:val="24"/>
        </w:rPr>
        <w:t>TBD</w:t>
      </w:r>
    </w:p>
    <w:p w14:paraId="6734EAB0" w14:textId="4A28D24B" w:rsidR="001C0A9A" w:rsidRDefault="001C0A9A">
      <w:pPr>
        <w:rPr>
          <w:rFonts w:ascii="Times New Roman" w:hAnsi="Times New Roman" w:cs="Times New Roman"/>
          <w:sz w:val="24"/>
          <w:szCs w:val="24"/>
        </w:rPr>
      </w:pPr>
    </w:p>
    <w:p w14:paraId="1B185C71" w14:textId="09DA82FD" w:rsidR="001C0A9A" w:rsidRDefault="001C0A9A">
      <w:pPr>
        <w:rPr>
          <w:rFonts w:ascii="Times New Roman" w:hAnsi="Times New Roman" w:cs="Times New Roman"/>
          <w:sz w:val="24"/>
          <w:szCs w:val="24"/>
        </w:rPr>
      </w:pPr>
      <w:r>
        <w:rPr>
          <w:rFonts w:ascii="Times New Roman" w:hAnsi="Times New Roman" w:cs="Times New Roman"/>
          <w:sz w:val="24"/>
          <w:szCs w:val="24"/>
        </w:rPr>
        <w:t xml:space="preserve">Data Availability: Data is available upon request. Data analysis R scripts and supplemental materials are freely available </w:t>
      </w:r>
      <w:commentRangeStart w:id="0"/>
      <w:r>
        <w:rPr>
          <w:rFonts w:ascii="Times New Roman" w:hAnsi="Times New Roman" w:cs="Times New Roman"/>
          <w:sz w:val="24"/>
          <w:szCs w:val="24"/>
        </w:rPr>
        <w:t>at</w:t>
      </w:r>
      <w:commentRangeEnd w:id="0"/>
      <w:r>
        <w:rPr>
          <w:rStyle w:val="CommentReference"/>
        </w:rPr>
        <w:commentReference w:id="0"/>
      </w:r>
      <w:r>
        <w:rPr>
          <w:rFonts w:ascii="Times New Roman" w:hAnsi="Times New Roman" w:cs="Times New Roman"/>
          <w:sz w:val="24"/>
          <w:szCs w:val="24"/>
        </w:rPr>
        <w:t xml:space="preserve">: </w:t>
      </w:r>
    </w:p>
    <w:p w14:paraId="1EDFD84A" w14:textId="46BA1047" w:rsidR="001C0A9A" w:rsidRDefault="001C0A9A">
      <w:pPr>
        <w:rPr>
          <w:rFonts w:ascii="Times New Roman" w:hAnsi="Times New Roman" w:cs="Times New Roman"/>
          <w:sz w:val="24"/>
          <w:szCs w:val="24"/>
        </w:rPr>
      </w:pPr>
      <w:r>
        <w:rPr>
          <w:rFonts w:ascii="Times New Roman" w:hAnsi="Times New Roman" w:cs="Times New Roman"/>
          <w:sz w:val="24"/>
          <w:szCs w:val="24"/>
        </w:rPr>
        <w:t>Funding: N/A</w:t>
      </w:r>
    </w:p>
    <w:p w14:paraId="6B0F4563" w14:textId="72163F3D" w:rsidR="001C0A9A" w:rsidRDefault="001C0A9A">
      <w:pPr>
        <w:rPr>
          <w:rFonts w:ascii="Times New Roman" w:hAnsi="Times New Roman" w:cs="Times New Roman"/>
          <w:sz w:val="24"/>
          <w:szCs w:val="24"/>
        </w:rPr>
      </w:pPr>
      <w:r>
        <w:rPr>
          <w:rFonts w:ascii="Times New Roman" w:hAnsi="Times New Roman" w:cs="Times New Roman"/>
          <w:sz w:val="24"/>
          <w:szCs w:val="24"/>
        </w:rPr>
        <w:t xml:space="preserve">Acknowledgments: </w:t>
      </w:r>
      <w:r w:rsidRPr="00DA3902">
        <w:rPr>
          <w:rFonts w:ascii="Times New Roman" w:hAnsi="Times New Roman" w:cs="Times New Roman"/>
          <w:sz w:val="24"/>
          <w:szCs w:val="24"/>
        </w:rPr>
        <w:t>The authors would like to thank the participants for their continued effort in the testing sessions. The authors would also like to thank the research assistants: Lisa Rodriguez, Alondra Lozano, Carlos De La Rosa, Corina Arroyo, and Sabrina Arias for the help and support.</w:t>
      </w:r>
    </w:p>
    <w:p w14:paraId="7074ADF7" w14:textId="2126D576" w:rsidR="001C0A9A" w:rsidRDefault="001C0A9A">
      <w:pPr>
        <w:rPr>
          <w:rFonts w:ascii="Times New Roman" w:hAnsi="Times New Roman" w:cs="Times New Roman"/>
          <w:sz w:val="24"/>
          <w:szCs w:val="24"/>
        </w:rPr>
      </w:pPr>
    </w:p>
    <w:p w14:paraId="69D7E5BC" w14:textId="1A953D48" w:rsidR="002058CC" w:rsidRDefault="002058CC">
      <w:pPr>
        <w:rPr>
          <w:rFonts w:ascii="Times New Roman" w:hAnsi="Times New Roman" w:cs="Times New Roman"/>
          <w:sz w:val="24"/>
          <w:szCs w:val="24"/>
        </w:rPr>
      </w:pPr>
    </w:p>
    <w:p w14:paraId="6A5CC0C8" w14:textId="035C9965" w:rsidR="002058CC" w:rsidRDefault="002058CC">
      <w:pPr>
        <w:rPr>
          <w:rFonts w:ascii="Times New Roman" w:hAnsi="Times New Roman" w:cs="Times New Roman"/>
          <w:sz w:val="24"/>
          <w:szCs w:val="24"/>
        </w:rPr>
      </w:pPr>
    </w:p>
    <w:p w14:paraId="127557EA" w14:textId="3ABA6388" w:rsidR="002058CC" w:rsidRDefault="002058CC">
      <w:pPr>
        <w:rPr>
          <w:rFonts w:ascii="Times New Roman" w:hAnsi="Times New Roman" w:cs="Times New Roman"/>
          <w:sz w:val="24"/>
          <w:szCs w:val="24"/>
        </w:rPr>
      </w:pPr>
    </w:p>
    <w:p w14:paraId="1B8922BD" w14:textId="77066753" w:rsidR="002058CC" w:rsidRDefault="002058CC">
      <w:pPr>
        <w:rPr>
          <w:rFonts w:ascii="Times New Roman" w:hAnsi="Times New Roman" w:cs="Times New Roman"/>
          <w:sz w:val="24"/>
          <w:szCs w:val="24"/>
        </w:rPr>
      </w:pPr>
    </w:p>
    <w:p w14:paraId="4BB6E3F9" w14:textId="42549502" w:rsidR="002058CC" w:rsidRDefault="002058CC">
      <w:pPr>
        <w:rPr>
          <w:rFonts w:ascii="Times New Roman" w:hAnsi="Times New Roman" w:cs="Times New Roman"/>
          <w:sz w:val="24"/>
          <w:szCs w:val="24"/>
        </w:rPr>
      </w:pPr>
    </w:p>
    <w:p w14:paraId="41E5477E" w14:textId="77777777" w:rsidR="002058CC" w:rsidRPr="001C0A9A" w:rsidRDefault="002058CC">
      <w:pPr>
        <w:rPr>
          <w:rFonts w:ascii="Times New Roman" w:hAnsi="Times New Roman" w:cs="Times New Roman"/>
          <w:sz w:val="24"/>
          <w:szCs w:val="24"/>
        </w:rPr>
      </w:pPr>
    </w:p>
    <w:p w14:paraId="5605535A" w14:textId="3BF60D06" w:rsidR="001C0A9A" w:rsidRPr="001C0A9A" w:rsidRDefault="001C0A9A" w:rsidP="00C86A5D">
      <w:pPr>
        <w:pStyle w:val="Heading1"/>
        <w:spacing w:line="480" w:lineRule="auto"/>
      </w:pPr>
      <w:r w:rsidRPr="001C0A9A">
        <w:lastRenderedPageBreak/>
        <w:t>Abstract</w:t>
      </w:r>
    </w:p>
    <w:p w14:paraId="695E647C" w14:textId="6541E9EC" w:rsidR="001C0A9A" w:rsidRPr="001C0A9A" w:rsidRDefault="001C0A9A" w:rsidP="00C86A5D">
      <w:pPr>
        <w:spacing w:line="480" w:lineRule="auto"/>
        <w:rPr>
          <w:rFonts w:ascii="Times New Roman" w:hAnsi="Times New Roman" w:cs="Times New Roman"/>
          <w:sz w:val="24"/>
          <w:szCs w:val="24"/>
        </w:rPr>
      </w:pPr>
    </w:p>
    <w:p w14:paraId="2CB7ECC2" w14:textId="2702A924" w:rsidR="001C0A9A" w:rsidRPr="001C0A9A" w:rsidRDefault="001C0A9A" w:rsidP="00C86A5D">
      <w:pPr>
        <w:spacing w:line="480" w:lineRule="auto"/>
        <w:rPr>
          <w:rFonts w:ascii="Times New Roman" w:hAnsi="Times New Roman" w:cs="Times New Roman"/>
          <w:sz w:val="24"/>
          <w:szCs w:val="24"/>
        </w:rPr>
      </w:pPr>
    </w:p>
    <w:p w14:paraId="2C1F9BAD" w14:textId="53A40E45" w:rsidR="001C0A9A" w:rsidRPr="001C0A9A" w:rsidRDefault="001C0A9A" w:rsidP="00C86A5D">
      <w:pPr>
        <w:spacing w:line="480" w:lineRule="auto"/>
        <w:rPr>
          <w:rFonts w:ascii="Times New Roman" w:hAnsi="Times New Roman" w:cs="Times New Roman"/>
          <w:sz w:val="24"/>
          <w:szCs w:val="24"/>
        </w:rPr>
      </w:pPr>
    </w:p>
    <w:p w14:paraId="57C43F69" w14:textId="44A920B4" w:rsidR="001C0A9A" w:rsidRPr="00C86A5D" w:rsidRDefault="001C0A9A" w:rsidP="00C86A5D">
      <w:pPr>
        <w:pStyle w:val="Heading1"/>
        <w:spacing w:line="480" w:lineRule="auto"/>
      </w:pPr>
      <w:r w:rsidRPr="00C86A5D">
        <w:t>Introduction</w:t>
      </w:r>
    </w:p>
    <w:p w14:paraId="2754E368" w14:textId="4D978BA4" w:rsidR="001C0A9A" w:rsidRDefault="00C86A5D" w:rsidP="00C86A5D">
      <w:pPr>
        <w:spacing w:line="480" w:lineRule="auto"/>
        <w:ind w:firstLine="720"/>
        <w:rPr>
          <w:rFonts w:ascii="Times New Roman" w:hAnsi="Times New Roman" w:cs="Times New Roman"/>
          <w:sz w:val="24"/>
          <w:szCs w:val="24"/>
        </w:rPr>
      </w:pPr>
      <w:r w:rsidRPr="00C86A5D">
        <w:rPr>
          <w:rFonts w:ascii="Times New Roman" w:hAnsi="Times New Roman" w:cs="Times New Roman"/>
          <w:sz w:val="24"/>
          <w:szCs w:val="24"/>
        </w:rPr>
        <w:t xml:space="preserve">Endothelial function relies </w:t>
      </w:r>
      <w:r>
        <w:rPr>
          <w:rFonts w:ascii="Times New Roman" w:hAnsi="Times New Roman" w:cs="Times New Roman"/>
          <w:sz w:val="24"/>
          <w:szCs w:val="24"/>
        </w:rPr>
        <w:t>on shear stress (SS) which is frictional force produced by blood flow and endothelial cells, which can help to determine the efficiency of blood flow. Purpose: To observe the differences of the carotid endothelial shear stress during various intensities during the back squat and running on a treadmill.</w:t>
      </w:r>
      <w:r w:rsidR="009A73D6">
        <w:rPr>
          <w:rFonts w:ascii="Times New Roman" w:hAnsi="Times New Roman" w:cs="Times New Roman"/>
          <w:sz w:val="24"/>
          <w:szCs w:val="24"/>
        </w:rPr>
        <w:t xml:space="preserve"> </w:t>
      </w:r>
    </w:p>
    <w:p w14:paraId="49D4FC14" w14:textId="202EC9C6" w:rsidR="00DA3902" w:rsidRPr="001C0A9A" w:rsidRDefault="00DA3902" w:rsidP="00C86A5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this study was to determine the differences in blood flow patterns across exercise modalities at three different intensities. Therefore, it was hypothesized that Anterograde velocity of the Carotid artery would increase linearly as intensity increases regardless of the exercise modality. In addition, it was also hypothesized that the treadmill at a high intensity would result in greater anterograde velocity and wall shear stress of the carotid artery compared to the other exercise modalities.</w:t>
      </w:r>
    </w:p>
    <w:p w14:paraId="7ADC7B14" w14:textId="0F4B868A" w:rsidR="001C0A9A" w:rsidRDefault="001C0A9A" w:rsidP="00C86A5D">
      <w:pPr>
        <w:pStyle w:val="Heading1"/>
        <w:spacing w:line="480" w:lineRule="auto"/>
      </w:pPr>
      <w:r w:rsidRPr="001C0A9A">
        <w:t>Methods</w:t>
      </w:r>
    </w:p>
    <w:p w14:paraId="5F7523FD" w14:textId="11787C9F" w:rsidR="009A73D6" w:rsidRPr="009A73D6" w:rsidRDefault="009A73D6" w:rsidP="009A73D6">
      <w:pPr>
        <w:pStyle w:val="Heading2"/>
      </w:pPr>
      <w:r w:rsidRPr="00C86A5D">
        <w:t>Experimental Design</w:t>
      </w:r>
    </w:p>
    <w:p w14:paraId="76816078" w14:textId="78581A55" w:rsidR="00C86A5D" w:rsidRDefault="00C86A5D" w:rsidP="00C86A5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20 participants were recruited for a repeated measures study design. 6 participants were unable to continue due to the COVID-19 lockdown. Hence, only 14 participants were able to complete the study. The study involved 4 sessions for maximal testing, and 2 sessions of ultrasonography testing. </w:t>
      </w:r>
      <w:r w:rsidR="009A73D6">
        <w:rPr>
          <w:rFonts w:ascii="Times New Roman" w:hAnsi="Times New Roman" w:cs="Times New Roman"/>
          <w:sz w:val="24"/>
          <w:szCs w:val="24"/>
        </w:rPr>
        <w:t xml:space="preserve">A priori power analysis was conducted in </w:t>
      </w:r>
      <w:proofErr w:type="spellStart"/>
      <w:r w:rsidR="009A73D6">
        <w:rPr>
          <w:rFonts w:ascii="Times New Roman" w:hAnsi="Times New Roman" w:cs="Times New Roman"/>
          <w:sz w:val="24"/>
          <w:szCs w:val="24"/>
        </w:rPr>
        <w:t>Rstudio</w:t>
      </w:r>
      <w:proofErr w:type="spellEnd"/>
      <w:r w:rsidR="009A73D6">
        <w:rPr>
          <w:rFonts w:ascii="Times New Roman" w:hAnsi="Times New Roman" w:cs="Times New Roman"/>
          <w:sz w:val="24"/>
          <w:szCs w:val="24"/>
        </w:rPr>
        <w:t xml:space="preserve"> using R statistical </w:t>
      </w:r>
      <w:r w:rsidR="009A73D6">
        <w:rPr>
          <w:rFonts w:ascii="Times New Roman" w:hAnsi="Times New Roman" w:cs="Times New Roman"/>
          <w:sz w:val="24"/>
          <w:szCs w:val="24"/>
        </w:rPr>
        <w:lastRenderedPageBreak/>
        <w:t xml:space="preserve">programing </w:t>
      </w:r>
      <w:r w:rsidR="009A73D6" w:rsidRPr="002058CC">
        <w:rPr>
          <w:rFonts w:ascii="Times New Roman" w:hAnsi="Times New Roman" w:cs="Times New Roman"/>
          <w:sz w:val="24"/>
          <w:szCs w:val="24"/>
        </w:rPr>
        <w:t>language and the “</w:t>
      </w:r>
      <w:proofErr w:type="spellStart"/>
      <w:r w:rsidR="009A73D6" w:rsidRPr="002058CC">
        <w:rPr>
          <w:rFonts w:ascii="Times New Roman" w:hAnsi="Times New Roman" w:cs="Times New Roman"/>
          <w:sz w:val="24"/>
          <w:szCs w:val="24"/>
        </w:rPr>
        <w:t>pwr</w:t>
      </w:r>
      <w:proofErr w:type="spellEnd"/>
      <w:r w:rsidR="009A73D6" w:rsidRPr="002058CC">
        <w:rPr>
          <w:rFonts w:ascii="Times New Roman" w:hAnsi="Times New Roman" w:cs="Times New Roman"/>
          <w:sz w:val="24"/>
          <w:szCs w:val="24"/>
        </w:rPr>
        <w:t>” library</w:t>
      </w:r>
      <w:r w:rsidR="00262479">
        <w:rPr>
          <w:rFonts w:ascii="Times New Roman" w:hAnsi="Times New Roman" w:cs="Times New Roman"/>
          <w:sz w:val="24"/>
          <w:szCs w:val="24"/>
        </w:rPr>
        <w:t>; a total of 14 subjects with stratification by sex (7 per group) at an alpha level (α) of 0.05 with an large effect size (f) of 0.4, was determined to be enough to obtain a power (</w:t>
      </w:r>
      <w:r w:rsidR="00262479">
        <w:rPr>
          <w:rFonts w:ascii="Times New Roman" w:hAnsi="Times New Roman" w:cs="Times New Roman"/>
          <w:sz w:val="24"/>
          <w:szCs w:val="24"/>
        </w:rPr>
        <w:t>β</w:t>
      </w:r>
      <w:r w:rsidR="00262479">
        <w:rPr>
          <w:rFonts w:ascii="Times New Roman" w:hAnsi="Times New Roman" w:cs="Times New Roman"/>
          <w:sz w:val="24"/>
          <w:szCs w:val="24"/>
        </w:rPr>
        <w:t xml:space="preserve">) of 0.94 </w:t>
      </w:r>
      <w:r w:rsidR="00901BDF" w:rsidRPr="002058CC">
        <w:rPr>
          <w:rFonts w:ascii="Times New Roman" w:hAnsi="Times New Roman" w:cs="Times New Roman"/>
          <w:sz w:val="24"/>
          <w:szCs w:val="24"/>
        </w:rPr>
        <w:t xml:space="preserve"> All studies protocols were in accordance the Declaration of Helsinki and were approved by the Institution Review Board at the University of Texas at El Paso (Reference number: 1250657-5).</w:t>
      </w:r>
    </w:p>
    <w:p w14:paraId="1CCEE5F1" w14:textId="50F10DAB" w:rsidR="00C86A5D" w:rsidRDefault="00C86A5D" w:rsidP="00C86A5D">
      <w:pPr>
        <w:spacing w:line="480" w:lineRule="auto"/>
        <w:rPr>
          <w:rFonts w:ascii="Times New Roman" w:hAnsi="Times New Roman" w:cs="Times New Roman"/>
          <w:i/>
          <w:iCs/>
          <w:sz w:val="24"/>
          <w:szCs w:val="24"/>
        </w:rPr>
      </w:pPr>
      <w:r w:rsidRPr="00C86A5D">
        <w:rPr>
          <w:rFonts w:ascii="Times New Roman" w:hAnsi="Times New Roman" w:cs="Times New Roman"/>
          <w:i/>
          <w:iCs/>
          <w:sz w:val="24"/>
          <w:szCs w:val="24"/>
        </w:rPr>
        <w:t xml:space="preserve">Study Protocol </w:t>
      </w:r>
    </w:p>
    <w:p w14:paraId="4AA62925" w14:textId="024E0756" w:rsidR="00901BDF" w:rsidRPr="007674F6" w:rsidRDefault="00901BDF" w:rsidP="00C86A5D">
      <w:pPr>
        <w:spacing w:line="480" w:lineRule="auto"/>
        <w:rPr>
          <w:rFonts w:ascii="Times New Roman" w:hAnsi="Times New Roman" w:cs="Times New Roman"/>
          <w:sz w:val="24"/>
          <w:szCs w:val="24"/>
        </w:rPr>
      </w:pPr>
      <w:r>
        <w:rPr>
          <w:rFonts w:ascii="Times New Roman" w:hAnsi="Times New Roman" w:cs="Times New Roman"/>
          <w:i/>
          <w:iCs/>
          <w:sz w:val="24"/>
          <w:szCs w:val="24"/>
        </w:rPr>
        <w:tab/>
      </w:r>
      <w:r w:rsidRPr="00901BDF">
        <w:rPr>
          <w:rFonts w:ascii="Times New Roman" w:hAnsi="Times New Roman" w:cs="Times New Roman"/>
          <w:sz w:val="24"/>
          <w:szCs w:val="24"/>
        </w:rPr>
        <w:t xml:space="preserve">On the initial visit, </w:t>
      </w:r>
      <w:r>
        <w:rPr>
          <w:rFonts w:ascii="Times New Roman" w:hAnsi="Times New Roman" w:cs="Times New Roman"/>
          <w:sz w:val="24"/>
          <w:szCs w:val="24"/>
        </w:rPr>
        <w:t xml:space="preserve">participants signed a consent form. </w:t>
      </w:r>
      <w:r w:rsidR="007674F6">
        <w:rPr>
          <w:rFonts w:ascii="Times New Roman" w:hAnsi="Times New Roman" w:cs="Times New Roman"/>
          <w:sz w:val="24"/>
          <w:szCs w:val="24"/>
        </w:rPr>
        <w:t xml:space="preserve">Following, participants completed a demographics and initial screening questionnaires to determine eligibility. Height and Mass were taken using a calibrated scale and a </w:t>
      </w:r>
      <w:proofErr w:type="spellStart"/>
      <w:r w:rsidR="007674F6">
        <w:rPr>
          <w:rFonts w:ascii="Times New Roman" w:hAnsi="Times New Roman" w:cs="Times New Roman"/>
          <w:sz w:val="24"/>
          <w:szCs w:val="24"/>
        </w:rPr>
        <w:t>detecto</w:t>
      </w:r>
      <w:proofErr w:type="spellEnd"/>
      <w:r w:rsidR="007674F6">
        <w:rPr>
          <w:rFonts w:ascii="Times New Roman" w:hAnsi="Times New Roman" w:cs="Times New Roman"/>
          <w:sz w:val="24"/>
          <w:szCs w:val="24"/>
        </w:rPr>
        <w:t xml:space="preserve"> stadiometer. Thereafter, blood pressure was obtained, and for every visit, hematocrit and resting lactate levels were obtained form the lower end of the earlobe. Then, for visit 1, subjects completed 3 maximal strength tests (Squat, Bench Press, and Biceps curls), then subjects rested for approximately 30 minutes and performed a VO2</w:t>
      </w:r>
      <w:r w:rsidR="007674F6" w:rsidRPr="00901BDF">
        <w:rPr>
          <w:rFonts w:ascii="Times New Roman" w:hAnsi="Times New Roman" w:cs="Times New Roman"/>
          <w:sz w:val="24"/>
          <w:szCs w:val="24"/>
          <w:vertAlign w:val="subscript"/>
        </w:rPr>
        <w:t>max</w:t>
      </w:r>
      <w:r w:rsidR="007674F6">
        <w:rPr>
          <w:rFonts w:ascii="Times New Roman" w:hAnsi="Times New Roman" w:cs="Times New Roman"/>
          <w:sz w:val="24"/>
          <w:szCs w:val="24"/>
        </w:rPr>
        <w:t xml:space="preserve"> treadmill test. On visit 2, participants performed a VO2</w:t>
      </w:r>
      <w:r w:rsidR="007674F6" w:rsidRPr="00901BDF">
        <w:rPr>
          <w:rFonts w:ascii="Times New Roman" w:hAnsi="Times New Roman" w:cs="Times New Roman"/>
          <w:sz w:val="24"/>
          <w:szCs w:val="24"/>
          <w:vertAlign w:val="subscript"/>
        </w:rPr>
        <w:t>max</w:t>
      </w:r>
      <w:r w:rsidR="007674F6">
        <w:rPr>
          <w:rFonts w:ascii="Times New Roman" w:hAnsi="Times New Roman" w:cs="Times New Roman"/>
          <w:sz w:val="24"/>
          <w:szCs w:val="24"/>
          <w:vertAlign w:val="subscript"/>
        </w:rPr>
        <w:t xml:space="preserve"> </w:t>
      </w:r>
      <w:r w:rsidR="007674F6">
        <w:rPr>
          <w:rFonts w:ascii="Times New Roman" w:hAnsi="Times New Roman" w:cs="Times New Roman"/>
          <w:sz w:val="24"/>
          <w:szCs w:val="24"/>
        </w:rPr>
        <w:t>Bike followed by</w:t>
      </w:r>
      <w:r w:rsidR="003304B9">
        <w:rPr>
          <w:rFonts w:ascii="Times New Roman" w:hAnsi="Times New Roman" w:cs="Times New Roman"/>
          <w:sz w:val="24"/>
          <w:szCs w:val="24"/>
        </w:rPr>
        <w:t xml:space="preserve"> 30 minutes of VO2</w:t>
      </w:r>
      <w:r w:rsidR="003304B9" w:rsidRPr="00901BDF">
        <w:rPr>
          <w:rFonts w:ascii="Times New Roman" w:hAnsi="Times New Roman" w:cs="Times New Roman"/>
          <w:sz w:val="24"/>
          <w:szCs w:val="24"/>
          <w:vertAlign w:val="subscript"/>
        </w:rPr>
        <w:t>max</w:t>
      </w:r>
      <w:r w:rsidR="003304B9">
        <w:rPr>
          <w:rFonts w:ascii="Times New Roman" w:hAnsi="Times New Roman" w:cs="Times New Roman"/>
          <w:sz w:val="24"/>
          <w:szCs w:val="24"/>
          <w:vertAlign w:val="subscript"/>
        </w:rPr>
        <w:t xml:space="preserve"> </w:t>
      </w:r>
      <w:r w:rsidR="003304B9" w:rsidRPr="003304B9">
        <w:rPr>
          <w:rFonts w:ascii="Times New Roman" w:hAnsi="Times New Roman" w:cs="Times New Roman"/>
          <w:sz w:val="24"/>
          <w:szCs w:val="24"/>
        </w:rPr>
        <w:t xml:space="preserve">on the </w:t>
      </w:r>
      <w:r w:rsidR="003304B9">
        <w:rPr>
          <w:rFonts w:ascii="Times New Roman" w:hAnsi="Times New Roman" w:cs="Times New Roman"/>
          <w:sz w:val="24"/>
          <w:szCs w:val="24"/>
        </w:rPr>
        <w:t>A</w:t>
      </w:r>
      <w:r w:rsidR="003304B9" w:rsidRPr="003304B9">
        <w:rPr>
          <w:rFonts w:ascii="Times New Roman" w:hAnsi="Times New Roman" w:cs="Times New Roman"/>
          <w:sz w:val="24"/>
          <w:szCs w:val="24"/>
        </w:rPr>
        <w:t xml:space="preserve">rm </w:t>
      </w:r>
      <w:r w:rsidR="003304B9">
        <w:rPr>
          <w:rFonts w:ascii="Times New Roman" w:hAnsi="Times New Roman" w:cs="Times New Roman"/>
          <w:sz w:val="24"/>
          <w:szCs w:val="24"/>
        </w:rPr>
        <w:t>C</w:t>
      </w:r>
      <w:r w:rsidR="003304B9" w:rsidRPr="003304B9">
        <w:rPr>
          <w:rFonts w:ascii="Times New Roman" w:hAnsi="Times New Roman" w:cs="Times New Roman"/>
          <w:sz w:val="24"/>
          <w:szCs w:val="24"/>
        </w:rPr>
        <w:t>rank.</w:t>
      </w:r>
    </w:p>
    <w:p w14:paraId="1E35B6C3" w14:textId="3AFEA2A2" w:rsidR="00901BDF" w:rsidRPr="00901BDF" w:rsidRDefault="00901BDF" w:rsidP="00C86A5D">
      <w:pPr>
        <w:spacing w:line="480" w:lineRule="auto"/>
        <w:rPr>
          <w:rFonts w:ascii="Times New Roman" w:hAnsi="Times New Roman" w:cs="Times New Roman"/>
          <w:sz w:val="24"/>
          <w:szCs w:val="24"/>
        </w:rPr>
      </w:pPr>
      <w:r>
        <w:rPr>
          <w:rFonts w:ascii="Times New Roman" w:hAnsi="Times New Roman" w:cs="Times New Roman"/>
          <w:sz w:val="24"/>
          <w:szCs w:val="24"/>
        </w:rPr>
        <w:tab/>
        <w:t>Maximal O2 consumption (VO2</w:t>
      </w:r>
      <w:r w:rsidRPr="00901BDF">
        <w:rPr>
          <w:rFonts w:ascii="Times New Roman" w:hAnsi="Times New Roman" w:cs="Times New Roman"/>
          <w:sz w:val="24"/>
          <w:szCs w:val="24"/>
          <w:vertAlign w:val="subscript"/>
        </w:rPr>
        <w:t>max</w:t>
      </w:r>
      <w:r>
        <w:rPr>
          <w:rFonts w:ascii="Times New Roman" w:hAnsi="Times New Roman" w:cs="Times New Roman"/>
          <w:sz w:val="24"/>
          <w:szCs w:val="24"/>
        </w:rPr>
        <w:t xml:space="preserve">) testing </w:t>
      </w:r>
      <w:proofErr w:type="gramStart"/>
      <w:r w:rsidR="003304B9">
        <w:rPr>
          <w:rFonts w:ascii="Times New Roman" w:hAnsi="Times New Roman" w:cs="Times New Roman"/>
          <w:sz w:val="24"/>
          <w:szCs w:val="24"/>
        </w:rPr>
        <w:t>were</w:t>
      </w:r>
      <w:proofErr w:type="gramEnd"/>
      <w:r>
        <w:rPr>
          <w:rFonts w:ascii="Times New Roman" w:hAnsi="Times New Roman" w:cs="Times New Roman"/>
          <w:sz w:val="24"/>
          <w:szCs w:val="24"/>
        </w:rPr>
        <w:t xml:space="preserve"> conducted in Bike, Arm Crank, and Treadmill conditions using a metabolic cart (Parvo Medics, </w:t>
      </w:r>
      <w:proofErr w:type="spellStart"/>
      <w:r>
        <w:rPr>
          <w:rFonts w:ascii="Times New Roman" w:hAnsi="Times New Roman" w:cs="Times New Roman"/>
          <w:sz w:val="24"/>
          <w:szCs w:val="24"/>
        </w:rPr>
        <w:t>TrueOne</w:t>
      </w:r>
      <w:proofErr w:type="spellEnd"/>
      <w:r>
        <w:rPr>
          <w:rFonts w:ascii="Times New Roman" w:hAnsi="Times New Roman" w:cs="Times New Roman"/>
          <w:sz w:val="24"/>
          <w:szCs w:val="24"/>
        </w:rPr>
        <w:t xml:space="preserve"> 2400). </w:t>
      </w:r>
      <w:r w:rsidR="003304B9">
        <w:rPr>
          <w:rFonts w:ascii="Times New Roman" w:hAnsi="Times New Roman" w:cs="Times New Roman"/>
          <w:sz w:val="24"/>
          <w:szCs w:val="24"/>
        </w:rPr>
        <w:t xml:space="preserve">An graded exercise test protocol was utilized with speed increased every 2-minutes </w:t>
      </w:r>
      <w:r w:rsidR="003304B9">
        <w:rPr>
          <w:rFonts w:ascii="Times New Roman" w:hAnsi="Times New Roman" w:cs="Times New Roman"/>
          <w:sz w:val="24"/>
          <w:szCs w:val="24"/>
        </w:rPr>
        <w:fldChar w:fldCharType="begin"/>
      </w:r>
      <w:r w:rsidR="003304B9">
        <w:rPr>
          <w:rFonts w:ascii="Times New Roman" w:hAnsi="Times New Roman" w:cs="Times New Roman"/>
          <w:sz w:val="24"/>
          <w:szCs w:val="24"/>
        </w:rPr>
        <w:instrText xml:space="preserve"> ADDIN EN.CITE &lt;EndNote&gt;&lt;Cite&gt;&lt;Author&gt;Beltz&lt;/Author&gt;&lt;Year&gt;2016&lt;/Year&gt;&lt;RecNum&gt;48&lt;/RecNum&gt;&lt;DisplayText&gt;(Beltz et al., 2016)&lt;/DisplayText&gt;&lt;record&gt;&lt;rec-number&gt;48&lt;/rec-number&gt;&lt;foreign-keys&gt;&lt;key app="EN" db-id="f09pxxdej5ffwte0ff35r05hadetttw9ae5s" timestamp="1627579600"&gt;48&lt;/key&gt;&lt;/foreign-keys&gt;&lt;ref-type name="Journal Article"&gt;17&lt;/ref-type&gt;&lt;contributors&gt;&lt;authors&gt;&lt;author&gt;Beltz, Nicholas M.&lt;/author&gt;&lt;author&gt;Gibson, Ann L.&lt;/author&gt;&lt;author&gt;Janot, Jeffrey M.&lt;/author&gt;&lt;author&gt;Kravitz, Len&lt;/author&gt;&lt;author&gt;Mermier, Christine M.&lt;/author&gt;&lt;author&gt;Dalleck, Lance C.&lt;/author&gt;&lt;/authors&gt;&lt;/contributors&gt;&lt;titles&gt;&lt;title&gt;Graded Exercise Testing Protocols for the Determination of VO(2)max: Historical Perspectives, Progress, and Future Considerations&lt;/title&gt;&lt;secondary-title&gt;Journal of sports medicine (Hindawi Publishing Corporation)&lt;/secondary-title&gt;&lt;alt-title&gt;J Sports Med (Hindawi Publ Corp)&lt;/alt-title&gt;&lt;/titles&gt;&lt;periodical&gt;&lt;full-title&gt;Journal of sports medicine (Hindawi Publishing Corporation)&lt;/full-title&gt;&lt;abbr-1&gt;J Sports Med (Hindawi Publ Corp)&lt;/abbr-1&gt;&lt;/periodical&gt;&lt;alt-periodical&gt;&lt;full-title&gt;Journal of sports medicine (Hindawi Publishing Corporation)&lt;/full-title&gt;&lt;abbr-1&gt;J Sports Med (Hindawi Publ Corp)&lt;/abbr-1&gt;&lt;/alt-periodical&gt;&lt;pages&gt;3968393-3968393&lt;/pages&gt;&lt;volume&gt;2016&lt;/volume&gt;&lt;edition&gt;2016/12/25&lt;/edition&gt;&lt;dates&gt;&lt;year&gt;2016&lt;/year&gt;&lt;/dates&gt;&lt;publisher&gt;Hindawi Publishing Corporation&lt;/publisher&gt;&lt;isbn&gt;2356-7651&amp;#xD;2314-6176&lt;/isbn&gt;&lt;accession-num&gt;28116349&lt;/accession-num&gt;&lt;urls&gt;&lt;related-urls&gt;&lt;url&gt;https://pubmed.ncbi.nlm.nih.gov/28116349&lt;/url&gt;&lt;url&gt;https://www.ncbi.nlm.nih.gov/pmc/articles/PMC5221270/&lt;/url&gt;&lt;/related-urls&gt;&lt;/urls&gt;&lt;electronic-resource-num&gt;10.1155/2016/3968393&lt;/electronic-resource-num&gt;&lt;remote-database-name&gt;PubMed&lt;/remote-database-name&gt;&lt;language&gt;eng&lt;/language&gt;&lt;/record&gt;&lt;/Cite&gt;&lt;/EndNote&gt;</w:instrText>
      </w:r>
      <w:r w:rsidR="003304B9">
        <w:rPr>
          <w:rFonts w:ascii="Times New Roman" w:hAnsi="Times New Roman" w:cs="Times New Roman"/>
          <w:sz w:val="24"/>
          <w:szCs w:val="24"/>
        </w:rPr>
        <w:fldChar w:fldCharType="separate"/>
      </w:r>
      <w:r w:rsidR="003304B9">
        <w:rPr>
          <w:rFonts w:ascii="Times New Roman" w:hAnsi="Times New Roman" w:cs="Times New Roman"/>
          <w:noProof/>
          <w:sz w:val="24"/>
          <w:szCs w:val="24"/>
        </w:rPr>
        <w:t>(Beltz et al., 2016)</w:t>
      </w:r>
      <w:r w:rsidR="003304B9">
        <w:rPr>
          <w:rFonts w:ascii="Times New Roman" w:hAnsi="Times New Roman" w:cs="Times New Roman"/>
          <w:sz w:val="24"/>
          <w:szCs w:val="24"/>
        </w:rPr>
        <w:fldChar w:fldCharType="end"/>
      </w:r>
      <w:r w:rsidR="003304B9">
        <w:rPr>
          <w:rFonts w:ascii="Times New Roman" w:hAnsi="Times New Roman" w:cs="Times New Roman"/>
          <w:sz w:val="24"/>
          <w:szCs w:val="24"/>
        </w:rPr>
        <w:t xml:space="preserve">. </w:t>
      </w:r>
      <w:r w:rsidR="005C1984">
        <w:rPr>
          <w:rFonts w:ascii="Times New Roman" w:hAnsi="Times New Roman" w:cs="Times New Roman"/>
          <w:sz w:val="24"/>
          <w:szCs w:val="24"/>
        </w:rPr>
        <w:t xml:space="preserve">At 30-20 seconds before the end of each stage, lactate was drawn from the participants, heart rate was recoded, and rate of perceived exertion was reported. A successful trial was considered if the following criteria were met: 1) Lactate &gt; 4.0 mmol/L, respiratory exchange ratio (RER) &gt; 1.10, heart rate was within 10 bmp of estimated maximal heart rate (220 – age), and RPE &lt; 17 </w:t>
      </w:r>
      <w:r w:rsidR="005C1984">
        <w:rPr>
          <w:rFonts w:ascii="Times New Roman" w:hAnsi="Times New Roman" w:cs="Times New Roman"/>
          <w:sz w:val="24"/>
          <w:szCs w:val="24"/>
        </w:rPr>
        <w:fldChar w:fldCharType="begin"/>
      </w:r>
      <w:r w:rsidR="005C1984">
        <w:rPr>
          <w:rFonts w:ascii="Times New Roman" w:hAnsi="Times New Roman" w:cs="Times New Roman"/>
          <w:sz w:val="24"/>
          <w:szCs w:val="24"/>
        </w:rPr>
        <w:instrText xml:space="preserve"> ADDIN EN.CITE &lt;EndNote&gt;&lt;Cite&gt;&lt;Author&gt;Beltz&lt;/Author&gt;&lt;Year&gt;2016&lt;/Year&gt;&lt;RecNum&gt;48&lt;/RecNum&gt;&lt;DisplayText&gt;(Beltz et al., 2016)&lt;/DisplayText&gt;&lt;record&gt;&lt;rec-number&gt;48&lt;/rec-number&gt;&lt;foreign-keys&gt;&lt;key app="EN" db-id="f09pxxdej5ffwte0ff35r05hadetttw9ae5s" timestamp="1627579600"&gt;48&lt;/key&gt;&lt;/foreign-keys&gt;&lt;ref-type name="Journal Article"&gt;17&lt;/ref-type&gt;&lt;contributors&gt;&lt;authors&gt;&lt;author&gt;Beltz, Nicholas M.&lt;/author&gt;&lt;author&gt;Gibson, Ann L.&lt;/author&gt;&lt;author&gt;Janot, Jeffrey M.&lt;/author&gt;&lt;author&gt;Kravitz, Len&lt;/author&gt;&lt;author&gt;Mermier, Christine M.&lt;/author&gt;&lt;author&gt;Dalleck, Lance C.&lt;/author&gt;&lt;/authors&gt;&lt;/contributors&gt;&lt;titles&gt;&lt;title&gt;Graded Exercise Testing Protocols for the Determination of VO(2)max: Historical Perspectives, Progress, and Future Considerations&lt;/title&gt;&lt;secondary-title&gt;Journal of sports medicine (Hindawi Publishing Corporation)&lt;/secondary-title&gt;&lt;alt-title&gt;J Sports Med (Hindawi Publ Corp)&lt;/alt-title&gt;&lt;/titles&gt;&lt;periodical&gt;&lt;full-title&gt;Journal of sports medicine (Hindawi Publishing Corporation)&lt;/full-title&gt;&lt;abbr-1&gt;J Sports Med (Hindawi Publ Corp)&lt;/abbr-1&gt;&lt;/periodical&gt;&lt;alt-periodical&gt;&lt;full-title&gt;Journal of sports medicine (Hindawi Publishing Corporation)&lt;/full-title&gt;&lt;abbr-1&gt;J Sports Med (Hindawi Publ Corp)&lt;/abbr-1&gt;&lt;/alt-periodical&gt;&lt;pages&gt;3968393-3968393&lt;/pages&gt;&lt;volume&gt;2016&lt;/volume&gt;&lt;edition&gt;2016/12/25&lt;/edition&gt;&lt;dates&gt;&lt;year&gt;2016&lt;/year&gt;&lt;/dates&gt;&lt;publisher&gt;Hindawi Publishing Corporation&lt;/publisher&gt;&lt;isbn&gt;2356-7651&amp;#xD;2314-6176&lt;/isbn&gt;&lt;accession-num&gt;28116349&lt;/accession-num&gt;&lt;urls&gt;&lt;related-urls&gt;&lt;url&gt;https://pubmed.ncbi.nlm.nih.gov/28116349&lt;/url&gt;&lt;url&gt;https://www.ncbi.nlm.nih.gov/pmc/articles/PMC5221270/&lt;/url&gt;&lt;/related-urls&gt;&lt;/urls&gt;&lt;electronic-resource-num&gt;10.1155/2016/3968393&lt;/electronic-resource-num&gt;&lt;remote-database-name&gt;PubMed&lt;/remote-database-name&gt;&lt;language&gt;eng&lt;/language&gt;&lt;/record&gt;&lt;/Cite&gt;&lt;/EndNote&gt;</w:instrText>
      </w:r>
      <w:r w:rsidR="005C1984">
        <w:rPr>
          <w:rFonts w:ascii="Times New Roman" w:hAnsi="Times New Roman" w:cs="Times New Roman"/>
          <w:sz w:val="24"/>
          <w:szCs w:val="24"/>
        </w:rPr>
        <w:fldChar w:fldCharType="separate"/>
      </w:r>
      <w:r w:rsidR="005C1984">
        <w:rPr>
          <w:rFonts w:ascii="Times New Roman" w:hAnsi="Times New Roman" w:cs="Times New Roman"/>
          <w:noProof/>
          <w:sz w:val="24"/>
          <w:szCs w:val="24"/>
        </w:rPr>
        <w:t>(Beltz et al., 2016)</w:t>
      </w:r>
      <w:r w:rsidR="005C1984">
        <w:rPr>
          <w:rFonts w:ascii="Times New Roman" w:hAnsi="Times New Roman" w:cs="Times New Roman"/>
          <w:sz w:val="24"/>
          <w:szCs w:val="24"/>
        </w:rPr>
        <w:fldChar w:fldCharType="end"/>
      </w:r>
      <w:r w:rsidR="005C1984">
        <w:rPr>
          <w:rFonts w:ascii="Times New Roman" w:hAnsi="Times New Roman" w:cs="Times New Roman"/>
          <w:sz w:val="24"/>
          <w:szCs w:val="24"/>
        </w:rPr>
        <w:t xml:space="preserve">. For the subsequent visits, intensities for the VO2 max modalities (treadmill, bike, </w:t>
      </w:r>
      <w:r w:rsidR="005C1984">
        <w:rPr>
          <w:rFonts w:ascii="Times New Roman" w:hAnsi="Times New Roman" w:cs="Times New Roman"/>
          <w:sz w:val="24"/>
          <w:szCs w:val="24"/>
        </w:rPr>
        <w:lastRenderedPageBreak/>
        <w:t xml:space="preserve">and arm </w:t>
      </w:r>
      <w:proofErr w:type="spellStart"/>
      <w:r w:rsidR="005C1984">
        <w:rPr>
          <w:rFonts w:ascii="Times New Roman" w:hAnsi="Times New Roman" w:cs="Times New Roman"/>
          <w:sz w:val="24"/>
          <w:szCs w:val="24"/>
        </w:rPr>
        <w:t>crnak</w:t>
      </w:r>
      <w:proofErr w:type="spellEnd"/>
      <w:r w:rsidR="005C1984">
        <w:rPr>
          <w:rFonts w:ascii="Times New Roman" w:hAnsi="Times New Roman" w:cs="Times New Roman"/>
          <w:sz w:val="24"/>
          <w:szCs w:val="24"/>
        </w:rPr>
        <w:t xml:space="preserve">) were be selected as: low = 0-1 mmol/L, moderate = 2-4 mmol/L, and high </w:t>
      </w:r>
      <w:r w:rsidR="00DA3902">
        <w:rPr>
          <w:rFonts w:ascii="Times New Roman" w:hAnsi="Times New Roman" w:cs="Times New Roman"/>
          <w:sz w:val="24"/>
          <w:szCs w:val="24"/>
        </w:rPr>
        <w:t xml:space="preserve">&gt; 4.0 mmol/L </w:t>
      </w:r>
      <w:r w:rsidR="00DA3902">
        <w:rPr>
          <w:rFonts w:ascii="Times New Roman" w:hAnsi="Times New Roman" w:cs="Times New Roman"/>
          <w:sz w:val="24"/>
          <w:szCs w:val="24"/>
        </w:rPr>
        <w:fldChar w:fldCharType="begin"/>
      </w:r>
      <w:r w:rsidR="00BA4199">
        <w:rPr>
          <w:rFonts w:ascii="Times New Roman" w:hAnsi="Times New Roman" w:cs="Times New Roman"/>
          <w:sz w:val="24"/>
          <w:szCs w:val="24"/>
        </w:rPr>
        <w:instrText xml:space="preserve"> ADDIN EN.CITE &lt;EndNote&gt;&lt;Cite&gt;&lt;Author&gt;Rascon&lt;/Author&gt;&lt;Year&gt;2020&lt;/Year&gt;&lt;RecNum&gt;50&lt;/RecNum&gt;&lt;DisplayText&gt;(Rascon et al., 2020)&lt;/DisplayText&gt;&lt;record&gt;&lt;rec-number&gt;50&lt;/rec-number&gt;&lt;foreign-keys&gt;&lt;key app="EN" db-id="f09pxxdej5ffwte0ff35r05hadetttw9ae5s" timestamp="1627580997"&gt;50&lt;/key&gt;&lt;/foreign-keys&gt;&lt;ref-type name="Journal Article"&gt;17&lt;/ref-type&gt;&lt;contributors&gt;&lt;authors&gt;&lt;author&gt;Rascon, Jozelyn&lt;/author&gt;&lt;author&gt;Trujillo, Elizabeth&lt;/author&gt;&lt;author&gt;Morales-Acuña, Francisco&lt;/author&gt;&lt;author&gt;Gurovich, Alvaro N.&lt;/author&gt;&lt;/authors&gt;&lt;/contributors&gt;&lt;titles&gt;&lt;title&gt;Differences between Males and Females in Determining Exercise Intensity&lt;/title&gt;&lt;secondary-title&gt;International journal of exercise science&lt;/secondary-title&gt;&lt;alt-title&gt;Int J Exerc Sci&lt;/alt-title&gt;&lt;/titles&gt;&lt;periodical&gt;&lt;full-title&gt;International journal of exercise science&lt;/full-title&gt;&lt;abbr-1&gt;Int J Exerc Sci&lt;/abbr-1&gt;&lt;/periodical&gt;&lt;alt-periodical&gt;&lt;full-title&gt;International journal of exercise science&lt;/full-title&gt;&lt;abbr-1&gt;Int J Exerc Sci&lt;/abbr-1&gt;&lt;/alt-periodical&gt;&lt;pages&gt;1305-1316&lt;/pages&gt;&lt;volume&gt;13&lt;/volume&gt;&lt;number&gt;4&lt;/number&gt;&lt;keywords&gt;&lt;keyword&gt;Power output&lt;/keyword&gt;&lt;keyword&gt;blood lactate levels&lt;/keyword&gt;&lt;keyword&gt;sex&lt;/keyword&gt;&lt;/keywords&gt;&lt;dates&gt;&lt;year&gt;2020&lt;/year&gt;&lt;/dates&gt;&lt;publisher&gt;Berkeley Electronic Press&lt;/publisher&gt;&lt;isbn&gt;1939-795X&lt;/isbn&gt;&lt;accession-num&gt;33042374&lt;/accession-num&gt;&lt;urls&gt;&lt;related-urls&gt;&lt;url&gt;https://pubmed.ncbi.nlm.nih.gov/33042374&lt;/url&gt;&lt;/related-urls&gt;&lt;/urls&gt;&lt;remote-database-name&gt;PubMed&lt;/remote-database-name&gt;&lt;language&gt;eng&lt;/language&gt;&lt;/record&gt;&lt;/Cite&gt;&lt;/EndNote&gt;</w:instrText>
      </w:r>
      <w:r w:rsidR="00DA3902">
        <w:rPr>
          <w:rFonts w:ascii="Times New Roman" w:hAnsi="Times New Roman" w:cs="Times New Roman"/>
          <w:sz w:val="24"/>
          <w:szCs w:val="24"/>
        </w:rPr>
        <w:fldChar w:fldCharType="separate"/>
      </w:r>
      <w:r w:rsidR="00DA3902">
        <w:rPr>
          <w:rFonts w:ascii="Times New Roman" w:hAnsi="Times New Roman" w:cs="Times New Roman"/>
          <w:noProof/>
          <w:sz w:val="24"/>
          <w:szCs w:val="24"/>
        </w:rPr>
        <w:t>(Rascon et al., 2020)</w:t>
      </w:r>
      <w:r w:rsidR="00DA3902">
        <w:rPr>
          <w:rFonts w:ascii="Times New Roman" w:hAnsi="Times New Roman" w:cs="Times New Roman"/>
          <w:sz w:val="24"/>
          <w:szCs w:val="24"/>
        </w:rPr>
        <w:fldChar w:fldCharType="end"/>
      </w:r>
      <w:r w:rsidR="00DA3902">
        <w:rPr>
          <w:rFonts w:ascii="Times New Roman" w:hAnsi="Times New Roman" w:cs="Times New Roman"/>
          <w:sz w:val="24"/>
          <w:szCs w:val="24"/>
        </w:rPr>
        <w:t>.</w:t>
      </w:r>
    </w:p>
    <w:p w14:paraId="2D734D9C" w14:textId="5BD298C9" w:rsidR="00DA3902" w:rsidRDefault="00DA3902" w:rsidP="009A73D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1-RM testing consisted in</w:t>
      </w:r>
    </w:p>
    <w:p w14:paraId="393C4311" w14:textId="57E5BA2B" w:rsidR="00DA3902" w:rsidRDefault="00DA3902" w:rsidP="009A73D6">
      <w:pPr>
        <w:spacing w:line="480" w:lineRule="auto"/>
        <w:ind w:firstLine="720"/>
        <w:rPr>
          <w:rFonts w:ascii="Times New Roman" w:hAnsi="Times New Roman" w:cs="Times New Roman"/>
          <w:sz w:val="24"/>
          <w:szCs w:val="24"/>
        </w:rPr>
      </w:pPr>
    </w:p>
    <w:p w14:paraId="2323D90B" w14:textId="763DD691" w:rsidR="00DA3902" w:rsidRDefault="00DA3902" w:rsidP="009A73D6">
      <w:pPr>
        <w:spacing w:line="480" w:lineRule="auto"/>
        <w:ind w:firstLine="72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&lt;EndNote&gt;&lt;Cite&gt;&lt;Author&gt;Montalvo&lt;/Author&gt;&lt;Year&gt;2021&lt;/Year&gt;&lt;RecNum&gt;51&lt;/RecNum&gt;&lt;DisplayText&gt;(Montalvo et al., 2021)&lt;/DisplayText&gt;&lt;record&gt;&lt;rec-number&gt;51&lt;/rec-number&gt;&lt;foreign-keys&gt;&lt;key app="EN" db-id="f09pxxdej5ffwte0ff35r05hadetttw9ae5s" timestamp="1627581172"&gt;51&lt;/key&gt;&lt;/foreign-keys&gt;&lt;ref-type name="Journal Article"&gt;17&lt;/ref-type&gt;&lt;contributors&gt;&lt;authors&gt;&lt;author&gt;Montalvo, Samuel&lt;/author&gt;&lt;author&gt;Gruber, Lance D.&lt;/author&gt;&lt;author&gt;Gonzalez, Matthew P.&lt;/author&gt;&lt;author&gt;Dietze-Hermosa, Martin S.&lt;/author&gt;&lt;author&gt;Dorgo, Sandor&lt;/author&gt;&lt;/authors&gt;&lt;/contributors&gt;&lt;titles&gt;&lt;title&gt;Effects of Augmented Eccentric Load Bench Press Training on One Repetition Maximum Performance and Electromyographic Activity in Trained Powerlifters&lt;/title&gt;&lt;secondary-title&gt;The Journal of Strength &amp;amp; Conditioning Research&lt;/secondary-title&gt;&lt;/titles&gt;&lt;periodical&gt;&lt;full-title&gt;The Journal of Strength &amp;amp; Conditioning Research&lt;/full-title&gt;&lt;/periodical&gt;&lt;volume&gt;35&lt;/volume&gt;&lt;number&gt;6&lt;/number&gt;&lt;keywords&gt;&lt;keyword&gt;powerlifting&lt;/keyword&gt;&lt;keyword&gt;eccentric overload&lt;/keyword&gt;&lt;keyword&gt;muscle activation&lt;/keyword&gt;&lt;keyword&gt;bar velocity&lt;/keyword&gt;&lt;/keywords&gt;&lt;dates&gt;&lt;year&gt;2021&lt;/year&gt;&lt;/dates&gt;&lt;isbn&gt;1064-8011&lt;/isbn&gt;&lt;urls&gt;&lt;related-urls&gt;&lt;url&gt;https://journals.lww.com/nsca-jscr/Fulltext/2021/06000/Effects_of_Augmented_Eccentric_Load_Bench_Press.5.aspx&lt;/url&gt;&lt;/related-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(Montalvo et al., 2021)</w:t>
      </w:r>
      <w:r>
        <w:rPr>
          <w:rFonts w:ascii="Times New Roman" w:hAnsi="Times New Roman" w:cs="Times New Roman"/>
          <w:sz w:val="24"/>
          <w:szCs w:val="24"/>
        </w:rPr>
        <w:fldChar w:fldCharType="end"/>
      </w:r>
    </w:p>
    <w:p w14:paraId="67D55609" w14:textId="6B516852" w:rsidR="005C1984" w:rsidRDefault="00C86A5D" w:rsidP="002058CC">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the 1-RM back squat three intensities will be selected as: low = 45% of 1RM, moderate = 65% 1RM, high = 85% 1RM and the intensities</w:t>
      </w:r>
    </w:p>
    <w:p w14:paraId="484E0D79" w14:textId="1FAB4CE2" w:rsidR="00C86A5D" w:rsidRPr="00C86A5D" w:rsidRDefault="00C86A5D" w:rsidP="00C86A5D">
      <w:pPr>
        <w:spacing w:line="480" w:lineRule="auto"/>
        <w:rPr>
          <w:rFonts w:ascii="Times New Roman" w:hAnsi="Times New Roman" w:cs="Times New Roman"/>
          <w:i/>
          <w:iCs/>
          <w:sz w:val="24"/>
          <w:szCs w:val="24"/>
        </w:rPr>
      </w:pPr>
      <w:r w:rsidRPr="00C86A5D">
        <w:rPr>
          <w:rFonts w:ascii="Times New Roman" w:hAnsi="Times New Roman" w:cs="Times New Roman"/>
          <w:i/>
          <w:iCs/>
          <w:sz w:val="24"/>
          <w:szCs w:val="24"/>
        </w:rPr>
        <w:t>Data Analysis</w:t>
      </w:r>
    </w:p>
    <w:p w14:paraId="3E4B26BD" w14:textId="1F99D371" w:rsidR="00C86A5D" w:rsidRPr="001C0A9A" w:rsidRDefault="00C86A5D" w:rsidP="009A73D6">
      <w:pPr>
        <w:spacing w:line="480" w:lineRule="auto"/>
        <w:ind w:firstLine="720"/>
        <w:rPr>
          <w:rFonts w:ascii="Times New Roman" w:hAnsi="Times New Roman" w:cs="Times New Roman"/>
          <w:sz w:val="24"/>
          <w:szCs w:val="24"/>
        </w:rPr>
      </w:pPr>
      <w:r w:rsidRPr="009A73D6">
        <w:rPr>
          <w:rFonts w:ascii="Times New Roman" w:hAnsi="Times New Roman" w:cs="Times New Roman"/>
          <w:sz w:val="24"/>
          <w:szCs w:val="24"/>
        </w:rPr>
        <w:t xml:space="preserve">All data was exported and compiled into a comprehensive Excel Sheet (Microsoft, 2021). Data was then </w:t>
      </w:r>
      <w:proofErr w:type="spellStart"/>
      <w:r w:rsidRPr="009A73D6">
        <w:rPr>
          <w:rFonts w:ascii="Times New Roman" w:hAnsi="Times New Roman" w:cs="Times New Roman"/>
          <w:sz w:val="24"/>
          <w:szCs w:val="24"/>
        </w:rPr>
        <w:t>improted</w:t>
      </w:r>
      <w:proofErr w:type="spellEnd"/>
      <w:r w:rsidRPr="009A73D6">
        <w:rPr>
          <w:rFonts w:ascii="Times New Roman" w:hAnsi="Times New Roman" w:cs="Times New Roman"/>
          <w:sz w:val="24"/>
          <w:szCs w:val="24"/>
        </w:rPr>
        <w:t xml:space="preserve"> into </w:t>
      </w:r>
      <w:proofErr w:type="spellStart"/>
      <w:r w:rsidRPr="009A73D6">
        <w:rPr>
          <w:rFonts w:ascii="Times New Roman" w:hAnsi="Times New Roman" w:cs="Times New Roman"/>
          <w:sz w:val="24"/>
          <w:szCs w:val="24"/>
        </w:rPr>
        <w:t>Rstudio</w:t>
      </w:r>
      <w:proofErr w:type="spellEnd"/>
      <w:r w:rsidRPr="009A73D6">
        <w:rPr>
          <w:rFonts w:ascii="Times New Roman" w:hAnsi="Times New Roman" w:cs="Times New Roman"/>
          <w:sz w:val="24"/>
          <w:szCs w:val="24"/>
        </w:rPr>
        <w:t xml:space="preserve"> IDE (</w:t>
      </w:r>
      <w:r w:rsidR="009A73D6" w:rsidRPr="009A73D6">
        <w:rPr>
          <w:rFonts w:ascii="Times New Roman" w:hAnsi="Times New Roman" w:cs="Times New Roman"/>
          <w:color w:val="202124"/>
          <w:sz w:val="24"/>
          <w:szCs w:val="24"/>
          <w:shd w:val="clear" w:color="auto" w:fill="FFFFFF"/>
        </w:rPr>
        <w:t>RStudio: Integrated Development for R. RStudio, PBC, Boston, MA</w:t>
      </w:r>
      <w:r w:rsidRPr="009A73D6">
        <w:rPr>
          <w:rFonts w:ascii="Times New Roman" w:hAnsi="Times New Roman" w:cs="Times New Roman"/>
          <w:sz w:val="24"/>
          <w:szCs w:val="24"/>
        </w:rPr>
        <w:t>) and analyzed using a custom-build script</w:t>
      </w:r>
      <w:r>
        <w:rPr>
          <w:rFonts w:ascii="Times New Roman" w:hAnsi="Times New Roman" w:cs="Times New Roman"/>
          <w:sz w:val="24"/>
          <w:szCs w:val="24"/>
        </w:rPr>
        <w:t xml:space="preserve"> with R statistical programming language.</w:t>
      </w:r>
      <w:r w:rsidR="009A73D6">
        <w:rPr>
          <w:rFonts w:ascii="Times New Roman" w:hAnsi="Times New Roman" w:cs="Times New Roman"/>
          <w:sz w:val="24"/>
          <w:szCs w:val="24"/>
        </w:rPr>
        <w:t xml:space="preserve"> Data visualization was conducted using “</w:t>
      </w:r>
      <w:proofErr w:type="spellStart"/>
      <w:r w:rsidR="009A73D6">
        <w:rPr>
          <w:rFonts w:ascii="Times New Roman" w:hAnsi="Times New Roman" w:cs="Times New Roman"/>
          <w:sz w:val="24"/>
          <w:szCs w:val="24"/>
        </w:rPr>
        <w:t>ggpurb</w:t>
      </w:r>
      <w:proofErr w:type="spellEnd"/>
      <w:r w:rsidR="009A73D6">
        <w:rPr>
          <w:rFonts w:ascii="Times New Roman" w:hAnsi="Times New Roman" w:cs="Times New Roman"/>
          <w:sz w:val="24"/>
          <w:szCs w:val="24"/>
        </w:rPr>
        <w:t>” and “ggplot2” libraries. Data distribution was assessed using the Shapiro-Wilk test (“</w:t>
      </w:r>
      <w:proofErr w:type="spellStart"/>
      <w:r w:rsidR="009A73D6">
        <w:rPr>
          <w:rFonts w:ascii="Times New Roman" w:hAnsi="Times New Roman" w:cs="Times New Roman"/>
          <w:sz w:val="24"/>
          <w:szCs w:val="24"/>
        </w:rPr>
        <w:t>rstatix</w:t>
      </w:r>
      <w:proofErr w:type="spellEnd"/>
      <w:r w:rsidR="009A73D6">
        <w:rPr>
          <w:rFonts w:ascii="Times New Roman" w:hAnsi="Times New Roman" w:cs="Times New Roman"/>
          <w:sz w:val="24"/>
          <w:szCs w:val="24"/>
        </w:rPr>
        <w:t xml:space="preserve">” library). </w:t>
      </w:r>
      <w:r>
        <w:rPr>
          <w:rFonts w:ascii="Times New Roman" w:hAnsi="Times New Roman" w:cs="Times New Roman"/>
          <w:sz w:val="24"/>
          <w:szCs w:val="24"/>
        </w:rPr>
        <w:t xml:space="preserve">Data was analyzed using a repeated-measures linear </w:t>
      </w:r>
      <w:r w:rsidR="00920B92">
        <w:rPr>
          <w:rFonts w:ascii="Times New Roman" w:hAnsi="Times New Roman" w:cs="Times New Roman"/>
          <w:sz w:val="24"/>
          <w:szCs w:val="24"/>
        </w:rPr>
        <w:t xml:space="preserve">mixed </w:t>
      </w:r>
      <w:r>
        <w:rPr>
          <w:rFonts w:ascii="Times New Roman" w:hAnsi="Times New Roman" w:cs="Times New Roman"/>
          <w:sz w:val="24"/>
          <w:szCs w:val="24"/>
        </w:rPr>
        <w:t xml:space="preserve">effects models </w:t>
      </w:r>
      <w:r w:rsidR="00920B92">
        <w:rPr>
          <w:rFonts w:ascii="Times New Roman" w:hAnsi="Times New Roman" w:cs="Times New Roman"/>
          <w:sz w:val="24"/>
          <w:szCs w:val="24"/>
        </w:rPr>
        <w:t>(“lme</w:t>
      </w:r>
      <w:r w:rsidR="009A73D6">
        <w:rPr>
          <w:rFonts w:ascii="Times New Roman" w:hAnsi="Times New Roman" w:cs="Times New Roman"/>
          <w:sz w:val="24"/>
          <w:szCs w:val="24"/>
        </w:rPr>
        <w:t>4</w:t>
      </w:r>
      <w:r w:rsidR="00920B92">
        <w:rPr>
          <w:rFonts w:ascii="Times New Roman" w:hAnsi="Times New Roman" w:cs="Times New Roman"/>
          <w:sz w:val="24"/>
          <w:szCs w:val="24"/>
        </w:rPr>
        <w:t>”)</w:t>
      </w:r>
      <w:r>
        <w:rPr>
          <w:rFonts w:ascii="Times New Roman" w:hAnsi="Times New Roman" w:cs="Times New Roman"/>
          <w:sz w:val="24"/>
          <w:szCs w:val="24"/>
        </w:rPr>
        <w:t xml:space="preserve">, with a </w:t>
      </w:r>
      <w:r w:rsidR="00920B92">
        <w:rPr>
          <w:rFonts w:ascii="Times New Roman" w:hAnsi="Times New Roman" w:cs="Times New Roman"/>
          <w:sz w:val="24"/>
          <w:szCs w:val="24"/>
        </w:rPr>
        <w:t>Tukey</w:t>
      </w:r>
      <w:r>
        <w:rPr>
          <w:rFonts w:ascii="Times New Roman" w:hAnsi="Times New Roman" w:cs="Times New Roman"/>
          <w:sz w:val="24"/>
          <w:szCs w:val="24"/>
        </w:rPr>
        <w:t xml:space="preserve"> post-hoc analysis to </w:t>
      </w:r>
      <w:r w:rsidR="009A73D6">
        <w:rPr>
          <w:rFonts w:ascii="Times New Roman" w:hAnsi="Times New Roman" w:cs="Times New Roman"/>
          <w:sz w:val="24"/>
          <w:szCs w:val="24"/>
        </w:rPr>
        <w:t xml:space="preserve">determine </w:t>
      </w:r>
      <w:r>
        <w:rPr>
          <w:rFonts w:ascii="Times New Roman" w:hAnsi="Times New Roman" w:cs="Times New Roman"/>
          <w:sz w:val="24"/>
          <w:szCs w:val="24"/>
        </w:rPr>
        <w:t>pairwise</w:t>
      </w:r>
      <w:r w:rsidR="009A73D6">
        <w:rPr>
          <w:rFonts w:ascii="Times New Roman" w:hAnsi="Times New Roman" w:cs="Times New Roman"/>
          <w:sz w:val="24"/>
          <w:szCs w:val="24"/>
        </w:rPr>
        <w:t xml:space="preserve"> differences</w:t>
      </w:r>
      <w:r w:rsidR="002058CC">
        <w:rPr>
          <w:rFonts w:ascii="Times New Roman" w:hAnsi="Times New Roman" w:cs="Times New Roman"/>
          <w:sz w:val="24"/>
          <w:szCs w:val="24"/>
        </w:rPr>
        <w:t xml:space="preserve"> (“</w:t>
      </w:r>
      <w:proofErr w:type="spellStart"/>
      <w:r w:rsidR="002058CC">
        <w:rPr>
          <w:rFonts w:ascii="Times New Roman" w:hAnsi="Times New Roman" w:cs="Times New Roman"/>
          <w:sz w:val="24"/>
          <w:szCs w:val="24"/>
        </w:rPr>
        <w:t>emmens</w:t>
      </w:r>
      <w:proofErr w:type="spellEnd"/>
      <w:r w:rsidR="002058CC">
        <w:rPr>
          <w:rFonts w:ascii="Times New Roman" w:hAnsi="Times New Roman" w:cs="Times New Roman"/>
          <w:sz w:val="24"/>
          <w:szCs w:val="24"/>
        </w:rPr>
        <w:t>”)</w:t>
      </w:r>
      <w:r w:rsidR="009A73D6">
        <w:rPr>
          <w:rFonts w:ascii="Times New Roman" w:hAnsi="Times New Roman" w:cs="Times New Roman"/>
          <w:sz w:val="24"/>
          <w:szCs w:val="24"/>
        </w:rPr>
        <w:t>.</w:t>
      </w:r>
      <w:r>
        <w:rPr>
          <w:rFonts w:ascii="Times New Roman" w:hAnsi="Times New Roman" w:cs="Times New Roman"/>
          <w:sz w:val="24"/>
          <w:szCs w:val="24"/>
        </w:rPr>
        <w:t xml:space="preserve"> Statistical significance </w:t>
      </w:r>
      <w:r w:rsidR="009A73D6">
        <w:rPr>
          <w:rFonts w:ascii="Times New Roman" w:hAnsi="Times New Roman" w:cs="Times New Roman"/>
          <w:sz w:val="24"/>
          <w:szCs w:val="24"/>
        </w:rPr>
        <w:t xml:space="preserve">was </w:t>
      </w:r>
      <w:r w:rsidR="002058CC">
        <w:rPr>
          <w:rFonts w:ascii="Times New Roman" w:hAnsi="Times New Roman" w:cs="Times New Roman"/>
          <w:sz w:val="24"/>
          <w:szCs w:val="24"/>
        </w:rPr>
        <w:t>defined</w:t>
      </w:r>
      <w:r w:rsidR="009A73D6">
        <w:rPr>
          <w:rFonts w:ascii="Times New Roman" w:hAnsi="Times New Roman" w:cs="Times New Roman"/>
          <w:sz w:val="24"/>
          <w:szCs w:val="24"/>
        </w:rPr>
        <w:t xml:space="preserve"> </w:t>
      </w:r>
      <w:proofErr w:type="spellStart"/>
      <w:r w:rsidR="009A73D6">
        <w:rPr>
          <w:rFonts w:ascii="Times New Roman" w:hAnsi="Times New Roman" w:cs="Times New Roman"/>
          <w:sz w:val="24"/>
          <w:szCs w:val="24"/>
        </w:rPr>
        <w:t>piori</w:t>
      </w:r>
      <w:proofErr w:type="spellEnd"/>
      <w:r>
        <w:rPr>
          <w:rFonts w:ascii="Times New Roman" w:hAnsi="Times New Roman" w:cs="Times New Roman"/>
          <w:sz w:val="24"/>
          <w:szCs w:val="24"/>
        </w:rPr>
        <w:t xml:space="preserve"> at </w:t>
      </w:r>
      <w:r w:rsidR="009A73D6">
        <w:rPr>
          <w:rFonts w:ascii="Times New Roman" w:hAnsi="Times New Roman" w:cs="Times New Roman"/>
          <w:sz w:val="24"/>
          <w:szCs w:val="24"/>
        </w:rPr>
        <w:t>critical</w:t>
      </w:r>
      <w:r>
        <w:rPr>
          <w:rFonts w:ascii="Times New Roman" w:hAnsi="Times New Roman" w:cs="Times New Roman"/>
          <w:sz w:val="24"/>
          <w:szCs w:val="24"/>
        </w:rPr>
        <w:t xml:space="preserve"> alpha value of 0.05. </w:t>
      </w:r>
      <w:r w:rsidR="002058CC">
        <w:rPr>
          <w:rFonts w:ascii="Times New Roman" w:hAnsi="Times New Roman" w:cs="Times New Roman"/>
          <w:sz w:val="24"/>
          <w:szCs w:val="24"/>
        </w:rPr>
        <w:t>Data analysis script is</w:t>
      </w:r>
      <w:r w:rsidR="009A73D6">
        <w:rPr>
          <w:rFonts w:ascii="Times New Roman" w:hAnsi="Times New Roman" w:cs="Times New Roman"/>
          <w:sz w:val="24"/>
          <w:szCs w:val="24"/>
        </w:rPr>
        <w:t xml:space="preserve"> available within the supplemental materials of this manuscript.</w:t>
      </w:r>
    </w:p>
    <w:p w14:paraId="71BC4EFA" w14:textId="7B240520" w:rsidR="001C0A9A" w:rsidRPr="001C0A9A" w:rsidRDefault="001C0A9A" w:rsidP="00C86A5D">
      <w:pPr>
        <w:pStyle w:val="Heading1"/>
        <w:spacing w:line="480" w:lineRule="auto"/>
      </w:pPr>
      <w:r w:rsidRPr="001C0A9A">
        <w:t>Results</w:t>
      </w:r>
    </w:p>
    <w:p w14:paraId="2FE58AFF" w14:textId="232875BC" w:rsidR="001C0A9A" w:rsidRPr="001C0A9A" w:rsidRDefault="00BB4A93" w:rsidP="00C86A5D">
      <w:pPr>
        <w:spacing w:line="480" w:lineRule="auto"/>
        <w:rPr>
          <w:rFonts w:ascii="Times New Roman" w:hAnsi="Times New Roman" w:cs="Times New Roman"/>
          <w:sz w:val="24"/>
          <w:szCs w:val="24"/>
        </w:rPr>
      </w:pPr>
      <w:r w:rsidRPr="00BB4A93">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45D1EC6B" wp14:editId="161747D6">
                <wp:simplePos x="0" y="0"/>
                <wp:positionH relativeFrom="column">
                  <wp:posOffset>3362325</wp:posOffset>
                </wp:positionH>
                <wp:positionV relativeFrom="paragraph">
                  <wp:posOffset>190500</wp:posOffset>
                </wp:positionV>
                <wp:extent cx="952500" cy="742950"/>
                <wp:effectExtent l="0" t="0" r="19050" b="19050"/>
                <wp:wrapNone/>
                <wp:docPr id="52" name="Oval 51">
                  <a:extLst xmlns:a="http://schemas.openxmlformats.org/drawingml/2006/main">
                    <a:ext uri="{FF2B5EF4-FFF2-40B4-BE49-F238E27FC236}">
                      <a16:creationId xmlns:a16="http://schemas.microsoft.com/office/drawing/2014/main" id="{1AADD452-FFB8-47E7-9C7A-3D575B684B1D}"/>
                    </a:ext>
                  </a:extLst>
                </wp:docPr>
                <wp:cNvGraphicFramePr/>
                <a:graphic xmlns:a="http://schemas.openxmlformats.org/drawingml/2006/main">
                  <a:graphicData uri="http://schemas.microsoft.com/office/word/2010/wordprocessingShape">
                    <wps:wsp>
                      <wps:cNvSpPr/>
                      <wps:spPr>
                        <a:xfrm>
                          <a:off x="0" y="0"/>
                          <a:ext cx="952500" cy="74295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51F09880" w14:textId="50A6702C" w:rsidR="00BB4A93" w:rsidRDefault="00BB4A93" w:rsidP="00BB4A93">
                            <w:pPr>
                              <w:jc w:val="center"/>
                            </w:pPr>
                            <w:r>
                              <w:t xml:space="preserve"> </w:t>
                            </w:r>
                          </w:p>
                        </w:txbxContent>
                      </wps:txbx>
                      <wps:bodyPr rtlCol="0" anchor="ctr"/>
                    </wps:wsp>
                  </a:graphicData>
                </a:graphic>
                <wp14:sizeRelH relativeFrom="margin">
                  <wp14:pctWidth>0</wp14:pctWidth>
                </wp14:sizeRelH>
                <wp14:sizeRelV relativeFrom="margin">
                  <wp14:pctHeight>0</wp14:pctHeight>
                </wp14:sizeRelV>
              </wp:anchor>
            </w:drawing>
          </mc:Choice>
          <mc:Fallback>
            <w:pict>
              <v:oval w14:anchorId="45D1EC6B" id="Oval 51" o:spid="_x0000_s1026" style="position:absolute;margin-left:264.75pt;margin-top:15pt;width:75pt;height: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" fillcolor="black [3200]" strokecolor="black [1600]" strokeweight="1pt">
                <v:stroke joinstyle="miter"/>
                <v:textbox>
                  <w:txbxContent>
                    <w:p w14:paraId="51F09880" w14:textId="50A6702C" w:rsidR="00BB4A93" w:rsidRDefault="00BB4A93" w:rsidP="00BB4A93">
                      <w:pPr>
                        <w:jc w:val="center"/>
                      </w:pPr>
                      <w:r>
                        <w:t xml:space="preserve"> </w:t>
                      </w:r>
                    </w:p>
                  </w:txbxContent>
                </v:textbox>
              </v:oval>
            </w:pict>
          </mc:Fallback>
        </mc:AlternateContent>
      </w:r>
      <w:r w:rsidR="00BA4199" w:rsidRPr="00BA4199">
        <w:rPr>
          <w:rFonts w:ascii="Times New Roman" w:hAnsi="Times New Roman" w:cs="Times New Roman"/>
          <w:noProof/>
          <w:sz w:val="24"/>
          <w:szCs w:val="24"/>
        </w:rPr>
        <w:drawing>
          <wp:inline distT="0" distB="0" distL="0" distR="0" wp14:anchorId="3F9005E2" wp14:editId="6850EB6C">
            <wp:extent cx="5943600" cy="5943600"/>
            <wp:effectExtent l="0" t="0" r="0" b="0"/>
            <wp:docPr id="73" name="Picture 72" descr="A picture containing text, person, computer&#10;&#10;Description automatically generated">
              <a:extLst xmlns:a="http://schemas.openxmlformats.org/drawingml/2006/main">
                <a:ext uri="{FF2B5EF4-FFF2-40B4-BE49-F238E27FC236}">
                  <a16:creationId xmlns:a16="http://schemas.microsoft.com/office/drawing/2014/main" id="{E39CD899-F3FC-4960-B94E-DAACA12530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2" descr="A picture containing text, person, computer&#10;&#10;Description automatically generated">
                      <a:extLst>
                        <a:ext uri="{FF2B5EF4-FFF2-40B4-BE49-F238E27FC236}">
                          <a16:creationId xmlns:a16="http://schemas.microsoft.com/office/drawing/2014/main" id="{E39CD899-F3FC-4960-B94E-DAACA12530A9}"/>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169DA139" w14:textId="0A3AF71A" w:rsidR="001C0A9A" w:rsidRPr="001C0A9A" w:rsidRDefault="001C0A9A" w:rsidP="00C86A5D">
      <w:pPr>
        <w:pStyle w:val="Heading1"/>
        <w:spacing w:line="480" w:lineRule="auto"/>
      </w:pPr>
      <w:r w:rsidRPr="001C0A9A">
        <w:t>Discussion</w:t>
      </w:r>
    </w:p>
    <w:p w14:paraId="13266109" w14:textId="42655FC6" w:rsidR="001C0A9A" w:rsidRPr="001C0A9A" w:rsidRDefault="001C0A9A">
      <w:pPr>
        <w:rPr>
          <w:rFonts w:ascii="Times New Roman" w:hAnsi="Times New Roman" w:cs="Times New Roman"/>
          <w:sz w:val="24"/>
          <w:szCs w:val="24"/>
        </w:rPr>
      </w:pPr>
    </w:p>
    <w:p w14:paraId="5762EC7D" w14:textId="77777777" w:rsidR="003304B9" w:rsidRDefault="001C0A9A" w:rsidP="001C0A9A">
      <w:pPr>
        <w:pStyle w:val="Heading1"/>
      </w:pPr>
      <w:r w:rsidRPr="001C0A9A">
        <w:t>Conclusion</w:t>
      </w:r>
    </w:p>
    <w:p w14:paraId="626629F3" w14:textId="77777777" w:rsidR="003304B9" w:rsidRDefault="003304B9" w:rsidP="001C0A9A">
      <w:pPr>
        <w:pStyle w:val="Heading1"/>
      </w:pPr>
    </w:p>
    <w:p w14:paraId="00FD0978" w14:textId="2046C991" w:rsidR="00BA4199" w:rsidRPr="00BA4199" w:rsidRDefault="003304B9" w:rsidP="00BA4199">
      <w:pPr>
        <w:pStyle w:val="EndNoteBibliography"/>
        <w:spacing w:after="0"/>
        <w:ind w:left="720" w:hanging="720"/>
      </w:pPr>
      <w:r>
        <w:fldChar w:fldCharType="begin"/>
      </w:r>
      <w:r>
        <w:instrText xml:space="preserve"> ADDIN EN.REFLIST </w:instrText>
      </w:r>
      <w:r>
        <w:fldChar w:fldCharType="separate"/>
      </w:r>
      <w:r w:rsidR="00BA4199" w:rsidRPr="00BA4199">
        <w:t xml:space="preserve">Beltz, N. M., Gibson, A. L., Janot, J. M., Kravitz, L., Mermier, C. M., &amp; Dalleck, L. C. (2016). Graded Exercise Testing Protocols for the Determination of VO(2)max: Historical </w:t>
      </w:r>
      <w:r w:rsidR="00BA4199" w:rsidRPr="00BA4199">
        <w:lastRenderedPageBreak/>
        <w:t xml:space="preserve">Perspectives, Progress, and Future Considerations. </w:t>
      </w:r>
      <w:r w:rsidR="00BA4199" w:rsidRPr="00BA4199">
        <w:rPr>
          <w:i/>
        </w:rPr>
        <w:t>Journal of sports medicine (Hindawi Publishing Corporation)</w:t>
      </w:r>
      <w:r w:rsidR="00BA4199" w:rsidRPr="00BA4199">
        <w:t>,</w:t>
      </w:r>
      <w:r w:rsidR="00BA4199" w:rsidRPr="00BA4199">
        <w:rPr>
          <w:i/>
        </w:rPr>
        <w:t xml:space="preserve"> 2016</w:t>
      </w:r>
      <w:r w:rsidR="00BA4199" w:rsidRPr="00BA4199">
        <w:t xml:space="preserve">, 3968393-3968393. </w:t>
      </w:r>
      <w:hyperlink r:id="rId10" w:history="1">
        <w:r w:rsidR="00BA4199" w:rsidRPr="00BA4199">
          <w:rPr>
            <w:rStyle w:val="Hyperlink"/>
          </w:rPr>
          <w:t>https://doi.org/10.1155/2016/3968393</w:t>
        </w:r>
      </w:hyperlink>
      <w:r w:rsidR="00BA4199" w:rsidRPr="00BA4199">
        <w:t xml:space="preserve"> </w:t>
      </w:r>
    </w:p>
    <w:p w14:paraId="6602DF56" w14:textId="268118C6" w:rsidR="00BA4199" w:rsidRPr="00BA4199" w:rsidRDefault="00BA4199" w:rsidP="00BA4199">
      <w:pPr>
        <w:pStyle w:val="EndNoteBibliography"/>
        <w:spacing w:after="0"/>
        <w:ind w:left="720" w:hanging="720"/>
      </w:pPr>
      <w:r w:rsidRPr="00BA4199">
        <w:t xml:space="preserve">Montalvo, S., Gruber, L. D., Gonzalez, M. P., Dietze-Hermosa, M. S., &amp; Dorgo, S. (2021). Effects of Augmented Eccentric Load Bench Press Training on One Repetition Maximum Performance and Electromyographic Activity in Trained Powerlifters. </w:t>
      </w:r>
      <w:r w:rsidRPr="00BA4199">
        <w:rPr>
          <w:i/>
        </w:rPr>
        <w:t>The Journal of Strength &amp; Conditioning Research</w:t>
      </w:r>
      <w:r w:rsidRPr="00BA4199">
        <w:t>,</w:t>
      </w:r>
      <w:r w:rsidRPr="00BA4199">
        <w:rPr>
          <w:i/>
        </w:rPr>
        <w:t xml:space="preserve"> 35</w:t>
      </w:r>
      <w:r w:rsidRPr="00BA4199">
        <w:t xml:space="preserve">(6). </w:t>
      </w:r>
      <w:hyperlink r:id="rId11" w:history="1">
        <w:r w:rsidRPr="00BA4199">
          <w:rPr>
            <w:rStyle w:val="Hyperlink"/>
          </w:rPr>
          <w:t>https://journals.lww.com/nsca-jscr/Fulltext/2021/06000/Effects_of_Augmented_Eccentric_Load_Bench_Press.5.aspx</w:t>
        </w:r>
      </w:hyperlink>
      <w:r w:rsidRPr="00BA4199">
        <w:t xml:space="preserve"> </w:t>
      </w:r>
    </w:p>
    <w:p w14:paraId="2274C142" w14:textId="3EE18E79" w:rsidR="00BA4199" w:rsidRPr="00BA4199" w:rsidRDefault="00BA4199" w:rsidP="00BA4199">
      <w:pPr>
        <w:pStyle w:val="EndNoteBibliography"/>
        <w:ind w:left="720" w:hanging="720"/>
      </w:pPr>
      <w:r w:rsidRPr="00BA4199">
        <w:t xml:space="preserve">Rascon, J., Trujillo, E., Morales-Acuña, F., &amp; Gurovich, A. N. (2020). Differences between Males and Females in Determining Exercise Intensity. </w:t>
      </w:r>
      <w:r w:rsidRPr="00BA4199">
        <w:rPr>
          <w:i/>
        </w:rPr>
        <w:t>International journal of exercise science</w:t>
      </w:r>
      <w:r w:rsidRPr="00BA4199">
        <w:t>,</w:t>
      </w:r>
      <w:r w:rsidRPr="00BA4199">
        <w:rPr>
          <w:i/>
        </w:rPr>
        <w:t xml:space="preserve"> 13</w:t>
      </w:r>
      <w:r w:rsidRPr="00BA4199">
        <w:t xml:space="preserve">(4), 1305-1316. </w:t>
      </w:r>
      <w:hyperlink r:id="rId12" w:history="1">
        <w:r w:rsidRPr="00BA4199">
          <w:rPr>
            <w:rStyle w:val="Hyperlink"/>
          </w:rPr>
          <w:t>https://pubmed.ncbi.nlm.nih.gov/33042374</w:t>
        </w:r>
      </w:hyperlink>
      <w:r w:rsidRPr="00BA4199">
        <w:t xml:space="preserve"> </w:t>
      </w:r>
    </w:p>
    <w:p w14:paraId="46181009" w14:textId="49EB4B63" w:rsidR="001C0A9A" w:rsidRPr="001C0A9A" w:rsidRDefault="003304B9" w:rsidP="001C0A9A">
      <w:pPr>
        <w:pStyle w:val="Heading1"/>
      </w:pPr>
      <w:r>
        <w:fldChar w:fldCharType="end"/>
      </w:r>
    </w:p>
    <w:sectPr w:rsidR="001C0A9A" w:rsidRPr="001C0A9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ntalvo, Samuel" w:date="2021-07-29T10:19:00Z" w:initials="MS">
    <w:p w14:paraId="47735101" w14:textId="78000A78" w:rsidR="001C0A9A" w:rsidRDefault="001C0A9A" w:rsidP="001C0A9A">
      <w:pPr>
        <w:pStyle w:val="CommentText"/>
      </w:pPr>
      <w:r>
        <w:rPr>
          <w:rStyle w:val="CommentReference"/>
        </w:rPr>
        <w:annotationRef/>
      </w:r>
      <w:r>
        <w:t>add github repo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7351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CFF40" w16cex:dateUtc="2021-07-29T16: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735101" w16cid:durableId="24ACFF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ntalvo, Samuel">
    <w15:presenceInfo w15:providerId="AD" w15:userId="S::smontalvo@miners.utep.edu::9ad020f9-0c60-4740-aff6-9e86c7c4f1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 &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09pxxdej5ffwte0ff35r05hadetttw9ae5s&quot;&gt;My EndNote Library&lt;record-ids&gt;&lt;item&gt;48&lt;/item&gt;&lt;item&gt;50&lt;/item&gt;&lt;item&gt;51&lt;/item&gt;&lt;/record-ids&gt;&lt;/item&gt;&lt;/Libraries&gt;"/>
  </w:docVars>
  <w:rsids>
    <w:rsidRoot w:val="001C0A9A"/>
    <w:rsid w:val="000E17F6"/>
    <w:rsid w:val="001C0A9A"/>
    <w:rsid w:val="002058CC"/>
    <w:rsid w:val="00262479"/>
    <w:rsid w:val="003304B9"/>
    <w:rsid w:val="00371648"/>
    <w:rsid w:val="00561402"/>
    <w:rsid w:val="005C1984"/>
    <w:rsid w:val="007443AD"/>
    <w:rsid w:val="007674F6"/>
    <w:rsid w:val="00901BDF"/>
    <w:rsid w:val="00920B92"/>
    <w:rsid w:val="009A73D6"/>
    <w:rsid w:val="009F5D85"/>
    <w:rsid w:val="00AA0C28"/>
    <w:rsid w:val="00AC4358"/>
    <w:rsid w:val="00BA4199"/>
    <w:rsid w:val="00BB4A93"/>
    <w:rsid w:val="00C86A5D"/>
    <w:rsid w:val="00DA3902"/>
    <w:rsid w:val="00E76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57F4A"/>
  <w15:chartTrackingRefBased/>
  <w15:docId w15:val="{23F6B456-DEC1-40F6-AE00-AC7686D91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A9A"/>
    <w:pPr>
      <w:outlineLvl w:val="0"/>
    </w:pPr>
    <w:rPr>
      <w:rFonts w:ascii="Times New Roman" w:hAnsi="Times New Roman" w:cs="Times New Roman"/>
      <w:b/>
      <w:bCs/>
      <w:sz w:val="24"/>
      <w:szCs w:val="24"/>
    </w:rPr>
  </w:style>
  <w:style w:type="paragraph" w:styleId="Heading2">
    <w:name w:val="heading 2"/>
    <w:basedOn w:val="Normal"/>
    <w:next w:val="Normal"/>
    <w:link w:val="Heading2Char"/>
    <w:uiPriority w:val="9"/>
    <w:unhideWhenUsed/>
    <w:qFormat/>
    <w:rsid w:val="00C86A5D"/>
    <w:pPr>
      <w:outlineLvl w:val="1"/>
    </w:pPr>
    <w:rPr>
      <w:rFonts w:ascii="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0A9A"/>
    <w:rPr>
      <w:color w:val="0563C1"/>
      <w:u w:val="single"/>
    </w:rPr>
  </w:style>
  <w:style w:type="character" w:styleId="CommentReference">
    <w:name w:val="annotation reference"/>
    <w:basedOn w:val="DefaultParagraphFont"/>
    <w:uiPriority w:val="99"/>
    <w:semiHidden/>
    <w:unhideWhenUsed/>
    <w:rsid w:val="001C0A9A"/>
    <w:rPr>
      <w:sz w:val="16"/>
      <w:szCs w:val="16"/>
    </w:rPr>
  </w:style>
  <w:style w:type="paragraph" w:styleId="CommentText">
    <w:name w:val="annotation text"/>
    <w:basedOn w:val="Normal"/>
    <w:link w:val="CommentTextChar"/>
    <w:uiPriority w:val="99"/>
    <w:unhideWhenUsed/>
    <w:rsid w:val="001C0A9A"/>
    <w:pPr>
      <w:spacing w:line="240" w:lineRule="auto"/>
    </w:pPr>
    <w:rPr>
      <w:sz w:val="20"/>
      <w:szCs w:val="20"/>
    </w:rPr>
  </w:style>
  <w:style w:type="character" w:customStyle="1" w:styleId="CommentTextChar">
    <w:name w:val="Comment Text Char"/>
    <w:basedOn w:val="DefaultParagraphFont"/>
    <w:link w:val="CommentText"/>
    <w:uiPriority w:val="99"/>
    <w:rsid w:val="001C0A9A"/>
    <w:rPr>
      <w:sz w:val="20"/>
      <w:szCs w:val="20"/>
    </w:rPr>
  </w:style>
  <w:style w:type="paragraph" w:styleId="CommentSubject">
    <w:name w:val="annotation subject"/>
    <w:basedOn w:val="CommentText"/>
    <w:next w:val="CommentText"/>
    <w:link w:val="CommentSubjectChar"/>
    <w:uiPriority w:val="99"/>
    <w:semiHidden/>
    <w:unhideWhenUsed/>
    <w:rsid w:val="001C0A9A"/>
    <w:rPr>
      <w:b/>
      <w:bCs/>
    </w:rPr>
  </w:style>
  <w:style w:type="character" w:customStyle="1" w:styleId="CommentSubjectChar">
    <w:name w:val="Comment Subject Char"/>
    <w:basedOn w:val="CommentTextChar"/>
    <w:link w:val="CommentSubject"/>
    <w:uiPriority w:val="99"/>
    <w:semiHidden/>
    <w:rsid w:val="001C0A9A"/>
    <w:rPr>
      <w:b/>
      <w:bCs/>
      <w:sz w:val="20"/>
      <w:szCs w:val="20"/>
    </w:rPr>
  </w:style>
  <w:style w:type="character" w:customStyle="1" w:styleId="Heading1Char">
    <w:name w:val="Heading 1 Char"/>
    <w:basedOn w:val="DefaultParagraphFont"/>
    <w:link w:val="Heading1"/>
    <w:uiPriority w:val="9"/>
    <w:rsid w:val="001C0A9A"/>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C86A5D"/>
    <w:rPr>
      <w:rFonts w:ascii="Times New Roman" w:hAnsi="Times New Roman" w:cs="Times New Roman"/>
      <w:i/>
      <w:iCs/>
      <w:sz w:val="24"/>
      <w:szCs w:val="24"/>
    </w:rPr>
  </w:style>
  <w:style w:type="paragraph" w:customStyle="1" w:styleId="EndNoteBibliographyTitle">
    <w:name w:val="EndNote Bibliography Title"/>
    <w:basedOn w:val="Normal"/>
    <w:link w:val="EndNoteBibliographyTitleChar"/>
    <w:rsid w:val="003304B9"/>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3304B9"/>
    <w:rPr>
      <w:rFonts w:ascii="Times New Roman" w:hAnsi="Times New Roman" w:cs="Times New Roman"/>
      <w:noProof/>
      <w:sz w:val="24"/>
    </w:rPr>
  </w:style>
  <w:style w:type="paragraph" w:customStyle="1" w:styleId="EndNoteBibliography">
    <w:name w:val="EndNote Bibliography"/>
    <w:basedOn w:val="Normal"/>
    <w:link w:val="EndNoteBibliographyChar"/>
    <w:rsid w:val="003304B9"/>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3304B9"/>
    <w:rPr>
      <w:rFonts w:ascii="Times New Roman" w:hAnsi="Times New Roman" w:cs="Times New Roman"/>
      <w:noProof/>
      <w:sz w:val="24"/>
    </w:rPr>
  </w:style>
  <w:style w:type="character" w:styleId="UnresolvedMention">
    <w:name w:val="Unresolved Mention"/>
    <w:basedOn w:val="DefaultParagraphFont"/>
    <w:uiPriority w:val="99"/>
    <w:semiHidden/>
    <w:unhideWhenUsed/>
    <w:rsid w:val="003304B9"/>
    <w:rPr>
      <w:color w:val="605E5C"/>
      <w:shd w:val="clear" w:color="auto" w:fill="E1DFDD"/>
    </w:rPr>
  </w:style>
  <w:style w:type="character" w:styleId="PlaceholderText">
    <w:name w:val="Placeholder Text"/>
    <w:basedOn w:val="DefaultParagraphFont"/>
    <w:uiPriority w:val="99"/>
    <w:semiHidden/>
    <w:rsid w:val="002624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868594">
      <w:bodyDiv w:val="1"/>
      <w:marLeft w:val="0"/>
      <w:marRight w:val="0"/>
      <w:marTop w:val="0"/>
      <w:marBottom w:val="0"/>
      <w:divBdr>
        <w:top w:val="none" w:sz="0" w:space="0" w:color="auto"/>
        <w:left w:val="none" w:sz="0" w:space="0" w:color="auto"/>
        <w:bottom w:val="none" w:sz="0" w:space="0" w:color="auto"/>
        <w:right w:val="none" w:sz="0" w:space="0" w:color="auto"/>
      </w:divBdr>
    </w:div>
    <w:div w:id="74364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pubmed.ncbi.nlm.nih.gov/33042374" TargetMode="Externa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hyperlink" Target="https://journals.lww.com/nsca-jscr/Fulltext/2021/06000/Effects_of_Augmented_Eccentric_Load_Bench_Press.5.aspx" TargetMode="External"/><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https://doi.org/10.1155/2016/3968393"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D2908-103D-4385-B2B6-ED90353D0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1941</TotalTime>
  <Pages>6</Pages>
  <Words>2034</Words>
  <Characters>10966</Characters>
  <Application>Microsoft Office Word</Application>
  <DocSecurity>0</DocSecurity>
  <Lines>296</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Montalvo, Samuel</dc:creator>
  <cp:keywords/>
  <dc:description/>
  <cp:lastModifiedBy>Montalvo, Samuel</cp:lastModifiedBy>
  <cp:revision>3</cp:revision>
  <dcterms:created xsi:type="dcterms:W3CDTF">2021-07-29T16:12:00Z</dcterms:created>
  <dcterms:modified xsi:type="dcterms:W3CDTF">2021-08-14T23:04:00Z</dcterms:modified>
</cp:coreProperties>
</file>