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34832" w14:textId="32D9F01E" w:rsidR="008C2A49" w:rsidRDefault="005F3241">
      <w:r>
        <w:t>Esto es un documento y realmente no hay nada aquí.</w:t>
      </w:r>
    </w:p>
    <w:sectPr w:rsidR="008C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5E"/>
    <w:rsid w:val="005F3241"/>
    <w:rsid w:val="008C2A49"/>
    <w:rsid w:val="00A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3315"/>
  <w15:chartTrackingRefBased/>
  <w15:docId w15:val="{CA1E90E2-DFF3-41D6-B638-D88B1609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Andreu González</dc:creator>
  <cp:keywords/>
  <dc:description/>
  <cp:lastModifiedBy>Samuel Andreu González</cp:lastModifiedBy>
  <cp:revision>2</cp:revision>
  <dcterms:created xsi:type="dcterms:W3CDTF">2021-02-21T10:47:00Z</dcterms:created>
  <dcterms:modified xsi:type="dcterms:W3CDTF">2021-02-21T10:48:00Z</dcterms:modified>
</cp:coreProperties>
</file>