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3C4" w:rsidRPr="00B3141D" w:rsidRDefault="004323C4" w:rsidP="004323C4">
      <w:pPr>
        <w:shd w:val="clear" w:color="auto" w:fill="FFFFFF"/>
        <w:spacing w:after="225"/>
        <w:rPr>
          <w:rFonts w:ascii="Helvetica" w:eastAsia="Times New Roman" w:hAnsi="Helvetica" w:cs="Helvetica"/>
          <w:color w:val="3C4858"/>
          <w:sz w:val="27"/>
          <w:szCs w:val="27"/>
          <w:lang w:eastAsia="it-IT"/>
        </w:rPr>
      </w:pPr>
      <w:bookmarkStart w:id="0" w:name="_GoBack"/>
      <w:bookmarkEnd w:id="0"/>
      <w:r>
        <w:rPr>
          <w:rFonts w:ascii="Helvetica" w:eastAsia="Times New Roman" w:hAnsi="Helvetica" w:cs="Helvetica"/>
          <w:color w:val="3C4858"/>
          <w:sz w:val="27"/>
          <w:szCs w:val="27"/>
          <w:lang w:eastAsia="it-IT"/>
        </w:rPr>
        <w:t>A</w:t>
      </w:r>
      <w:r w:rsidRPr="00B3141D">
        <w:rPr>
          <w:rFonts w:ascii="Helvetica" w:eastAsia="Times New Roman" w:hAnsi="Helvetica" w:cs="Helvetica"/>
          <w:color w:val="3C4858"/>
          <w:sz w:val="27"/>
          <w:szCs w:val="27"/>
          <w:lang w:eastAsia="it-IT"/>
        </w:rPr>
        <w:t>ziende che possono av</w:t>
      </w:r>
      <w:r>
        <w:rPr>
          <w:rFonts w:ascii="Helvetica" w:eastAsia="Times New Roman" w:hAnsi="Helvetica" w:cs="Helvetica"/>
          <w:color w:val="3C4858"/>
          <w:sz w:val="27"/>
          <w:szCs w:val="27"/>
          <w:lang w:eastAsia="it-IT"/>
        </w:rPr>
        <w:t>ere l’iva al 10% anziché al 22%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10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10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INDUSTRIE ALIMENTARI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11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11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INDUSTRIA DELLE BEVANDE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12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12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INDUSTRIA DEL TABACCO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13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13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INDUSTRIE TESSILI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14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14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CONFEZIONE DI ARTICOLI DI ABBIGLIAMENTO; CONFEZIONE DI ARTICOLI IN PELLE E PELLICCIA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15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15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ARTICOLI IN PELLE E SIMILI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16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16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INDUSTRIA DEL LEGNO E DEI PRODOTTI IN LEGNO E SUGHERO (ESCLUSI I MOBILI); FABBRICAZIONE DI ARTICOLI IN PAGLIA E MATERIALI DA INTRECCIO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17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17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CARTA E DI PRODOTTI DI CARTA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18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18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STAMPA E RIPRODUZIONE DI SUPPORTI REGISTRATI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19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19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COKE E PRODOTTI DERIVANTI DALLA RAFFINAZIONE DEL PETROLIO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20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20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PRODOTTI CHIMICI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21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21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PRODOTTI FARMACEUTICI DI BASE E DI PREPARATI FARMACEUTICI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22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22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ARTICOLI IN GOMMA E MATERIE PLASTICHE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23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23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ALTRI PRODOTTI DELLA LAVORAZIONE DI MINERALI NON METALLIFERI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24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24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METALLURGIA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25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25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PRODOTTI IN METALLO (ESCLUSI MACCHINARI E ATTREZZATURE)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26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26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COMPUTER E PRODOTTI DI ELETTRONICA E OTTICA; APPARECCHI ELETTROMEDICALI, APPARECCHI DI MISURAZIONE E DI OROLOGI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27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27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APPARECCHIATURE ELETTRICHE ED APPARECCHIATURE PER USO DOMESTICO NON ELETTRICHE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lastRenderedPageBreak/>
        <w:t>28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28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MACCHINARI ED APPARECCHIATURE NCA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29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29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AUTOVEICOLI, RIMORCHI E SEMIRIMORCHI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30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30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ALTRI MEZZI DI TRASPORTO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31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31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FABBRICAZIONE DI MOBILI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32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32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ALTRE INDUSTRIE MANIFATTURIERE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33</w:t>
      </w:r>
    </w:p>
    <w:p w:rsidR="004323C4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hyperlink r:id="rId33" w:tgtFrame="_blank" w:history="1">
        <w:r w:rsidRPr="00B3141D">
          <w:rPr>
            <w:rFonts w:ascii="Helvetica" w:eastAsia="Times New Roman" w:hAnsi="Helvetica" w:cs="Helvetica"/>
            <w:color w:val="FF2121"/>
            <w:sz w:val="21"/>
            <w:szCs w:val="21"/>
            <w:u w:val="single"/>
            <w:lang w:eastAsia="it-IT"/>
          </w:rPr>
          <w:t>RIPARAZIONE, MANUTENZIONE ED INSTALLAZIONE DI MACCHINE ED APPARECCHIATURE</w:t>
        </w:r>
      </w:hyperlink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</w:p>
    <w:p w:rsidR="004323C4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Se rientri tra queste categorie professionali e hai l’iva al 22% tira le orecchie al tuo “</w:t>
      </w:r>
      <w:proofErr w:type="gramStart"/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consulente”…</w:t>
      </w:r>
      <w:proofErr w:type="gramEnd"/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 xml:space="preserve"> </w:t>
      </w:r>
    </w:p>
    <w:p w:rsidR="004323C4" w:rsidRPr="00B3141D" w:rsidRDefault="004323C4" w:rsidP="004323C4">
      <w:pPr>
        <w:shd w:val="clear" w:color="auto" w:fill="FFFFFF"/>
        <w:spacing w:after="0"/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</w:pPr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 xml:space="preserve">Ok che l’IVA non è un costo però tirarla fuori in anticipo non è sicuramente positivo per il </w:t>
      </w:r>
      <w:proofErr w:type="spellStart"/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>cashflow</w:t>
      </w:r>
      <w:proofErr w:type="spellEnd"/>
      <w:r w:rsidRPr="00B3141D">
        <w:rPr>
          <w:rFonts w:ascii="Helvetica" w:eastAsia="Times New Roman" w:hAnsi="Helvetica" w:cs="Helvetica"/>
          <w:color w:val="3C4858"/>
          <w:sz w:val="21"/>
          <w:szCs w:val="21"/>
          <w:lang w:eastAsia="it-IT"/>
        </w:rPr>
        <w:t xml:space="preserve"> aziendale.</w:t>
      </w:r>
    </w:p>
    <w:p w:rsidR="007B22FA" w:rsidRPr="00145359" w:rsidRDefault="007B22FA" w:rsidP="007B22FA">
      <w:pPr>
        <w:pStyle w:val="Data"/>
      </w:pPr>
    </w:p>
    <w:p w:rsidR="007B22FA" w:rsidRPr="00145359" w:rsidRDefault="007B22FA" w:rsidP="007B22FA">
      <w:pPr>
        <w:spacing w:after="0"/>
      </w:pPr>
    </w:p>
    <w:sectPr w:rsidR="007B22FA" w:rsidRPr="00145359" w:rsidSect="00336F4B">
      <w:headerReference w:type="default" r:id="rId34"/>
      <w:footerReference w:type="default" r:id="rId35"/>
      <w:pgSz w:w="11906" w:h="16838" w:code="9"/>
      <w:pgMar w:top="3600" w:right="720" w:bottom="360" w:left="1080" w:header="39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707" w:rsidRDefault="00527707" w:rsidP="00376205">
      <w:r>
        <w:separator/>
      </w:r>
    </w:p>
  </w:endnote>
  <w:endnote w:type="continuationSeparator" w:id="0">
    <w:p w:rsidR="00527707" w:rsidRDefault="00527707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5998" w:rsidRDefault="00095998"/>
  <w:tbl>
    <w:tblPr>
      <w:tblW w:w="5000" w:type="pct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9409"/>
      <w:gridCol w:w="697"/>
    </w:tblGrid>
    <w:tr w:rsidR="007B22FA" w:rsidTr="00F040AE">
      <w:trPr>
        <w:trHeight w:val="288"/>
      </w:trPr>
      <w:tc>
        <w:tcPr>
          <w:tcW w:w="4655" w:type="pct"/>
          <w:vAlign w:val="center"/>
        </w:tcPr>
        <w:p w:rsidR="00095998" w:rsidRPr="00095998" w:rsidRDefault="00095998" w:rsidP="00F040AE">
          <w:pPr>
            <w:pStyle w:val="Informazionicontatto"/>
            <w:jc w:val="right"/>
            <w:rPr>
              <w:b/>
              <w:szCs w:val="24"/>
            </w:rPr>
          </w:pPr>
          <w:r w:rsidRPr="00095998">
            <w:rPr>
              <w:b/>
              <w:szCs w:val="24"/>
            </w:rPr>
            <w:t>Giuseppe Farella</w:t>
          </w:r>
        </w:p>
        <w:p w:rsidR="007B22FA" w:rsidRPr="0075640C" w:rsidRDefault="00095998" w:rsidP="00F040AE">
          <w:pPr>
            <w:pStyle w:val="Informazionicontatto"/>
            <w:jc w:val="right"/>
            <w:rPr>
              <w:sz w:val="22"/>
              <w:szCs w:val="22"/>
            </w:rPr>
          </w:pPr>
          <w:r w:rsidRPr="00095998">
            <w:rPr>
              <w:sz w:val="22"/>
              <w:szCs w:val="22"/>
            </w:rPr>
            <w:t>(+39) 333 67 22 531</w:t>
          </w:r>
        </w:p>
      </w:tc>
      <w:tc>
        <w:tcPr>
          <w:tcW w:w="345" w:type="pct"/>
          <w:vAlign w:val="center"/>
        </w:tcPr>
        <w:p w:rsidR="00095998" w:rsidRDefault="00095998" w:rsidP="007B22FA">
          <w:pPr>
            <w:pStyle w:val="Informazionicontatto"/>
            <w:jc w:val="center"/>
          </w:pPr>
        </w:p>
        <w:p w:rsidR="007B22FA" w:rsidRDefault="007B22FA" w:rsidP="007B22FA">
          <w:pPr>
            <w:pStyle w:val="Informazionicontatto"/>
            <w:jc w:val="center"/>
          </w:pPr>
          <w:r w:rsidRPr="00CE1FF8">
            <w:rPr>
              <w:rFonts w:cstheme="majorHAnsi"/>
              <w:noProof/>
              <w:color w:val="000000" w:themeColor="text1"/>
              <w:lang w:eastAsia="it-IT"/>
            </w:rPr>
            <w:drawing>
              <wp:inline distT="0" distB="0" distL="0" distR="0" wp14:anchorId="2826DD67" wp14:editId="760874CF">
                <wp:extent cx="187325" cy="187325"/>
                <wp:effectExtent l="0" t="0" r="3175" b="3175"/>
                <wp:docPr id="38" name="Elemento grafico 38" descr="Ricevito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ediafile_Q28pdD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:rsidTr="00F040AE">
      <w:trPr>
        <w:trHeight w:val="288"/>
      </w:trPr>
      <w:tc>
        <w:tcPr>
          <w:tcW w:w="4655" w:type="pct"/>
          <w:vAlign w:val="center"/>
        </w:tcPr>
        <w:p w:rsidR="007B22FA" w:rsidRPr="0075640C" w:rsidRDefault="00095998" w:rsidP="00F040AE">
          <w:pPr>
            <w:pStyle w:val="Informazionicontatto"/>
            <w:jc w:val="right"/>
            <w:rPr>
              <w:sz w:val="22"/>
              <w:szCs w:val="22"/>
            </w:rPr>
          </w:pPr>
          <w:r w:rsidRPr="00095998">
            <w:rPr>
              <w:sz w:val="22"/>
              <w:szCs w:val="22"/>
            </w:rPr>
            <w:t>g.farella@fareconsulenza.it</w:t>
          </w:r>
        </w:p>
      </w:tc>
      <w:tc>
        <w:tcPr>
          <w:tcW w:w="345" w:type="pct"/>
          <w:vAlign w:val="center"/>
        </w:tcPr>
        <w:p w:rsidR="007B22FA" w:rsidRDefault="007B22FA" w:rsidP="007B22FA">
          <w:pPr>
            <w:pStyle w:val="Informazionicontatto"/>
            <w:jc w:val="center"/>
          </w:pPr>
          <w:r w:rsidRPr="00CE1FF8">
            <w:rPr>
              <w:rFonts w:cstheme="majorHAnsi"/>
              <w:noProof/>
              <w:color w:val="000000" w:themeColor="text1"/>
              <w:lang w:eastAsia="it-IT"/>
            </w:rPr>
            <w:drawing>
              <wp:inline distT="0" distB="0" distL="0" distR="0" wp14:anchorId="3D761279" wp14:editId="75AF8DBC">
                <wp:extent cx="187325" cy="187325"/>
                <wp:effectExtent l="0" t="0" r="3175" b="0"/>
                <wp:docPr id="39" name="Elemento grafico 39" descr="Bus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mediafile_krweMq.sv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:rsidTr="00F040AE">
      <w:trPr>
        <w:trHeight w:val="288"/>
      </w:trPr>
      <w:tc>
        <w:tcPr>
          <w:tcW w:w="4655" w:type="pct"/>
          <w:vAlign w:val="center"/>
        </w:tcPr>
        <w:p w:rsidR="007B22FA" w:rsidRPr="0075640C" w:rsidRDefault="00095998" w:rsidP="00F040AE">
          <w:pPr>
            <w:pStyle w:val="Informazionicontatto"/>
            <w:jc w:val="right"/>
            <w:rPr>
              <w:sz w:val="22"/>
              <w:szCs w:val="22"/>
            </w:rPr>
          </w:pPr>
          <w:r>
            <w:rPr>
              <w:sz w:val="22"/>
              <w:szCs w:val="22"/>
            </w:rPr>
            <w:t>www.</w:t>
          </w:r>
          <w:r w:rsidRPr="00095998">
            <w:rPr>
              <w:sz w:val="22"/>
              <w:szCs w:val="22"/>
            </w:rPr>
            <w:t>fareconsulenza.it</w:t>
          </w:r>
        </w:p>
      </w:tc>
      <w:tc>
        <w:tcPr>
          <w:tcW w:w="345" w:type="pct"/>
          <w:vAlign w:val="center"/>
        </w:tcPr>
        <w:p w:rsidR="007B22FA" w:rsidRDefault="007B22FA" w:rsidP="007B22FA">
          <w:pPr>
            <w:pStyle w:val="Informazionicontatto"/>
            <w:jc w:val="center"/>
          </w:pPr>
          <w:r w:rsidRPr="00CE1FF8">
            <w:rPr>
              <w:rFonts w:cstheme="majorHAnsi"/>
              <w:noProof/>
              <w:color w:val="000000" w:themeColor="text1"/>
              <w:lang w:eastAsia="it-IT"/>
            </w:rPr>
            <w:drawing>
              <wp:inline distT="0" distB="0" distL="0" distR="0" wp14:anchorId="6ADD6712" wp14:editId="4AC80E75">
                <wp:extent cx="187325" cy="187325"/>
                <wp:effectExtent l="0" t="0" r="3175" b="3175"/>
                <wp:docPr id="40" name="Elemento grafico" descr="Mon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mediafile_cs1PM3.sv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:rsidTr="00F040AE">
      <w:trPr>
        <w:trHeight w:val="288"/>
      </w:trPr>
      <w:tc>
        <w:tcPr>
          <w:tcW w:w="4655" w:type="pct"/>
          <w:vAlign w:val="center"/>
        </w:tcPr>
        <w:p w:rsidR="007B22FA" w:rsidRPr="0075640C" w:rsidRDefault="007B22FA" w:rsidP="00095998">
          <w:pPr>
            <w:pStyle w:val="Informazionicontatto"/>
            <w:rPr>
              <w:sz w:val="22"/>
              <w:szCs w:val="22"/>
            </w:rPr>
          </w:pPr>
        </w:p>
      </w:tc>
      <w:tc>
        <w:tcPr>
          <w:tcW w:w="345" w:type="pct"/>
          <w:vAlign w:val="center"/>
        </w:tcPr>
        <w:p w:rsidR="007B22FA" w:rsidRDefault="007B22FA" w:rsidP="007B22FA">
          <w:pPr>
            <w:pStyle w:val="Informazionicontatto"/>
            <w:jc w:val="center"/>
          </w:pPr>
        </w:p>
      </w:tc>
    </w:tr>
  </w:tbl>
  <w:p w:rsidR="00095998" w:rsidRDefault="00095998" w:rsidP="00095998">
    <w:pPr>
      <w:pStyle w:val="Pidipagina"/>
      <w:spacing w:after="0"/>
      <w:ind w:left="-113" w:righ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707" w:rsidRDefault="00527707" w:rsidP="00376205">
      <w:r>
        <w:separator/>
      </w:r>
    </w:p>
  </w:footnote>
  <w:footnote w:type="continuationSeparator" w:id="0">
    <w:p w:rsidR="00527707" w:rsidRDefault="00527707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26D" w:rsidRDefault="00095998" w:rsidP="00095998">
    <w:pPr>
      <w:pStyle w:val="Intestazione"/>
      <w:spacing w:before="100" w:beforeAutospacing="1" w:after="120"/>
      <w:ind w:left="-567" w:right="680"/>
    </w:pPr>
    <w:r>
      <w:rPr>
        <w:noProof/>
        <w:lang w:eastAsia="it-IT"/>
      </w:rPr>
      <w:drawing>
        <wp:inline distT="0" distB="0" distL="0" distR="0">
          <wp:extent cx="6862819" cy="1774371"/>
          <wp:effectExtent l="0" t="0" r="0" b="0"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isorsa 7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241" r="5149" b="10853"/>
                  <a:stretch/>
                </pic:blipFill>
                <pic:spPr bwMode="auto">
                  <a:xfrm>
                    <a:off x="0" y="0"/>
                    <a:ext cx="6882867" cy="1779554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sx="1000" sy="1000" algn="ctr" rotWithShape="0">
                      <a:srgbClr val="000000"/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998"/>
    <w:rsid w:val="00037B2D"/>
    <w:rsid w:val="00095998"/>
    <w:rsid w:val="000B353B"/>
    <w:rsid w:val="000D7830"/>
    <w:rsid w:val="00104F2D"/>
    <w:rsid w:val="001C4061"/>
    <w:rsid w:val="001C7EBA"/>
    <w:rsid w:val="0021026D"/>
    <w:rsid w:val="002346E1"/>
    <w:rsid w:val="002822F5"/>
    <w:rsid w:val="002F712B"/>
    <w:rsid w:val="00300578"/>
    <w:rsid w:val="00336F4B"/>
    <w:rsid w:val="00376205"/>
    <w:rsid w:val="00396549"/>
    <w:rsid w:val="003A6A4C"/>
    <w:rsid w:val="004323C4"/>
    <w:rsid w:val="00445778"/>
    <w:rsid w:val="00476622"/>
    <w:rsid w:val="004B027E"/>
    <w:rsid w:val="00517C2F"/>
    <w:rsid w:val="00527707"/>
    <w:rsid w:val="005942EB"/>
    <w:rsid w:val="0062123A"/>
    <w:rsid w:val="00646E75"/>
    <w:rsid w:val="00681A8A"/>
    <w:rsid w:val="0072209F"/>
    <w:rsid w:val="0075640C"/>
    <w:rsid w:val="007752E3"/>
    <w:rsid w:val="007B22FA"/>
    <w:rsid w:val="008009DA"/>
    <w:rsid w:val="00877759"/>
    <w:rsid w:val="00914211"/>
    <w:rsid w:val="00922646"/>
    <w:rsid w:val="00980E0F"/>
    <w:rsid w:val="009864AB"/>
    <w:rsid w:val="009A7E7D"/>
    <w:rsid w:val="00A00DA7"/>
    <w:rsid w:val="00A55476"/>
    <w:rsid w:val="00AC76CE"/>
    <w:rsid w:val="00AD0D41"/>
    <w:rsid w:val="00B71D70"/>
    <w:rsid w:val="00C2466E"/>
    <w:rsid w:val="00C37F4A"/>
    <w:rsid w:val="00C43F4B"/>
    <w:rsid w:val="00C92E72"/>
    <w:rsid w:val="00CD384D"/>
    <w:rsid w:val="00CE1FF8"/>
    <w:rsid w:val="00D04CFD"/>
    <w:rsid w:val="00D14447"/>
    <w:rsid w:val="00DB47A1"/>
    <w:rsid w:val="00E0756B"/>
    <w:rsid w:val="00E55D74"/>
    <w:rsid w:val="00EB1A81"/>
    <w:rsid w:val="00EF166B"/>
    <w:rsid w:val="00F040AE"/>
    <w:rsid w:val="00F1084B"/>
    <w:rsid w:val="00F405F8"/>
    <w:rsid w:val="00F4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22278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it-IT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C7EBA"/>
    <w:pPr>
      <w:spacing w:after="300"/>
      <w:ind w:right="720"/>
    </w:pPr>
  </w:style>
  <w:style w:type="paragraph" w:styleId="Titolo1">
    <w:name w:val="heading 1"/>
    <w:basedOn w:val="Normale"/>
    <w:next w:val="Normale"/>
    <w:link w:val="Titolo1Carattere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itolo2">
    <w:name w:val="heading 2"/>
    <w:basedOn w:val="Normale"/>
    <w:next w:val="Normale"/>
    <w:link w:val="Titolo2Carattere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itolo1Carattere">
    <w:name w:val="Titolo 1 Carattere"/>
    <w:basedOn w:val="Carpredefinitoparagrafo"/>
    <w:link w:val="Titolo1"/>
    <w:uiPriority w:val="8"/>
    <w:semiHidden/>
    <w:rsid w:val="001C7EBA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7EBA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Formuladiapertura">
    <w:name w:val="Salutation"/>
    <w:basedOn w:val="Normale"/>
    <w:link w:val="FormuladiaperturaCarattere"/>
    <w:uiPriority w:val="4"/>
    <w:unhideWhenUsed/>
    <w:qFormat/>
    <w:rsid w:val="001C7EBA"/>
  </w:style>
  <w:style w:type="character" w:customStyle="1" w:styleId="FormuladiaperturaCarattere">
    <w:name w:val="Formula di apertura Carattere"/>
    <w:basedOn w:val="Carpredefinitoparagrafo"/>
    <w:link w:val="Formuladiapertura"/>
    <w:uiPriority w:val="4"/>
    <w:rsid w:val="001C7EBA"/>
  </w:style>
  <w:style w:type="paragraph" w:styleId="Formuladichiusura">
    <w:name w:val="Closing"/>
    <w:basedOn w:val="Normale"/>
    <w:next w:val="Firma"/>
    <w:link w:val="FormuladichiusuraCarattere"/>
    <w:uiPriority w:val="6"/>
    <w:unhideWhenUsed/>
    <w:qFormat/>
    <w:rsid w:val="001C7EBA"/>
    <w:pPr>
      <w:spacing w:before="480" w:after="960"/>
    </w:pPr>
    <w:rPr>
      <w:rFonts w:eastAsiaTheme="minorHAnsi"/>
      <w:kern w:val="20"/>
      <w:szCs w:val="20"/>
    </w:rPr>
  </w:style>
  <w:style w:type="character" w:customStyle="1" w:styleId="FormuladichiusuraCarattere">
    <w:name w:val="Formula di chiusura Carattere"/>
    <w:basedOn w:val="Carpredefinitoparagrafo"/>
    <w:link w:val="Formuladichiusura"/>
    <w:uiPriority w:val="6"/>
    <w:rsid w:val="001C7EBA"/>
    <w:rPr>
      <w:rFonts w:eastAsiaTheme="minorHAnsi"/>
      <w:kern w:val="20"/>
      <w:szCs w:val="20"/>
    </w:rPr>
  </w:style>
  <w:style w:type="paragraph" w:styleId="Firma">
    <w:name w:val="Signature"/>
    <w:basedOn w:val="Normale"/>
    <w:link w:val="FirmaCarattere"/>
    <w:uiPriority w:val="7"/>
    <w:unhideWhenUsed/>
    <w:qFormat/>
    <w:rsid w:val="001C7EBA"/>
    <w:pPr>
      <w:spacing w:before="40" w:after="0"/>
    </w:pPr>
    <w:rPr>
      <w:rFonts w:eastAsiaTheme="minorHAnsi"/>
      <w:b/>
      <w:bCs/>
      <w:color w:val="595959" w:themeColor="text1" w:themeTint="A6"/>
      <w:kern w:val="20"/>
      <w:szCs w:val="20"/>
    </w:rPr>
  </w:style>
  <w:style w:type="character" w:customStyle="1" w:styleId="FirmaCarattere">
    <w:name w:val="Firma Carattere"/>
    <w:basedOn w:val="Carpredefinitoparagrafo"/>
    <w:link w:val="Firma"/>
    <w:uiPriority w:val="7"/>
    <w:rsid w:val="001C7EBA"/>
    <w:rPr>
      <w:rFonts w:eastAsiaTheme="minorHAnsi"/>
      <w:b/>
      <w:bCs/>
      <w:color w:val="595959" w:themeColor="text1" w:themeTint="A6"/>
      <w:kern w:val="20"/>
      <w:szCs w:val="20"/>
    </w:rPr>
  </w:style>
  <w:style w:type="paragraph" w:customStyle="1" w:styleId="Informazionicontatto">
    <w:name w:val="Informazioni contatto"/>
    <w:basedOn w:val="Normale"/>
    <w:uiPriority w:val="10"/>
    <w:qFormat/>
    <w:rsid w:val="007B22FA"/>
    <w:pPr>
      <w:spacing w:before="40" w:after="40" w:line="274" w:lineRule="auto"/>
      <w:ind w:right="0"/>
    </w:pPr>
    <w:rPr>
      <w:rFonts w:asciiTheme="majorHAnsi" w:eastAsiaTheme="minorHAnsi" w:hAnsiTheme="majorHAnsi"/>
      <w:color w:val="595959" w:themeColor="text1" w:themeTint="A6"/>
      <w:kern w:val="20"/>
      <w:szCs w:val="20"/>
    </w:rPr>
  </w:style>
  <w:style w:type="paragraph" w:styleId="Titolo">
    <w:name w:val="Title"/>
    <w:basedOn w:val="Normale"/>
    <w:next w:val="Normale"/>
    <w:link w:val="TitoloCarattere"/>
    <w:uiPriority w:val="1"/>
    <w:qFormat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itoloCarattere">
    <w:name w:val="Titolo Carattere"/>
    <w:basedOn w:val="Carpredefinitoparagrafo"/>
    <w:link w:val="Titolo"/>
    <w:uiPriority w:val="1"/>
    <w:rsid w:val="001C7EBA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ellagriglia1chiara-colore2">
    <w:name w:val="Grid Table 1 Light Accent 2"/>
    <w:basedOn w:val="Tabellanormale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testazione">
    <w:name w:val="header"/>
    <w:basedOn w:val="Normale"/>
    <w:link w:val="IntestazioneCarattere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1C7EBA"/>
  </w:style>
  <w:style w:type="paragraph" w:styleId="Pidipagina">
    <w:name w:val="footer"/>
    <w:basedOn w:val="Normale"/>
    <w:link w:val="PidipaginaCarattere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1C7EBA"/>
  </w:style>
  <w:style w:type="paragraph" w:customStyle="1" w:styleId="Nomedestinatario">
    <w:name w:val="Nome destinatario"/>
    <w:basedOn w:val="Normale"/>
    <w:next w:val="Normale"/>
    <w:qFormat/>
    <w:rsid w:val="007B22FA"/>
    <w:pPr>
      <w:spacing w:after="0"/>
    </w:pPr>
    <w:rPr>
      <w:b/>
    </w:rPr>
  </w:style>
  <w:style w:type="paragraph" w:customStyle="1" w:styleId="Indirizzo">
    <w:name w:val="Indirizzo"/>
    <w:basedOn w:val="Normale"/>
    <w:next w:val="Normale"/>
    <w:qFormat/>
    <w:rsid w:val="007B22FA"/>
    <w:pPr>
      <w:spacing w:after="480"/>
    </w:pPr>
  </w:style>
  <w:style w:type="paragraph" w:styleId="Data">
    <w:name w:val="Date"/>
    <w:basedOn w:val="Normale"/>
    <w:next w:val="Normale"/>
    <w:link w:val="DataCarattere"/>
    <w:uiPriority w:val="99"/>
    <w:rsid w:val="007B22FA"/>
    <w:pPr>
      <w:spacing w:after="600"/>
    </w:pPr>
  </w:style>
  <w:style w:type="character" w:customStyle="1" w:styleId="DataCarattere">
    <w:name w:val="Data Carattere"/>
    <w:basedOn w:val="Carpredefinitoparagrafo"/>
    <w:link w:val="Data"/>
    <w:uiPriority w:val="99"/>
    <w:rsid w:val="007B22FA"/>
  </w:style>
  <w:style w:type="character" w:styleId="Testosegnaposto">
    <w:name w:val="Placeholder Text"/>
    <w:basedOn w:val="Carpredefinitoparagrafo"/>
    <w:uiPriority w:val="99"/>
    <w:semiHidden/>
    <w:rsid w:val="007B22FA"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5640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564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3.istat.it/strumenti/definizioni/ateco/ateco.html?versione=2007.3&amp;codice=C-13" TargetMode="External"/><Relationship Id="rId18" Type="http://schemas.openxmlformats.org/officeDocument/2006/relationships/hyperlink" Target="http://www3.istat.it/strumenti/definizioni/ateco/ateco.html?versione=2007.3&amp;codice=C-18" TargetMode="External"/><Relationship Id="rId26" Type="http://schemas.openxmlformats.org/officeDocument/2006/relationships/hyperlink" Target="http://www3.istat.it/strumenti/definizioni/ateco/ateco.html?versione=2007.3&amp;codice=C-26" TargetMode="External"/><Relationship Id="rId21" Type="http://schemas.openxmlformats.org/officeDocument/2006/relationships/hyperlink" Target="http://www3.istat.it/strumenti/definizioni/ateco/ateco.html?versione=2007.3&amp;codice=C-21" TargetMode="External"/><Relationship Id="rId34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http://www3.istat.it/strumenti/definizioni/ateco/ateco.html?versione=2007.3&amp;codice=C-12" TargetMode="External"/><Relationship Id="rId17" Type="http://schemas.openxmlformats.org/officeDocument/2006/relationships/hyperlink" Target="http://www3.istat.it/strumenti/definizioni/ateco/ateco.html?versione=2007.3&amp;codice=C-17" TargetMode="External"/><Relationship Id="rId25" Type="http://schemas.openxmlformats.org/officeDocument/2006/relationships/hyperlink" Target="http://www3.istat.it/strumenti/definizioni/ateco/ateco.html?versione=2007.3&amp;codice=C-25" TargetMode="External"/><Relationship Id="rId33" Type="http://schemas.openxmlformats.org/officeDocument/2006/relationships/hyperlink" Target="http://www3.istat.it/strumenti/definizioni/ateco/ateco.html?versione=2007.3&amp;codice=C-33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3.istat.it/strumenti/definizioni/ateco/ateco.html?versione=2007.3&amp;codice=C-16" TargetMode="External"/><Relationship Id="rId20" Type="http://schemas.openxmlformats.org/officeDocument/2006/relationships/hyperlink" Target="http://www3.istat.it/strumenti/definizioni/ateco/ateco.html?versione=2007.3&amp;codice=C-20" TargetMode="External"/><Relationship Id="rId29" Type="http://schemas.openxmlformats.org/officeDocument/2006/relationships/hyperlink" Target="http://www3.istat.it/strumenti/definizioni/ateco/ateco.html?versione=2007.3&amp;codice=C-29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3.istat.it/strumenti/definizioni/ateco/ateco.html?versione=2007.3&amp;codice=C-11" TargetMode="External"/><Relationship Id="rId24" Type="http://schemas.openxmlformats.org/officeDocument/2006/relationships/hyperlink" Target="http://www3.istat.it/strumenti/definizioni/ateco/ateco.html?versione=2007.3&amp;codice=C-24" TargetMode="External"/><Relationship Id="rId32" Type="http://schemas.openxmlformats.org/officeDocument/2006/relationships/hyperlink" Target="http://www3.istat.it/strumenti/definizioni/ateco/ateco.html?versione=2007.3&amp;codice=C-32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://www3.istat.it/strumenti/definizioni/ateco/ateco.html?versione=2007.3&amp;codice=C-15" TargetMode="External"/><Relationship Id="rId23" Type="http://schemas.openxmlformats.org/officeDocument/2006/relationships/hyperlink" Target="http://www3.istat.it/strumenti/definizioni/ateco/ateco.html?versione=2007.3&amp;codice=C-23" TargetMode="External"/><Relationship Id="rId28" Type="http://schemas.openxmlformats.org/officeDocument/2006/relationships/hyperlink" Target="http://www3.istat.it/strumenti/definizioni/ateco/ateco.html?versione=2007.3&amp;codice=C-28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www3.istat.it/strumenti/definizioni/ateco/ateco.html?versione=2007.3&amp;codice=C-10" TargetMode="External"/><Relationship Id="rId19" Type="http://schemas.openxmlformats.org/officeDocument/2006/relationships/hyperlink" Target="http://www3.istat.it/strumenti/definizioni/ateco/ateco.html?versione=2007.3&amp;codice=C-19" TargetMode="External"/><Relationship Id="rId31" Type="http://schemas.openxmlformats.org/officeDocument/2006/relationships/hyperlink" Target="http://www3.istat.it/strumenti/definizioni/ateco/ateco.html?versione=2007.3&amp;codice=C-31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3.istat.it/strumenti/definizioni/ateco/ateco.html?versione=2007.3&amp;codice=C-14" TargetMode="External"/><Relationship Id="rId22" Type="http://schemas.openxmlformats.org/officeDocument/2006/relationships/hyperlink" Target="http://www3.istat.it/strumenti/definizioni/ateco/ateco.html?versione=2007.3&amp;codice=C-22" TargetMode="External"/><Relationship Id="rId27" Type="http://schemas.openxmlformats.org/officeDocument/2006/relationships/hyperlink" Target="http://www3.istat.it/strumenti/definizioni/ateco/ateco.html?versione=2007.3&amp;codice=C-27" TargetMode="External"/><Relationship Id="rId30" Type="http://schemas.openxmlformats.org/officeDocument/2006/relationships/hyperlink" Target="http://www3.istat.it/strumenti/definizioni/ateco/ateco.html?versione=2007.3&amp;codice=C-30" TargetMode="External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4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useppe\AppData\Roaming\Microsoft\Templates\Carta%20intestata%20Righe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81176-7B76-480D-954C-7559E6215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3CBC56-D0C2-4C95-83FC-0F95D866C2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3DA2EC-68C9-4C94-AD7C-A9B5F46A07C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6929BEA2-3381-4BB9-B907-1FAB404BB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intestata Righe.dotx</Template>
  <TotalTime>0</TotalTime>
  <Pages>2</Pages>
  <Words>667</Words>
  <Characters>3806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2020-10-15T10:59:00Z</dcterms:created>
  <dcterms:modified xsi:type="dcterms:W3CDTF">2020-10-15T10:59:00Z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