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895" w:rsidRDefault="009F04BE">
      <w:pPr>
        <w:rPr>
          <w:b/>
          <w:sz w:val="24"/>
          <w:szCs w:val="24"/>
        </w:rPr>
      </w:pPr>
      <w:r>
        <w:rPr>
          <w:b/>
          <w:sz w:val="24"/>
          <w:szCs w:val="24"/>
        </w:rPr>
        <w:t>AS GAFES MAIS FREQUENTES DO JOVEM NA PROCURA DE EMPREGO</w:t>
      </w:r>
    </w:p>
    <w:p w:rsidR="009F04BE" w:rsidRDefault="009F04BE">
      <w:pPr>
        <w:rPr>
          <w:sz w:val="24"/>
          <w:szCs w:val="24"/>
        </w:rPr>
      </w:pPr>
      <w:r>
        <w:rPr>
          <w:sz w:val="24"/>
          <w:szCs w:val="24"/>
        </w:rPr>
        <w:t>Naa busca por uma vaga de estagio ou mesmo de trainee, nem mesmo os jovens escapam o olhar critico dos selecionadores. Algumas gafes pode desclassificar o candidato, então fique atento</w:t>
      </w:r>
    </w:p>
    <w:p w:rsidR="009F04BE" w:rsidRDefault="009F04BE">
      <w:pPr>
        <w:rPr>
          <w:sz w:val="24"/>
          <w:szCs w:val="24"/>
        </w:rPr>
      </w:pPr>
    </w:p>
    <w:p w:rsidR="009F04BE" w:rsidRPr="009F04BE" w:rsidRDefault="009F04BE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Concordância Verbal </w:t>
      </w:r>
      <w:r>
        <w:rPr>
          <w:sz w:val="144"/>
          <w:szCs w:val="144"/>
        </w:rPr>
        <w:sym w:font="Webdings" w:char="F04F"/>
      </w:r>
    </w:p>
    <w:p w:rsidR="009F04BE" w:rsidRPr="00FE64BF" w:rsidRDefault="009F04BE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Gírias ou palavrões </w:t>
      </w:r>
      <w:r w:rsidR="00FE64BF">
        <w:rPr>
          <w:sz w:val="144"/>
          <w:szCs w:val="144"/>
        </w:rPr>
        <w:sym w:font="Webdings" w:char="F02B"/>
      </w:r>
    </w:p>
    <w:p w:rsidR="00FE64BF" w:rsidRPr="00FE64BF" w:rsidRDefault="00FE64BF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Levar o pai ou mãe na entrevista </w:t>
      </w:r>
      <w:r>
        <w:rPr>
          <w:sz w:val="144"/>
          <w:szCs w:val="144"/>
        </w:rPr>
        <w:sym w:font="Webdings" w:char="F094"/>
      </w:r>
    </w:p>
    <w:p w:rsidR="00FE64BF" w:rsidRPr="00FE64BF" w:rsidRDefault="00FE64BF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Ouvir “walkman”</w:t>
      </w:r>
      <w:r>
        <w:rPr>
          <w:sz w:val="144"/>
          <w:szCs w:val="144"/>
        </w:rPr>
        <w:t xml:space="preserve"> </w:t>
      </w:r>
      <w:r>
        <w:rPr>
          <w:sz w:val="144"/>
          <w:szCs w:val="144"/>
        </w:rPr>
        <w:sym w:font="Webdings" w:char="F0B2"/>
      </w:r>
    </w:p>
    <w:p w:rsidR="00FE64BF" w:rsidRPr="00FE64BF" w:rsidRDefault="00FE64BF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Mascar chicletes </w:t>
      </w:r>
      <w:r>
        <w:rPr>
          <w:sz w:val="144"/>
          <w:szCs w:val="144"/>
        </w:rPr>
        <w:sym w:font="Webdings" w:char="F096"/>
      </w:r>
    </w:p>
    <w:p w:rsidR="00FE64BF" w:rsidRPr="009F04BE" w:rsidRDefault="00FE64BF" w:rsidP="009F04B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Vestir calça jeans e tênis </w:t>
      </w:r>
      <w:r>
        <w:rPr>
          <w:sz w:val="144"/>
          <w:szCs w:val="144"/>
        </w:rPr>
        <w:sym w:font="Webdings" w:char="F08B"/>
      </w:r>
      <w:bookmarkStart w:id="0" w:name="_GoBack"/>
      <w:bookmarkEnd w:id="0"/>
    </w:p>
    <w:sectPr w:rsidR="00FE64BF" w:rsidRPr="009F0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455DA"/>
    <w:multiLevelType w:val="hybridMultilevel"/>
    <w:tmpl w:val="0CBCD2D0"/>
    <w:lvl w:ilvl="0" w:tplc="EAE261A2">
      <w:start w:val="1"/>
      <w:numFmt w:val="decimal"/>
      <w:lvlText w:val="%1."/>
      <w:lvlJc w:val="left"/>
      <w:pPr>
        <w:ind w:left="1155" w:hanging="795"/>
      </w:pPr>
      <w:rPr>
        <w:rFonts w:hint="default"/>
        <w:sz w:val="14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4BE"/>
    <w:rsid w:val="00702895"/>
    <w:rsid w:val="009F04BE"/>
    <w:rsid w:val="00FE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0AB9"/>
  <w15:chartTrackingRefBased/>
  <w15:docId w15:val="{E52DC184-48B8-4EED-94B2-8050C68E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0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60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2026-06-09T15:27:00Z</dcterms:created>
  <dcterms:modified xsi:type="dcterms:W3CDTF">2026-06-09T15:46:00Z</dcterms:modified>
</cp:coreProperties>
</file>