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BF5053" w14:textId="77777777" w:rsidR="006E446C" w:rsidRPr="006E446C" w:rsidRDefault="006E446C" w:rsidP="004C39C7">
      <w:pPr>
        <w:spacing w:line="360" w:lineRule="auto"/>
        <w:jc w:val="center"/>
        <w:rPr>
          <w:b/>
          <w:bCs/>
          <w:sz w:val="28"/>
          <w:szCs w:val="28"/>
        </w:rPr>
      </w:pPr>
      <w:r w:rsidRPr="006E446C">
        <w:rPr>
          <w:b/>
          <w:bCs/>
          <w:sz w:val="28"/>
          <w:szCs w:val="28"/>
        </w:rPr>
        <w:t>Avaliação – Harmonias Cromáticas</w:t>
      </w:r>
    </w:p>
    <w:p w14:paraId="33795D84" w14:textId="25F01998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Disciplina:</w:t>
      </w:r>
      <w:r w:rsidR="00615D87">
        <w:rPr>
          <w:sz w:val="24"/>
          <w:szCs w:val="24"/>
        </w:rPr>
        <w:t xml:space="preserve"> PW</w:t>
      </w:r>
      <w:r w:rsidR="007814BA">
        <w:rPr>
          <w:sz w:val="24"/>
          <w:szCs w:val="24"/>
        </w:rPr>
        <w:t>I</w:t>
      </w:r>
      <w:bookmarkStart w:id="0" w:name="_GoBack"/>
      <w:bookmarkEnd w:id="0"/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Aluno(a):</w:t>
      </w:r>
      <w:r w:rsidR="00615D87">
        <w:rPr>
          <w:sz w:val="24"/>
          <w:szCs w:val="24"/>
        </w:rPr>
        <w:t xml:space="preserve"> Cristian Ferreira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Data:</w:t>
      </w:r>
      <w:r w:rsidRPr="006E446C">
        <w:rPr>
          <w:sz w:val="24"/>
          <w:szCs w:val="24"/>
        </w:rPr>
        <w:t xml:space="preserve"> </w:t>
      </w:r>
      <w:r w:rsidRPr="006E446C">
        <w:rPr>
          <w:b/>
          <w:bCs/>
          <w:sz w:val="24"/>
          <w:szCs w:val="24"/>
        </w:rPr>
        <w:t>/</w:t>
      </w:r>
      <w:r w:rsidR="00615D87">
        <w:rPr>
          <w:sz w:val="24"/>
          <w:szCs w:val="24"/>
        </w:rPr>
        <w:t>/16/03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Valor total: 10,0 pontos</w:t>
      </w:r>
    </w:p>
    <w:p w14:paraId="520550DE" w14:textId="77777777" w:rsidR="006E446C" w:rsidRPr="006E446C" w:rsidRDefault="007814BA" w:rsidP="004C39C7">
      <w:pPr>
        <w:spacing w:line="360" w:lineRule="auto"/>
      </w:pPr>
      <w:r>
        <w:pict w14:anchorId="4A54706A">
          <v:rect id="_x0000_i1025" style="width:0;height:1.5pt" o:hralign="center" o:hrstd="t" o:hr="t" fillcolor="#a0a0a0" stroked="f"/>
        </w:pict>
      </w:r>
    </w:p>
    <w:p w14:paraId="30FC2C2A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6E446C">
        <w:rPr>
          <w:b/>
          <w:bCs/>
          <w:sz w:val="24"/>
          <w:szCs w:val="24"/>
        </w:rPr>
        <w:t xml:space="preserve"> Parte 1 – Conceitos (4,0 pontos)</w:t>
      </w:r>
    </w:p>
    <w:p w14:paraId="55372717" w14:textId="77777777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Responda de forma clara e objetiva:</w:t>
      </w:r>
    </w:p>
    <w:p w14:paraId="3FE38368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Complementares</w:t>
      </w:r>
      <w:r w:rsidRPr="006E446C">
        <w:rPr>
          <w:sz w:val="24"/>
          <w:szCs w:val="24"/>
        </w:rPr>
        <w:t xml:space="preserve"> (0,5)</w:t>
      </w:r>
    </w:p>
    <w:p w14:paraId="163515C2" w14:textId="2E2F904A" w:rsidR="006E446C" w:rsidRPr="00615D87" w:rsidRDefault="00615D87" w:rsidP="004C39C7">
      <w:pPr>
        <w:numPr>
          <w:ilvl w:val="1"/>
          <w:numId w:val="1"/>
        </w:numPr>
        <w:spacing w:line="360" w:lineRule="auto"/>
      </w:pPr>
      <w:r w:rsidRPr="00615D87">
        <w:rPr>
          <w:rStyle w:val="bzpyqfadein"/>
        </w:rPr>
        <w:t>São pares de cores que quando colocadas juntas, criam alto contraste e se destacam</w:t>
      </w:r>
    </w:p>
    <w:p w14:paraId="0D907950" w14:textId="6DAFDFC2" w:rsidR="006E446C" w:rsidRPr="00615D87" w:rsidRDefault="00615D87" w:rsidP="004C39C7">
      <w:pPr>
        <w:numPr>
          <w:ilvl w:val="1"/>
          <w:numId w:val="1"/>
        </w:numPr>
        <w:spacing w:line="360" w:lineRule="auto"/>
      </w:pPr>
      <w:r w:rsidRPr="00615D87">
        <w:rPr>
          <w:rStyle w:val="bzpyqfadein"/>
        </w:rPr>
        <w:t>No círculo cromático as cores complementares estão localizadas em lados opostos uma da outra</w:t>
      </w:r>
    </w:p>
    <w:p w14:paraId="7A8AB0A0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</w:t>
      </w:r>
      <w:r w:rsidRPr="006E446C">
        <w:rPr>
          <w:sz w:val="24"/>
          <w:szCs w:val="24"/>
        </w:rPr>
        <w:t xml:space="preserve"> (0,5)</w:t>
      </w:r>
    </w:p>
    <w:p w14:paraId="35A6DDAA" w14:textId="0F2812AF" w:rsidR="006E446C" w:rsidRPr="00615D87" w:rsidRDefault="00615D87" w:rsidP="004C39C7">
      <w:pPr>
        <w:numPr>
          <w:ilvl w:val="1"/>
          <w:numId w:val="1"/>
        </w:numPr>
        <w:spacing w:line="360" w:lineRule="auto"/>
        <w:rPr>
          <w:rStyle w:val="bzpyqfadein"/>
        </w:rPr>
      </w:pPr>
      <w:r w:rsidRPr="00615D87">
        <w:rPr>
          <w:rStyle w:val="bzpyqfadein"/>
        </w:rPr>
        <w:t>Possuem semelhança entre si e criam uma combinação harmoniosa e suave quando usadas juntas</w:t>
      </w:r>
    </w:p>
    <w:p w14:paraId="0F618B22" w14:textId="5407F3CC" w:rsidR="00615D87" w:rsidRPr="00615D87" w:rsidRDefault="00615D87" w:rsidP="004C39C7">
      <w:pPr>
        <w:numPr>
          <w:ilvl w:val="1"/>
          <w:numId w:val="1"/>
        </w:numPr>
        <w:spacing w:line="360" w:lineRule="auto"/>
      </w:pPr>
      <w:r w:rsidRPr="00615D87">
        <w:rPr>
          <w:rStyle w:val="bzpyqfadein"/>
        </w:rPr>
        <w:t>No círculo cromático as cores análogas ficam posicionadas lado a lado</w:t>
      </w:r>
    </w:p>
    <w:p w14:paraId="5D18650B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 + uma Complementar</w:t>
      </w:r>
      <w:r w:rsidRPr="006E446C">
        <w:rPr>
          <w:sz w:val="24"/>
          <w:szCs w:val="24"/>
        </w:rPr>
        <w:t xml:space="preserve"> (0,5)</w:t>
      </w:r>
    </w:p>
    <w:p w14:paraId="0BE950C2" w14:textId="50BFAE73" w:rsidR="006E446C" w:rsidRPr="00615D87" w:rsidRDefault="00615D87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15D87">
        <w:rPr>
          <w:rStyle w:val="bzpyqfadein"/>
          <w:sz w:val="24"/>
          <w:szCs w:val="24"/>
        </w:rPr>
        <w:t>Essa combinação é formada por um grupo de cores análoga junto com a cor complementar de uma delas.</w:t>
      </w:r>
    </w:p>
    <w:p w14:paraId="10CBDC53" w14:textId="0028336D" w:rsidR="006E446C" w:rsidRDefault="00615D87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rStyle w:val="bzpyqfadein"/>
        </w:rPr>
        <w:t>O efeito visual cria harmonia por causa das cores análogas e, ao mesmo tempo, contraste por causa da cor complementar</w:t>
      </w:r>
    </w:p>
    <w:p w14:paraId="26F92DDA" w14:textId="77777777" w:rsidR="00615D87" w:rsidRDefault="00615D87" w:rsidP="00615D8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Cores Análogas Relacionadas</w:t>
      </w:r>
      <w:r>
        <w:rPr>
          <w:sz w:val="24"/>
          <w:szCs w:val="24"/>
        </w:rPr>
        <w:t xml:space="preserve"> (0,5)</w:t>
      </w:r>
    </w:p>
    <w:p w14:paraId="4060BAD1" w14:textId="0B9DE2A6" w:rsidR="00615D87" w:rsidRDefault="00615D87" w:rsidP="00615D8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rStyle w:val="bzpyqfadein"/>
        </w:rPr>
        <w:t>Cores análogas relacionadas são um conjunto de cores próximas no círculo cromático que possuem uma relação direta entre si</w:t>
      </w:r>
    </w:p>
    <w:p w14:paraId="59EBCDB9" w14:textId="26BB411D" w:rsidR="00615D87" w:rsidRDefault="00615D87" w:rsidP="00615D8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rStyle w:val="bzpyqfadein"/>
        </w:rPr>
        <w:lastRenderedPageBreak/>
        <w:t>A diferença é que as análogas simples usam apenas cores que estão lado a lado no círculo cromático ja as análogas relacionadas podem incluir variações dessas cores</w:t>
      </w:r>
    </w:p>
    <w:p w14:paraId="631D3E8A" w14:textId="77777777" w:rsidR="00615D87" w:rsidRDefault="00615D87" w:rsidP="00615D8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Cores Intercaladas</w:t>
      </w:r>
      <w:r>
        <w:rPr>
          <w:sz w:val="24"/>
          <w:szCs w:val="24"/>
        </w:rPr>
        <w:t xml:space="preserve"> (0,5)</w:t>
      </w:r>
    </w:p>
    <w:p w14:paraId="73F5256C" w14:textId="09AEEF5E" w:rsidR="00615D87" w:rsidRDefault="00615D87" w:rsidP="00615D8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rStyle w:val="bzpyqfadein"/>
        </w:rPr>
        <w:t xml:space="preserve">Cores intercaladas são combinações formadas por cores que não estão diretamente lado a lado no círculo cromático, </w:t>
      </w:r>
    </w:p>
    <w:p w14:paraId="1EA992A7" w14:textId="55B1C459" w:rsidR="00615D87" w:rsidRDefault="00615D87" w:rsidP="00615D8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rStyle w:val="bzpyqfadein"/>
        </w:rPr>
        <w:t>O efeito visual costuma ser mais dinâmico e variado, pois as cores apresentam diferenças maiores entre si. Isso cria mais contraste e movimento visual na composição, tornando-a mais vibrante</w:t>
      </w:r>
    </w:p>
    <w:p w14:paraId="06B18EE7" w14:textId="70A1EC7E" w:rsidR="008D44CA" w:rsidRPr="008D44CA" w:rsidRDefault="00615D87" w:rsidP="008D44CA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Cores Triádicas</w:t>
      </w:r>
      <w:r>
        <w:rPr>
          <w:sz w:val="24"/>
          <w:szCs w:val="24"/>
        </w:rPr>
        <w:t xml:space="preserve"> (0,5)</w:t>
      </w:r>
    </w:p>
    <w:p w14:paraId="5041E9C9" w14:textId="3DFE41FA" w:rsidR="00615D87" w:rsidRDefault="008D44CA" w:rsidP="00615D8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É formada pela a escolha de três cores que possuem a mesma distancia entre si</w:t>
      </w:r>
    </w:p>
    <w:p w14:paraId="3D6EE9E1" w14:textId="002DD6F2" w:rsidR="008D44CA" w:rsidRDefault="008D44CA" w:rsidP="00615D8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Oferece um alto contraste visual, mas de forma equilibrada</w:t>
      </w:r>
    </w:p>
    <w:p w14:paraId="52B0DE22" w14:textId="77777777" w:rsidR="00615D87" w:rsidRDefault="00615D87" w:rsidP="00615D8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Cores em Quadrado</w:t>
      </w:r>
      <w:r>
        <w:rPr>
          <w:sz w:val="24"/>
          <w:szCs w:val="24"/>
        </w:rPr>
        <w:t xml:space="preserve"> (0,5)</w:t>
      </w:r>
    </w:p>
    <w:p w14:paraId="664691BF" w14:textId="72FEE6CB" w:rsidR="00615D87" w:rsidRDefault="008D44CA" w:rsidP="00615D8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È formado por 4 cores que estão posicionadas de maneira equidistante ao redor do circulo cromatico</w:t>
      </w:r>
    </w:p>
    <w:p w14:paraId="3C522C98" w14:textId="6C491A9B" w:rsidR="00615D87" w:rsidRDefault="008D44CA" w:rsidP="00615D8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È extremamente dinamico rico e colorido por utilizar cores complementares</w:t>
      </w:r>
    </w:p>
    <w:p w14:paraId="6D6BDFC8" w14:textId="77777777" w:rsidR="00C9746D" w:rsidRDefault="00C9746D" w:rsidP="00C9746D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Cores Tetraédricas</w:t>
      </w:r>
      <w:r>
        <w:rPr>
          <w:sz w:val="24"/>
          <w:szCs w:val="24"/>
        </w:rPr>
        <w:t xml:space="preserve"> (0,5)</w:t>
      </w:r>
    </w:p>
    <w:p w14:paraId="5E74F0B1" w14:textId="7DF0A61F" w:rsidR="00C9746D" w:rsidRDefault="008D44CA" w:rsidP="00C9746D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È uma combinação de quatro cores formada por dois pares de cores complementares entre si</w:t>
      </w:r>
    </w:p>
    <w:p w14:paraId="4742AC03" w14:textId="6781EA56" w:rsidR="00C9746D" w:rsidRDefault="008D44CA" w:rsidP="00C9746D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Esta no espaçamento</w:t>
      </w:r>
      <w:r w:rsidR="00321A5D">
        <w:rPr>
          <w:sz w:val="24"/>
          <w:szCs w:val="24"/>
        </w:rPr>
        <w:t>, no quadrado as 4 cores são equidistantes</w:t>
      </w:r>
    </w:p>
    <w:p w14:paraId="503DB726" w14:textId="77777777" w:rsidR="00C9746D" w:rsidRDefault="00C9746D" w:rsidP="00C9746D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Monocromia</w:t>
      </w:r>
      <w:r>
        <w:rPr>
          <w:sz w:val="24"/>
          <w:szCs w:val="24"/>
        </w:rPr>
        <w:t xml:space="preserve"> (0,5)</w:t>
      </w:r>
    </w:p>
    <w:p w14:paraId="6AA801C5" w14:textId="762685EA" w:rsidR="00C9746D" w:rsidRDefault="00321A5D" w:rsidP="00C9746D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È o uso de uma única cor, como base para toda a composição</w:t>
      </w:r>
    </w:p>
    <w:p w14:paraId="4EE3B288" w14:textId="1A4ED21A" w:rsidR="00C9746D" w:rsidRPr="00C9746D" w:rsidRDefault="00321A5D" w:rsidP="00C9746D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Alterando a luminosidade e a saturação</w:t>
      </w:r>
    </w:p>
    <w:p w14:paraId="0498B548" w14:textId="77777777" w:rsidR="006E446C" w:rsidRPr="006E446C" w:rsidRDefault="007814BA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24696BF9">
          <v:rect id="_x0000_i1026" style="width:0;height:1.5pt" o:hralign="center" o:hrstd="t" o:hr="t" fillcolor="#a0a0a0" stroked="f"/>
        </w:pict>
      </w:r>
    </w:p>
    <w:p w14:paraId="716F49F2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lastRenderedPageBreak/>
        <w:t>🎨</w:t>
      </w:r>
      <w:r w:rsidRPr="006E446C">
        <w:rPr>
          <w:b/>
          <w:bCs/>
          <w:sz w:val="24"/>
          <w:szCs w:val="24"/>
        </w:rPr>
        <w:t xml:space="preserve"> Parte 2 – Aplicação Prática (4,0 pontos)</w:t>
      </w:r>
    </w:p>
    <w:p w14:paraId="5574AAFF" w14:textId="77777777" w:rsidR="006E446C" w:rsidRPr="006E446C" w:rsidRDefault="006E446C" w:rsidP="004C39C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Desenho correto do círculo cromático (1,0)</w:t>
      </w:r>
    </w:p>
    <w:p w14:paraId="77D0C9A2" w14:textId="55AAA641" w:rsidR="006E446C" w:rsidRPr="006E446C" w:rsidRDefault="00321A5D" w:rsidP="00321A5D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321A5D">
        <w:rPr>
          <w:sz w:val="24"/>
          <w:szCs w:val="24"/>
        </w:rPr>
        <w:t>Amarelo, Amarelo-esverdeado, Verde, Azul-esverdeado, Azul, Azul-arroxeado, Violeta, Vermelho-arroxeado, Vermelho, Vermelho-alaranjado, Laranja, Amarelo-alaranjado</w:t>
      </w:r>
    </w:p>
    <w:p w14:paraId="1FD43341" w14:textId="67978407" w:rsidR="006E446C" w:rsidRPr="006E446C" w:rsidRDefault="00321A5D" w:rsidP="00321A5D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321A5D">
        <w:rPr>
          <w:sz w:val="24"/>
          <w:szCs w:val="24"/>
        </w:rPr>
        <w:t>Primárias: São as cores puras que não podem ser criadas pela mistura de outras. No círculo, elas formam um triângulo equilátero: Amarelo, Azul e Vermelho.</w:t>
      </w:r>
      <w:r>
        <w:rPr>
          <w:sz w:val="24"/>
          <w:szCs w:val="24"/>
        </w:rPr>
        <w:br/>
      </w:r>
      <w:r w:rsidRPr="00321A5D">
        <w:rPr>
          <w:sz w:val="24"/>
          <w:szCs w:val="24"/>
        </w:rPr>
        <w:t>Secundárias: Surgem da mistura de duas primárias em parte</w:t>
      </w:r>
      <w:r>
        <w:rPr>
          <w:sz w:val="24"/>
          <w:szCs w:val="24"/>
        </w:rPr>
        <w:t>s iguais: Verde, Laranja, Violeta</w:t>
      </w:r>
      <w:r>
        <w:rPr>
          <w:sz w:val="24"/>
          <w:szCs w:val="24"/>
        </w:rPr>
        <w:br/>
      </w:r>
      <w:r w:rsidRPr="00321A5D">
        <w:rPr>
          <w:sz w:val="24"/>
          <w:szCs w:val="24"/>
        </w:rPr>
        <w:t>Terciárias: Surgem da mistura de uma primária com uma secundária vizinha:</w:t>
      </w:r>
    </w:p>
    <w:p w14:paraId="2ABF1191" w14:textId="77777777" w:rsidR="006E446C" w:rsidRPr="006E446C" w:rsidRDefault="006E446C" w:rsidP="004C39C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Aplicação das Harmonias (3,0)</w:t>
      </w:r>
    </w:p>
    <w:p w14:paraId="7F11B00E" w14:textId="471F5394" w:rsidR="006E446C" w:rsidRPr="006E446C" w:rsidRDefault="00321A5D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>
        <w:rPr>
          <w:rFonts w:ascii="Arial" w:hAnsi="Arial" w:cs="Arial"/>
          <w:color w:val="0A0A0A"/>
          <w:shd w:val="clear" w:color="auto" w:fill="FFFFFF"/>
        </w:rPr>
        <w:t>Escolha duas cores que estejam em lados opostos, ficam com constraste</w:t>
      </w:r>
    </w:p>
    <w:p w14:paraId="649BF4C2" w14:textId="48A1A99E" w:rsidR="006E446C" w:rsidRPr="006E446C" w:rsidRDefault="00321A5D" w:rsidP="00321A5D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321A5D">
        <w:rPr>
          <w:sz w:val="24"/>
          <w:szCs w:val="24"/>
        </w:rPr>
        <w:t>Escolha três cores que formem um triângulo equilátero perfeito. Você conta 3 cores de intervalo entre cada uma das escolhidas.</w:t>
      </w:r>
    </w:p>
    <w:p w14:paraId="4E099110" w14:textId="4661D072" w:rsidR="006E446C" w:rsidRPr="006E446C" w:rsidRDefault="00321A5D" w:rsidP="00321A5D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321A5D">
        <w:rPr>
          <w:sz w:val="24"/>
          <w:szCs w:val="24"/>
        </w:rPr>
        <w:t>Escolha apenas uma fatia (matiz) do círculo e utilize diferentes profundidades dela.</w:t>
      </w:r>
    </w:p>
    <w:p w14:paraId="600F03CD" w14:textId="77777777" w:rsidR="006E446C" w:rsidRPr="006E446C" w:rsidRDefault="007814BA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7B6004A6">
          <v:rect id="_x0000_i1027" style="width:0;height:1.5pt" o:hralign="center" o:hrstd="t" o:hr="t" fillcolor="#a0a0a0" stroked="f"/>
        </w:pict>
      </w:r>
    </w:p>
    <w:p w14:paraId="3B11CC61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🧐</w:t>
      </w:r>
      <w:r w:rsidRPr="006E446C">
        <w:rPr>
          <w:b/>
          <w:bCs/>
          <w:sz w:val="24"/>
          <w:szCs w:val="24"/>
        </w:rPr>
        <w:t xml:space="preserve"> Parte 3 – Análise Visual (2,0 pontos)</w:t>
      </w:r>
    </w:p>
    <w:p w14:paraId="34DA7736" w14:textId="4D4FA98A" w:rsid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Escolha uma peça visual (logotipo, embalagem, cartaz ou site) e responda:</w:t>
      </w:r>
    </w:p>
    <w:p w14:paraId="0427FA9D" w14:textId="21EC99DF" w:rsidR="00C32EFB" w:rsidRPr="006E446C" w:rsidRDefault="00C32EFB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McDonald’s</w:t>
      </w:r>
    </w:p>
    <w:p w14:paraId="3C1C2184" w14:textId="553E2CF6" w:rsidR="006E446C" w:rsidRPr="006E446C" w:rsidRDefault="00C32EFB" w:rsidP="00C32EFB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C32EFB">
        <w:rPr>
          <w:sz w:val="24"/>
          <w:szCs w:val="24"/>
        </w:rPr>
        <w:t>O McDonald's utiliza predominantemente uma Harmonia de Cores Complementares Próximas, mas a base principal é o contraste entre Amarelo e Vermelho.</w:t>
      </w:r>
    </w:p>
    <w:p w14:paraId="1E3EA90F" w14:textId="31246252" w:rsidR="006E446C" w:rsidRPr="006E446C" w:rsidRDefault="00C32EFB" w:rsidP="00C32EFB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C32EFB">
        <w:rPr>
          <w:sz w:val="24"/>
          <w:szCs w:val="24"/>
        </w:rPr>
        <w:lastRenderedPageBreak/>
        <w:t>No círculo cromático, o Amarelo e o Vermelho são cores primárias separada</w:t>
      </w:r>
      <w:r>
        <w:rPr>
          <w:sz w:val="24"/>
          <w:szCs w:val="24"/>
        </w:rPr>
        <w:t>s por apenas uma cor isso</w:t>
      </w:r>
      <w:r w:rsidRPr="00C32EFB">
        <w:rPr>
          <w:sz w:val="24"/>
          <w:szCs w:val="24"/>
        </w:rPr>
        <w:t xml:space="preserve"> cria uma combinação quente e análoga, que gera alto impacto visual e estimula sensações de fome</w:t>
      </w:r>
    </w:p>
    <w:p w14:paraId="64E871B3" w14:textId="77777777" w:rsidR="006E446C" w:rsidRPr="006E446C" w:rsidRDefault="007814BA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2D9F424D">
          <v:rect id="_x0000_i1028" style="width:0;height:1.5pt" o:hralign="center" o:hrstd="t" o:hr="t" fillcolor="#a0a0a0" stroked="f"/>
        </w:pict>
      </w:r>
    </w:p>
    <w:p w14:paraId="445EC448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6E446C">
        <w:rPr>
          <w:b/>
          <w:bCs/>
          <w:sz w:val="24"/>
          <w:szCs w:val="24"/>
        </w:rPr>
        <w:t xml:space="preserve"> Critérios Gerais de Avaliação</w:t>
      </w:r>
    </w:p>
    <w:p w14:paraId="029CD959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Clareza na escrita</w:t>
      </w:r>
    </w:p>
    <w:p w14:paraId="564AE0FB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Uso correto da terminologia</w:t>
      </w:r>
    </w:p>
    <w:p w14:paraId="11A5D920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Organização visual</w:t>
      </w:r>
    </w:p>
    <w:p w14:paraId="2287663C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Capricho e apresentação</w:t>
      </w:r>
    </w:p>
    <w:p w14:paraId="20C983A6" w14:textId="77777777" w:rsidR="000F2C44" w:rsidRDefault="000F2C44" w:rsidP="004C39C7">
      <w:pPr>
        <w:spacing w:line="360" w:lineRule="auto"/>
      </w:pPr>
    </w:p>
    <w:sectPr w:rsidR="000F2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53394"/>
    <w:multiLevelType w:val="multilevel"/>
    <w:tmpl w:val="09FA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11D39"/>
    <w:multiLevelType w:val="multilevel"/>
    <w:tmpl w:val="A1C0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B321E"/>
    <w:multiLevelType w:val="multilevel"/>
    <w:tmpl w:val="E6DAD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287A4B"/>
    <w:multiLevelType w:val="multilevel"/>
    <w:tmpl w:val="D52C6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46C"/>
    <w:rsid w:val="0008067B"/>
    <w:rsid w:val="000F2C44"/>
    <w:rsid w:val="00321A5D"/>
    <w:rsid w:val="004A742D"/>
    <w:rsid w:val="004C39C7"/>
    <w:rsid w:val="00615D87"/>
    <w:rsid w:val="006E446C"/>
    <w:rsid w:val="00723617"/>
    <w:rsid w:val="007814BA"/>
    <w:rsid w:val="008D44CA"/>
    <w:rsid w:val="00A20658"/>
    <w:rsid w:val="00A97020"/>
    <w:rsid w:val="00C32EFB"/>
    <w:rsid w:val="00C9746D"/>
    <w:rsid w:val="00E32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11494756"/>
  <w15:chartTrackingRefBased/>
  <w15:docId w15:val="{CDDF49CA-7AB8-4DE6-8F2D-B416F6C6D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E4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4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446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4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446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4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4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4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4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446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44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446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446C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446C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44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44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44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44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4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4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4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4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4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44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44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446C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446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446C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446C"/>
    <w:rPr>
      <w:b/>
      <w:bCs/>
      <w:smallCaps/>
      <w:color w:val="2E74B5" w:themeColor="accent1" w:themeShade="BF"/>
      <w:spacing w:val="5"/>
    </w:rPr>
  </w:style>
  <w:style w:type="character" w:customStyle="1" w:styleId="bzpyqfadein">
    <w:name w:val="bz_pyq_fadein"/>
    <w:basedOn w:val="Fontepargpadro"/>
    <w:rsid w:val="00615D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70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9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6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8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84174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85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564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Fatec</cp:lastModifiedBy>
  <cp:revision>4</cp:revision>
  <dcterms:created xsi:type="dcterms:W3CDTF">2026-03-16T18:27:00Z</dcterms:created>
  <dcterms:modified xsi:type="dcterms:W3CDTF">2026-03-17T15:48:00Z</dcterms:modified>
</cp:coreProperties>
</file>