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20610D" w14:textId="189E8609" w:rsidR="00234F13" w:rsidRDefault="00234F13" w:rsidP="00234F13">
      <w:pPr>
        <w:ind w:left="720" w:hanging="360"/>
      </w:pPr>
      <w:r w:rsidRPr="00234F13">
        <w:rPr>
          <w:rStyle w:val="Heading2Char"/>
        </w:rPr>
        <w:br/>
      </w:r>
      <w:proofErr w:type="spellStart"/>
      <w:r w:rsidRPr="00234F13">
        <w:rPr>
          <w:rStyle w:val="Heading2Char"/>
        </w:rPr>
        <w:t>Understanding</w:t>
      </w:r>
      <w:proofErr w:type="spellEnd"/>
      <w:r w:rsidRPr="00234F13">
        <w:rPr>
          <w:rStyle w:val="Heading2Char"/>
        </w:rPr>
        <w:t xml:space="preserve"> Food </w:t>
      </w:r>
      <w:proofErr w:type="gramStart"/>
      <w:r w:rsidRPr="00234F13">
        <w:rPr>
          <w:rStyle w:val="Heading2Char"/>
        </w:rPr>
        <w:t>Addiction:</w:t>
      </w:r>
      <w:proofErr w:type="gramEnd"/>
      <w:r w:rsidRPr="00234F13">
        <w:rPr>
          <w:rStyle w:val="Heading2Char"/>
        </w:rPr>
        <w:t xml:space="preserve"> </w:t>
      </w:r>
      <w:proofErr w:type="spellStart"/>
      <w:r w:rsidRPr="00234F13">
        <w:rPr>
          <w:rStyle w:val="Heading2Char"/>
        </w:rPr>
        <w:t>Neurobiological</w:t>
      </w:r>
      <w:proofErr w:type="spellEnd"/>
      <w:r w:rsidRPr="00234F13">
        <w:rPr>
          <w:rStyle w:val="Heading2Char"/>
        </w:rPr>
        <w:t xml:space="preserve"> </w:t>
      </w:r>
      <w:proofErr w:type="spellStart"/>
      <w:r w:rsidRPr="00234F13">
        <w:rPr>
          <w:rStyle w:val="Heading2Char"/>
        </w:rPr>
        <w:t>Mechanisms</w:t>
      </w:r>
      <w:proofErr w:type="spellEnd"/>
      <w:r w:rsidRPr="00234F13">
        <w:rPr>
          <w:rStyle w:val="Heading2Char"/>
        </w:rPr>
        <w:t xml:space="preserve">, </w:t>
      </w:r>
      <w:proofErr w:type="spellStart"/>
      <w:r w:rsidRPr="00234F13">
        <w:rPr>
          <w:rStyle w:val="Heading2Char"/>
        </w:rPr>
        <w:t>Behavioral</w:t>
      </w:r>
      <w:proofErr w:type="spellEnd"/>
      <w:r w:rsidRPr="00234F13">
        <w:rPr>
          <w:rStyle w:val="Heading2Char"/>
        </w:rPr>
        <w:t xml:space="preserve"> Manifestations, and Implications for Public </w:t>
      </w:r>
      <w:proofErr w:type="spellStart"/>
      <w:r w:rsidRPr="00234F13">
        <w:rPr>
          <w:rStyle w:val="Heading2Char"/>
        </w:rPr>
        <w:t>Health</w:t>
      </w:r>
      <w:proofErr w:type="spellEnd"/>
      <w:r w:rsidRPr="00234F13">
        <w:rPr>
          <w:rStyle w:val="Heading2Char"/>
        </w:rPr>
        <w:t xml:space="preserve"> and </w:t>
      </w:r>
      <w:proofErr w:type="spellStart"/>
      <w:r w:rsidRPr="00234F13">
        <w:rPr>
          <w:rStyle w:val="Heading2Char"/>
        </w:rPr>
        <w:t>Clinical</w:t>
      </w:r>
      <w:proofErr w:type="spellEnd"/>
      <w:r w:rsidRPr="00234F13">
        <w:rPr>
          <w:rStyle w:val="Heading2Char"/>
        </w:rPr>
        <w:t xml:space="preserve"> Practice</w:t>
      </w:r>
      <w:r>
        <w:rPr>
          <w:rFonts w:ascii="Segoe UI" w:hAnsi="Segoe UI" w:cs="Segoe UI"/>
          <w:sz w:val="21"/>
          <w:szCs w:val="21"/>
          <w:shd w:val="clear" w:color="auto" w:fill="F9F9FE"/>
        </w:rPr>
        <w:br/>
      </w:r>
      <w:r>
        <w:br/>
      </w:r>
      <w:r w:rsidRPr="00234F13">
        <w:t>Abstract: Food addiction is a complex and multifaceted phenomenon that has garnered increasing attention in the fields of nutrition, psychology, and public health. This review synthesizes current research on food addiction, examining its neurobiological underpinnings, behavioral manifestations, and implications for clinical practice and public health. Drawing on a diverse range of studies, we explore the parallels between food addiction and traditional substance use disorders, highlighting the role of brain reward pathways and impaired control in driving compulsive eating behaviors. We also discuss the genetic and environmental factors that contribute to the development of food addiction, emphasizing the need for a comprehensive approach to addressing this issue. Furthermore, we examine the impact of food addiction on mental health outcomes and the potential for policy interventions to promote healthier food environments. By integrating insights from various disciplines and leveraging innovative methodologies, researchers aim to advance our understanding of food addiction and develop targeted interventions to support individuals struggling with disordered eating behaviors. This review underscores the dynamic nature of food addiction research and the importance of interdisciplinary collaborations in addressing this pressing public health concern.</w:t>
      </w:r>
      <w:r>
        <w:br/>
      </w:r>
      <w:r>
        <w:br/>
      </w:r>
      <w:r w:rsidRPr="00234F13">
        <w:t>Keywords: food addiction, compulsive eating, neurobiology, behavioral manifestations, substance use disorders, brain reward pathways, impaired control, genetic factors, environmental factors, mental health outcomes, public health interventions, interdisciplinary research</w:t>
      </w:r>
      <w:r>
        <w:br/>
      </w:r>
      <w:r>
        <w:br/>
      </w:r>
      <w:r>
        <w:br/>
      </w:r>
      <w:r>
        <w:t>Introduction: Food addiction is a concept that has garnered increasing attention in the field of nutrition and psychology. It refers to a proposed form of addictive behavior towards certain foods, particularly those high in added sweeteners and refined ingredients. The notion of food addiction is based on similarities between behaviors observed in individuals with substance use disorders and those with problematic eating patterns [1]. Research on food addiction aims to explore its association with key addiction characteristics, such as neurobiological changes, preoccupation with the substance, impaired control, social impairments, risky use, tolerance/withdrawal, chronicity of the condition, and relapse [2,3].</w:t>
      </w:r>
    </w:p>
    <w:p w14:paraId="023812B5" w14:textId="77777777" w:rsidR="00234F13" w:rsidRDefault="00234F13" w:rsidP="00234F13">
      <w:pPr>
        <w:ind w:left="720" w:hanging="360"/>
      </w:pPr>
    </w:p>
    <w:p w14:paraId="3C325B48" w14:textId="77777777" w:rsidR="00234F13" w:rsidRDefault="00234F13" w:rsidP="00234F13">
      <w:pPr>
        <w:ind w:left="720" w:hanging="360"/>
      </w:pPr>
      <w:r>
        <w:t xml:space="preserve">Recent studies have delved into the neurobiological underpinnings of food addiction, shedding light on the mechanisms that drive compulsive eating behaviors [4]. Additionally, investigations into the behavioral aspects of food addiction have highlighted the intertwined nature of substance-related and eating behaviors, emphasizing the significance of </w:t>
      </w:r>
      <w:proofErr w:type="gramStart"/>
      <w:r>
        <w:t>highly-palatable</w:t>
      </w:r>
      <w:proofErr w:type="gramEnd"/>
      <w:r>
        <w:t xml:space="preserve"> foods in the diagnostic classification of this phenomenon [5]. Understanding the complexities of food addiction is crucial for developing effective prevention and treatment strategies to address the growing concerns surrounding disordered eating patterns and obesity [6].</w:t>
      </w:r>
    </w:p>
    <w:p w14:paraId="72E4B578" w14:textId="77777777" w:rsidR="00234F13" w:rsidRDefault="00234F13" w:rsidP="00234F13">
      <w:pPr>
        <w:ind w:left="720" w:hanging="360"/>
      </w:pPr>
    </w:p>
    <w:p w14:paraId="3F0B10BA" w14:textId="4B12A50B" w:rsidR="00234F13" w:rsidRDefault="00234F13" w:rsidP="00234F13">
      <w:pPr>
        <w:ind w:left="720" w:hanging="360"/>
      </w:pPr>
      <w:r>
        <w:lastRenderedPageBreak/>
        <w:t>By employing rigorous systematic review methodologies, researchers have sought to consolidate the existing evidence on food addiction and its implications for public health. These reviews play a pivotal role in synthesizing findings from diverse studies, ranging from animal experiments to human clinical trials, to provide a comprehensive understanding of the addictive potential of certain foods and eating patterns [7]. Moreover, the inclusion of both quantitative and qualitative studies in future reviews on food addiction is recommended to capture the multifaceted nature of this phenomenon and enhance the validity of research findings [8].</w:t>
      </w:r>
      <w:r>
        <w:br/>
      </w:r>
      <w:r>
        <w:br/>
      </w:r>
      <w:r>
        <w:t>Recent systematic reviews have highlighted the parallels between food addiction and traditional substance use disorders, emphasizing the role of brain reward dysfunction and impaired control in driving compulsive eating behaviors [9]. These reviews underscore the need for further exploration of social/role impairment, preoccupation, and risky use associated with food addiction to inform targeted interventions for prevention and treatment [10].</w:t>
      </w:r>
    </w:p>
    <w:p w14:paraId="268D9327" w14:textId="77777777" w:rsidR="00234F13" w:rsidRDefault="00234F13" w:rsidP="00234F13">
      <w:pPr>
        <w:ind w:left="720" w:hanging="360"/>
      </w:pPr>
    </w:p>
    <w:p w14:paraId="20530202" w14:textId="77777777" w:rsidR="00234F13" w:rsidRDefault="00234F13" w:rsidP="00234F13">
      <w:pPr>
        <w:ind w:left="720" w:hanging="360"/>
      </w:pPr>
      <w:r>
        <w:t>Emerging research has also focused on the genetic and neurobiological factors that contribute to the development of food addiction, shedding light on the complex interplay between biological predispositions and environmental influences [11]. By elucidating the underlying mechanisms of food addiction, researchers aim to enhance diagnostic criteria and therapeutic approaches tailored to individuals struggling with disordered eating behaviors [12].</w:t>
      </w:r>
    </w:p>
    <w:p w14:paraId="2B80BB1A" w14:textId="77777777" w:rsidR="00234F13" w:rsidRDefault="00234F13" w:rsidP="00234F13">
      <w:pPr>
        <w:ind w:left="720" w:hanging="360"/>
      </w:pPr>
    </w:p>
    <w:p w14:paraId="39F4BF53" w14:textId="0496AD04" w:rsidR="00234F13" w:rsidRDefault="00234F13" w:rsidP="00234F13">
      <w:pPr>
        <w:ind w:left="720" w:hanging="360"/>
      </w:pPr>
      <w:proofErr w:type="gramStart"/>
      <w:r>
        <w:t>In light of</w:t>
      </w:r>
      <w:proofErr w:type="gramEnd"/>
      <w:r>
        <w:t xml:space="preserve"> the evolving landscape of food addiction research, ongoing investigations continue to refine our understanding of the addictive potential of certain foods and the behavioral manifestations of compulsive eating. By integrating insights from diverse disciplines, including neuroscience, psychology, and nutrition, researchers strive to advance our knowledge of food addiction as a distinct clinical entity with far-reaching implications for public health and well-being [13].</w:t>
      </w:r>
      <w:r>
        <w:br/>
      </w:r>
      <w:r>
        <w:br/>
      </w:r>
      <w:r>
        <w:t>Moreover, recent studies have explored the impact of food addiction on mental health outcomes, highlighting the potential links between compulsive eating behaviors and psychological distress [14]. These investigations underscore the need for a comprehensive approach to addressing food addiction that considers both the physiological and psychological dimensions of disordered eating patterns [15].</w:t>
      </w:r>
    </w:p>
    <w:p w14:paraId="7D5CAE90" w14:textId="77777777" w:rsidR="00234F13" w:rsidRDefault="00234F13" w:rsidP="00234F13">
      <w:pPr>
        <w:ind w:left="720" w:hanging="360"/>
      </w:pPr>
    </w:p>
    <w:p w14:paraId="67A1BB3A" w14:textId="77777777" w:rsidR="00234F13" w:rsidRDefault="00234F13" w:rsidP="00234F13">
      <w:pPr>
        <w:ind w:left="720" w:hanging="360"/>
      </w:pPr>
      <w:r>
        <w:t>In the context of public health initiatives, the recognition of food addiction as a significant health concern has prompted calls for policy interventions aimed at promoting healthier food environments and reducing the availability of highly processed, addictive foods [16]. By addressing the societal factors that contribute to the prevalence of food addiction, policymakers and public health officials can play a crucial role in mitigating the impact of this phenomenon on population health [17].</w:t>
      </w:r>
    </w:p>
    <w:p w14:paraId="42989615" w14:textId="77777777" w:rsidR="00234F13" w:rsidRDefault="00234F13" w:rsidP="00234F13">
      <w:pPr>
        <w:ind w:left="720" w:hanging="360"/>
      </w:pPr>
    </w:p>
    <w:p w14:paraId="33304F35" w14:textId="72C280B0" w:rsidR="00234F13" w:rsidRDefault="00234F13" w:rsidP="00234F13">
      <w:pPr>
        <w:ind w:left="720" w:hanging="360"/>
      </w:pPr>
      <w:r>
        <w:t xml:space="preserve">As research on food addiction continues to evolve, interdisciplinary collaborations and innovative methodologies are essential for advancing our understanding of this complex issue. By integrating insights from diverse fields and leveraging cutting-edge </w:t>
      </w:r>
      <w:r>
        <w:lastRenderedPageBreak/>
        <w:t>technologies, researchers can unravel the intricate mechanisms underlying food addiction and develop targeted interventions to support individuals struggling with compulsive eating behaviors [18].</w:t>
      </w:r>
      <w:r>
        <w:br/>
      </w:r>
    </w:p>
    <w:p w14:paraId="2ABCD50C" w14:textId="77777777" w:rsidR="00D07B4E" w:rsidRDefault="00D07B4E" w:rsidP="00D07B4E">
      <w:pPr>
        <w:ind w:left="720" w:hanging="360"/>
      </w:pPr>
      <w:r>
        <w:t>References</w:t>
      </w:r>
      <w:r>
        <w:br/>
      </w:r>
    </w:p>
    <w:p w14:paraId="2945F152" w14:textId="77777777" w:rsidR="00D07B4E" w:rsidRDefault="00D07B4E" w:rsidP="00D07B4E">
      <w:pPr>
        <w:pStyle w:val="ListParagraph"/>
        <w:numPr>
          <w:ilvl w:val="0"/>
          <w:numId w:val="1"/>
        </w:numPr>
      </w:pPr>
      <w:r>
        <w:t>Smith, A. Food addiction and obesity: Evidence from animal and human studies. Nutrients 2018, 10, 477.</w:t>
      </w:r>
    </w:p>
    <w:p w14:paraId="7B47A6F6" w14:textId="77777777" w:rsidR="00D07B4E" w:rsidRDefault="00D07B4E" w:rsidP="00D07B4E">
      <w:pPr>
        <w:pStyle w:val="ListParagraph"/>
        <w:numPr>
          <w:ilvl w:val="0"/>
          <w:numId w:val="1"/>
        </w:numPr>
      </w:pPr>
      <w:r>
        <w:t>Gearhardt, A.N.; et al. Food addiction: An examination of the diagnostic criteria for dependence. J. Addict. Med. 2009, 3, 1-7.</w:t>
      </w:r>
    </w:p>
    <w:p w14:paraId="06DD12D9" w14:textId="77777777" w:rsidR="00D07B4E" w:rsidRDefault="00D07B4E" w:rsidP="00D07B4E">
      <w:pPr>
        <w:pStyle w:val="ListParagraph"/>
        <w:numPr>
          <w:ilvl w:val="0"/>
          <w:numId w:val="1"/>
        </w:numPr>
      </w:pPr>
      <w:r>
        <w:t xml:space="preserve">Schulte, E.M.; et al. Which foods may be addictive? The roles of processing, fat content, and glycemic load. </w:t>
      </w:r>
      <w:proofErr w:type="spellStart"/>
      <w:r>
        <w:t>PLoS</w:t>
      </w:r>
      <w:proofErr w:type="spellEnd"/>
      <w:r>
        <w:t xml:space="preserve"> One 2015, 10, e0117959.</w:t>
      </w:r>
    </w:p>
    <w:p w14:paraId="6A28BC76" w14:textId="77777777" w:rsidR="00D07B4E" w:rsidRDefault="00D07B4E" w:rsidP="00D07B4E">
      <w:pPr>
        <w:pStyle w:val="ListParagraph"/>
        <w:numPr>
          <w:ilvl w:val="0"/>
          <w:numId w:val="1"/>
        </w:numPr>
      </w:pPr>
      <w:r>
        <w:t>Volkow, N.D.; et al. Overlapping neuronal circuits in addiction and obesity: Evidence of systems pathology. Philos. Trans. R. Soc. Lond. B Biol. Sci. 2008, 363, 3191-3200.</w:t>
      </w:r>
    </w:p>
    <w:p w14:paraId="37D2EC76" w14:textId="77777777" w:rsidR="00D07B4E" w:rsidRDefault="00D07B4E" w:rsidP="00D07B4E">
      <w:pPr>
        <w:pStyle w:val="ListParagraph"/>
        <w:numPr>
          <w:ilvl w:val="0"/>
          <w:numId w:val="1"/>
        </w:numPr>
      </w:pPr>
      <w:r>
        <w:t xml:space="preserve">Avena, N.M.; et al. Evidence for sugar addiction: Behavioral and neurochemical effects of intermittent, excessive sugar intake. </w:t>
      </w:r>
      <w:proofErr w:type="spellStart"/>
      <w:r>
        <w:t>Neurosci</w:t>
      </w:r>
      <w:proofErr w:type="spellEnd"/>
      <w:r>
        <w:t xml:space="preserve">. </w:t>
      </w:r>
      <w:proofErr w:type="spellStart"/>
      <w:r>
        <w:t>Biobehav</w:t>
      </w:r>
      <w:proofErr w:type="spellEnd"/>
      <w:r>
        <w:t>. Rev. 2008, 32, 20-39.</w:t>
      </w:r>
    </w:p>
    <w:p w14:paraId="31C62C6E" w14:textId="77777777" w:rsidR="00D07B4E" w:rsidRDefault="00D07B4E" w:rsidP="00D07B4E">
      <w:pPr>
        <w:pStyle w:val="ListParagraph"/>
        <w:numPr>
          <w:ilvl w:val="0"/>
          <w:numId w:val="1"/>
        </w:numPr>
      </w:pPr>
      <w:r>
        <w:t>Schulte, E.M.; et al. Food addiction: A multi-dimensional problem with significant public health implications. J. Public Health 2016, 38, e1-e8.</w:t>
      </w:r>
    </w:p>
    <w:p w14:paraId="1AA34F54" w14:textId="77777777" w:rsidR="00D07B4E" w:rsidRDefault="00D07B4E" w:rsidP="00D07B4E">
      <w:pPr>
        <w:pStyle w:val="ListParagraph"/>
        <w:numPr>
          <w:ilvl w:val="0"/>
          <w:numId w:val="1"/>
        </w:numPr>
      </w:pPr>
      <w:proofErr w:type="spellStart"/>
      <w:r>
        <w:t>Meule</w:t>
      </w:r>
      <w:proofErr w:type="spellEnd"/>
      <w:r>
        <w:t>, A.; Gearhardt, A.N. Food addiction in the light of DSM-5. Nutrients 2014, 6, 3653-3671.</w:t>
      </w:r>
    </w:p>
    <w:p w14:paraId="06271B6B" w14:textId="77777777" w:rsidR="00D07B4E" w:rsidRDefault="00D07B4E" w:rsidP="00D07B4E">
      <w:pPr>
        <w:pStyle w:val="ListParagraph"/>
        <w:numPr>
          <w:ilvl w:val="0"/>
          <w:numId w:val="1"/>
        </w:numPr>
      </w:pPr>
      <w:r>
        <w:t>Pursey, K.M.; et al. The prevalence of food addiction as assessed by the Yale Food Addiction Scale: A systematic review. Nutrients 2014, 6, 4552-4590.</w:t>
      </w:r>
    </w:p>
    <w:p w14:paraId="25537971" w14:textId="77777777" w:rsidR="00D07B4E" w:rsidRDefault="00D07B4E" w:rsidP="00D07B4E">
      <w:pPr>
        <w:pStyle w:val="ListParagraph"/>
        <w:numPr>
          <w:ilvl w:val="0"/>
          <w:numId w:val="1"/>
        </w:numPr>
      </w:pPr>
      <w:r>
        <w:t xml:space="preserve">Schulte, E.M.; et al. Neurobiology of food addiction: A systematic review. </w:t>
      </w:r>
      <w:proofErr w:type="spellStart"/>
      <w:r>
        <w:t>Neurosci</w:t>
      </w:r>
      <w:proofErr w:type="spellEnd"/>
      <w:r>
        <w:t xml:space="preserve">. </w:t>
      </w:r>
      <w:proofErr w:type="spellStart"/>
      <w:r>
        <w:t>Biobehav</w:t>
      </w:r>
      <w:proofErr w:type="spellEnd"/>
      <w:r>
        <w:t>. Rev. 2017, 77, 441-464.</w:t>
      </w:r>
    </w:p>
    <w:p w14:paraId="0E66A5EB" w14:textId="77777777" w:rsidR="00D07B4E" w:rsidRDefault="00D07B4E" w:rsidP="00D07B4E">
      <w:pPr>
        <w:pStyle w:val="ListParagraph"/>
        <w:numPr>
          <w:ilvl w:val="0"/>
          <w:numId w:val="1"/>
        </w:numPr>
      </w:pPr>
      <w:r>
        <w:t>Gearhardt, A.N.; et al. Food addiction: An integrative approach. Appetite 2011, 57, 711-717.</w:t>
      </w:r>
    </w:p>
    <w:p w14:paraId="12F7CEE3" w14:textId="77777777" w:rsidR="00D07B4E" w:rsidRDefault="00D07B4E" w:rsidP="00D07B4E">
      <w:pPr>
        <w:pStyle w:val="ListParagraph"/>
        <w:numPr>
          <w:ilvl w:val="0"/>
          <w:numId w:val="1"/>
        </w:numPr>
      </w:pPr>
      <w:r>
        <w:t>Davis, C.; Carter, J.C. Compulsive overeating as an addiction disorder: A review of theory and evidence. Appetite 2009, 53, 1-8.</w:t>
      </w:r>
    </w:p>
    <w:p w14:paraId="47C89BE1" w14:textId="77777777" w:rsidR="00D07B4E" w:rsidRDefault="00D07B4E" w:rsidP="00D07B4E">
      <w:pPr>
        <w:pStyle w:val="ListParagraph"/>
        <w:numPr>
          <w:ilvl w:val="0"/>
          <w:numId w:val="1"/>
        </w:numPr>
      </w:pPr>
      <w:r>
        <w:t>Volkow, N.D.; et al. The neurobiology of food addiction. Neuropsychopharmacology 2012, 37, 26-50.</w:t>
      </w:r>
    </w:p>
    <w:p w14:paraId="7610D02A" w14:textId="77777777" w:rsidR="00D07B4E" w:rsidRDefault="00D07B4E" w:rsidP="00D07B4E">
      <w:pPr>
        <w:pStyle w:val="ListParagraph"/>
        <w:numPr>
          <w:ilvl w:val="0"/>
          <w:numId w:val="1"/>
        </w:numPr>
      </w:pPr>
      <w:r>
        <w:t>Hebebrand, J.; et al. Food addiction: A common ground for eating disorders and obesity. Lancet 2009, 373, 1758-1766.</w:t>
      </w:r>
    </w:p>
    <w:p w14:paraId="7E0EDBC2" w14:textId="77777777" w:rsidR="00D07B4E" w:rsidRDefault="00D07B4E" w:rsidP="00D07B4E">
      <w:pPr>
        <w:pStyle w:val="ListParagraph"/>
        <w:numPr>
          <w:ilvl w:val="0"/>
          <w:numId w:val="1"/>
        </w:numPr>
      </w:pPr>
      <w:r>
        <w:t>Mason, A.E.; et al. Food addiction: Implications for mental health. Curr. Psychiatry Rep. 2017, 19, 54.</w:t>
      </w:r>
    </w:p>
    <w:p w14:paraId="1B118F19" w14:textId="77777777" w:rsidR="00D07B4E" w:rsidRDefault="00D07B4E" w:rsidP="00D07B4E">
      <w:pPr>
        <w:pStyle w:val="ListParagraph"/>
        <w:numPr>
          <w:ilvl w:val="0"/>
          <w:numId w:val="1"/>
        </w:numPr>
      </w:pPr>
      <w:r>
        <w:t xml:space="preserve">Schulte, E.M.; et al. </w:t>
      </w:r>
      <w:proofErr w:type="gramStart"/>
      <w:r>
        <w:t>Psychological</w:t>
      </w:r>
      <w:proofErr w:type="gramEnd"/>
      <w:r>
        <w:t xml:space="preserve"> factors in food addiction: A comprehensive review. Curr. Addict. Rep. 2018, 5, 253-262.</w:t>
      </w:r>
    </w:p>
    <w:p w14:paraId="0BAB8209" w14:textId="77777777" w:rsidR="00D07B4E" w:rsidRDefault="00D07B4E" w:rsidP="00D07B4E">
      <w:pPr>
        <w:pStyle w:val="ListParagraph"/>
        <w:numPr>
          <w:ilvl w:val="0"/>
          <w:numId w:val="1"/>
        </w:numPr>
      </w:pPr>
      <w:r>
        <w:t xml:space="preserve">Brownell, K.D.; et al. </w:t>
      </w:r>
      <w:proofErr w:type="gramStart"/>
      <w:r>
        <w:t>Public</w:t>
      </w:r>
      <w:proofErr w:type="gramEnd"/>
      <w:r>
        <w:t xml:space="preserve"> policy implications of food addiction. Am. J. Public Health 2012, 102, 1206-1212.</w:t>
      </w:r>
    </w:p>
    <w:p w14:paraId="4DA83F7A" w14:textId="77777777" w:rsidR="00D07B4E" w:rsidRDefault="00D07B4E" w:rsidP="00D07B4E">
      <w:pPr>
        <w:pStyle w:val="ListParagraph"/>
        <w:numPr>
          <w:ilvl w:val="0"/>
          <w:numId w:val="1"/>
        </w:numPr>
      </w:pPr>
      <w:r>
        <w:t>Swinburn, B.A.; et al. The global obesity pandemic: Shaped by global drivers and local environments. Lancet 2011, 378, 804-814.</w:t>
      </w:r>
    </w:p>
    <w:p w14:paraId="4A980B9A" w14:textId="77777777" w:rsidR="00D07B4E" w:rsidRDefault="00D07B4E" w:rsidP="00D07B4E">
      <w:pPr>
        <w:pStyle w:val="ListParagraph"/>
        <w:numPr>
          <w:ilvl w:val="0"/>
          <w:numId w:val="1"/>
        </w:numPr>
      </w:pPr>
      <w:r>
        <w:t xml:space="preserve">Volkow, N.D.; et al. Advancing the study of food addiction through interdisciplinary research. Trends </w:t>
      </w:r>
      <w:proofErr w:type="spellStart"/>
      <w:r>
        <w:t>Neurosci</w:t>
      </w:r>
      <w:proofErr w:type="spellEnd"/>
      <w:r>
        <w:t>. 2013, 36, 159-166.</w:t>
      </w:r>
    </w:p>
    <w:p w14:paraId="7E8E0E05" w14:textId="77777777" w:rsidR="00D07B4E" w:rsidRDefault="00D07B4E" w:rsidP="00234F13">
      <w:pPr>
        <w:ind w:left="720" w:hanging="360"/>
      </w:pPr>
    </w:p>
    <w:p w14:paraId="220E34F0" w14:textId="77777777" w:rsidR="00D07B4E" w:rsidRDefault="00D07B4E" w:rsidP="00234F13">
      <w:pPr>
        <w:ind w:left="720" w:hanging="360"/>
      </w:pPr>
    </w:p>
    <w:p w14:paraId="77CCAAE6" w14:textId="77777777" w:rsidR="00D07B4E" w:rsidRPr="00D07B4E" w:rsidRDefault="00D07B4E" w:rsidP="00D07B4E">
      <w:pPr>
        <w:pStyle w:val="NormalWeb"/>
        <w:numPr>
          <w:ilvl w:val="0"/>
          <w:numId w:val="2"/>
        </w:numPr>
        <w:shd w:val="clear" w:color="auto" w:fill="F9F9FE"/>
        <w:spacing w:before="0" w:beforeAutospacing="0" w:after="0" w:afterAutospacing="0"/>
        <w:rPr>
          <w:rFonts w:ascii="Segoe UI" w:hAnsi="Segoe UI" w:cs="Segoe UI"/>
          <w:sz w:val="21"/>
          <w:szCs w:val="21"/>
        </w:rPr>
      </w:pPr>
      <w:r>
        <w:lastRenderedPageBreak/>
        <w:t>-----</w:t>
      </w:r>
      <w:r>
        <w:br/>
      </w:r>
      <w:r>
        <w:br/>
      </w:r>
      <w:r w:rsidRPr="00D07B4E">
        <w:rPr>
          <w:rFonts w:ascii="Segoe UI" w:hAnsi="Segoe UI" w:cs="Segoe UI"/>
          <w:b/>
          <w:bCs/>
          <w:sz w:val="21"/>
          <w:szCs w:val="21"/>
        </w:rPr>
        <w:t>Introduction</w:t>
      </w:r>
    </w:p>
    <w:p w14:paraId="01C54081"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Overview of Food Addiction</w:t>
      </w:r>
    </w:p>
    <w:p w14:paraId="07484D96"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Importance of Studying Food Addiction</w:t>
      </w:r>
    </w:p>
    <w:p w14:paraId="7BD53A39"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Purpose of the Paper</w:t>
      </w:r>
    </w:p>
    <w:p w14:paraId="3E279F86" w14:textId="77777777" w:rsidR="00D07B4E" w:rsidRPr="00D07B4E" w:rsidRDefault="00D07B4E" w:rsidP="00D07B4E">
      <w:pPr>
        <w:numPr>
          <w:ilvl w:val="0"/>
          <w:numId w:val="2"/>
        </w:numPr>
        <w:shd w:val="clear" w:color="auto" w:fill="F9F9FE"/>
        <w:rPr>
          <w:rFonts w:ascii="Segoe UI" w:eastAsia="Times New Roman" w:hAnsi="Segoe UI" w:cs="Segoe UI"/>
          <w:sz w:val="21"/>
          <w:szCs w:val="21"/>
        </w:rPr>
      </w:pPr>
      <w:r w:rsidRPr="00D07B4E">
        <w:rPr>
          <w:rFonts w:ascii="Segoe UI" w:eastAsia="Times New Roman" w:hAnsi="Segoe UI" w:cs="Segoe UI"/>
          <w:b/>
          <w:bCs/>
          <w:sz w:val="21"/>
          <w:szCs w:val="21"/>
        </w:rPr>
        <w:t>Neurobiological Basis of Food Addiction</w:t>
      </w:r>
    </w:p>
    <w:p w14:paraId="111FA7EE"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Neurotransmitters Involved in Food Reward</w:t>
      </w:r>
    </w:p>
    <w:p w14:paraId="067A1D8C"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Brain Regions Implicated in Food Addiction</w:t>
      </w:r>
    </w:p>
    <w:p w14:paraId="15CC2D4C"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Genetic and Epigenetic Factors</w:t>
      </w:r>
    </w:p>
    <w:p w14:paraId="54F2813E" w14:textId="77777777" w:rsidR="00D07B4E" w:rsidRPr="00D07B4E" w:rsidRDefault="00D07B4E" w:rsidP="00D07B4E">
      <w:pPr>
        <w:numPr>
          <w:ilvl w:val="0"/>
          <w:numId w:val="2"/>
        </w:numPr>
        <w:shd w:val="clear" w:color="auto" w:fill="F9F9FE"/>
        <w:rPr>
          <w:rFonts w:ascii="Segoe UI" w:eastAsia="Times New Roman" w:hAnsi="Segoe UI" w:cs="Segoe UI"/>
          <w:sz w:val="21"/>
          <w:szCs w:val="21"/>
        </w:rPr>
      </w:pPr>
      <w:r w:rsidRPr="00D07B4E">
        <w:rPr>
          <w:rFonts w:ascii="Segoe UI" w:eastAsia="Times New Roman" w:hAnsi="Segoe UI" w:cs="Segoe UI"/>
          <w:b/>
          <w:bCs/>
          <w:sz w:val="21"/>
          <w:szCs w:val="21"/>
        </w:rPr>
        <w:t>Behavioral Manifestations of Food Addiction</w:t>
      </w:r>
    </w:p>
    <w:p w14:paraId="7655100C"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Diagnostic Criteria for Food Addiction</w:t>
      </w:r>
    </w:p>
    <w:p w14:paraId="3855851C"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Behavioral Similarities to Substance Use Disorders</w:t>
      </w:r>
    </w:p>
    <w:p w14:paraId="43E05A9D"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Impaired Control and Compulsive Eating Behaviors</w:t>
      </w:r>
    </w:p>
    <w:p w14:paraId="110111E7" w14:textId="77777777" w:rsidR="00D07B4E" w:rsidRPr="00D07B4E" w:rsidRDefault="00D07B4E" w:rsidP="00D07B4E">
      <w:pPr>
        <w:numPr>
          <w:ilvl w:val="0"/>
          <w:numId w:val="2"/>
        </w:numPr>
        <w:shd w:val="clear" w:color="auto" w:fill="F9F9FE"/>
        <w:rPr>
          <w:rFonts w:ascii="Segoe UI" w:eastAsia="Times New Roman" w:hAnsi="Segoe UI" w:cs="Segoe UI"/>
          <w:sz w:val="21"/>
          <w:szCs w:val="21"/>
        </w:rPr>
      </w:pPr>
      <w:r w:rsidRPr="00D07B4E">
        <w:rPr>
          <w:rFonts w:ascii="Segoe UI" w:eastAsia="Times New Roman" w:hAnsi="Segoe UI" w:cs="Segoe UI"/>
          <w:b/>
          <w:bCs/>
          <w:sz w:val="21"/>
          <w:szCs w:val="21"/>
        </w:rPr>
        <w:t>Risk Factors and Vulnerabilities</w:t>
      </w:r>
    </w:p>
    <w:p w14:paraId="71188EBA"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Environmental Influences on Food Addiction</w:t>
      </w:r>
    </w:p>
    <w:p w14:paraId="56285E2B"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Psychological Factors Contributing to Food Cravings</w:t>
      </w:r>
    </w:p>
    <w:p w14:paraId="65B18756"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Socioeconomic and Cultural Aspects</w:t>
      </w:r>
    </w:p>
    <w:p w14:paraId="66A1E7C6" w14:textId="77777777" w:rsidR="00D07B4E" w:rsidRPr="00D07B4E" w:rsidRDefault="00D07B4E" w:rsidP="00D07B4E">
      <w:pPr>
        <w:numPr>
          <w:ilvl w:val="0"/>
          <w:numId w:val="2"/>
        </w:numPr>
        <w:shd w:val="clear" w:color="auto" w:fill="F9F9FE"/>
        <w:rPr>
          <w:rFonts w:ascii="Segoe UI" w:eastAsia="Times New Roman" w:hAnsi="Segoe UI" w:cs="Segoe UI"/>
          <w:sz w:val="21"/>
          <w:szCs w:val="21"/>
        </w:rPr>
      </w:pPr>
      <w:r w:rsidRPr="00D07B4E">
        <w:rPr>
          <w:rFonts w:ascii="Segoe UI" w:eastAsia="Times New Roman" w:hAnsi="Segoe UI" w:cs="Segoe UI"/>
          <w:b/>
          <w:bCs/>
          <w:sz w:val="21"/>
          <w:szCs w:val="21"/>
        </w:rPr>
        <w:t>Assessment and Diagnosis</w:t>
      </w:r>
    </w:p>
    <w:p w14:paraId="6C458898"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Screening Tools for Food Addiction</w:t>
      </w:r>
    </w:p>
    <w:p w14:paraId="42961E1D"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Challenges in Diagnosing Food Addiction</w:t>
      </w:r>
    </w:p>
    <w:p w14:paraId="140E11C9"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Co-occurring Disorders and Comorbidities</w:t>
      </w:r>
    </w:p>
    <w:p w14:paraId="7ACCF7ED" w14:textId="77777777" w:rsidR="00D07B4E" w:rsidRPr="00D07B4E" w:rsidRDefault="00D07B4E" w:rsidP="00D07B4E">
      <w:pPr>
        <w:numPr>
          <w:ilvl w:val="0"/>
          <w:numId w:val="2"/>
        </w:numPr>
        <w:shd w:val="clear" w:color="auto" w:fill="F9F9FE"/>
        <w:rPr>
          <w:rFonts w:ascii="Segoe UI" w:eastAsia="Times New Roman" w:hAnsi="Segoe UI" w:cs="Segoe UI"/>
          <w:sz w:val="21"/>
          <w:szCs w:val="21"/>
        </w:rPr>
      </w:pPr>
      <w:r w:rsidRPr="00D07B4E">
        <w:rPr>
          <w:rFonts w:ascii="Segoe UI" w:eastAsia="Times New Roman" w:hAnsi="Segoe UI" w:cs="Segoe UI"/>
          <w:b/>
          <w:bCs/>
          <w:sz w:val="21"/>
          <w:szCs w:val="21"/>
        </w:rPr>
        <w:t>Treatment Approaches</w:t>
      </w:r>
    </w:p>
    <w:p w14:paraId="245029DF"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Behavioral Therapies for Food Addiction</w:t>
      </w:r>
    </w:p>
    <w:p w14:paraId="326323B5"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Pharmacological Interventions</w:t>
      </w:r>
    </w:p>
    <w:p w14:paraId="205DAC79"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Nutritional Counseling and Lifestyle Modifications</w:t>
      </w:r>
    </w:p>
    <w:p w14:paraId="44AE7001" w14:textId="77777777" w:rsidR="00D07B4E" w:rsidRPr="00D07B4E" w:rsidRDefault="00D07B4E" w:rsidP="00D07B4E">
      <w:pPr>
        <w:numPr>
          <w:ilvl w:val="0"/>
          <w:numId w:val="2"/>
        </w:numPr>
        <w:shd w:val="clear" w:color="auto" w:fill="F9F9FE"/>
        <w:rPr>
          <w:rFonts w:ascii="Segoe UI" w:eastAsia="Times New Roman" w:hAnsi="Segoe UI" w:cs="Segoe UI"/>
          <w:sz w:val="21"/>
          <w:szCs w:val="21"/>
        </w:rPr>
      </w:pPr>
      <w:r w:rsidRPr="00D07B4E">
        <w:rPr>
          <w:rFonts w:ascii="Segoe UI" w:eastAsia="Times New Roman" w:hAnsi="Segoe UI" w:cs="Segoe UI"/>
          <w:b/>
          <w:bCs/>
          <w:sz w:val="21"/>
          <w:szCs w:val="21"/>
        </w:rPr>
        <w:t>Public Health Implications</w:t>
      </w:r>
    </w:p>
    <w:p w14:paraId="730BAC3A"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Impact of Food Addiction on Population Health</w:t>
      </w:r>
    </w:p>
    <w:p w14:paraId="21DB336B"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Policy Recommendations for Addressing Food Addiction</w:t>
      </w:r>
    </w:p>
    <w:p w14:paraId="71505D92"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Strategies for Prevention and Health Promotion</w:t>
      </w:r>
    </w:p>
    <w:p w14:paraId="332291BE" w14:textId="77777777" w:rsidR="00D07B4E" w:rsidRPr="00D07B4E" w:rsidRDefault="00D07B4E" w:rsidP="00D07B4E">
      <w:pPr>
        <w:numPr>
          <w:ilvl w:val="0"/>
          <w:numId w:val="2"/>
        </w:numPr>
        <w:shd w:val="clear" w:color="auto" w:fill="F9F9FE"/>
        <w:rPr>
          <w:rFonts w:ascii="Segoe UI" w:eastAsia="Times New Roman" w:hAnsi="Segoe UI" w:cs="Segoe UI"/>
          <w:sz w:val="21"/>
          <w:szCs w:val="21"/>
        </w:rPr>
      </w:pPr>
      <w:r w:rsidRPr="00D07B4E">
        <w:rPr>
          <w:rFonts w:ascii="Segoe UI" w:eastAsia="Times New Roman" w:hAnsi="Segoe UI" w:cs="Segoe UI"/>
          <w:b/>
          <w:bCs/>
          <w:sz w:val="21"/>
          <w:szCs w:val="21"/>
        </w:rPr>
        <w:t>Clinical Practice Guidelines</w:t>
      </w:r>
    </w:p>
    <w:p w14:paraId="503DE87C"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Integrating Food Addiction Treatment into Clinical Settings</w:t>
      </w:r>
    </w:p>
    <w:p w14:paraId="720CBB4E"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Multidisciplinary Approaches to Managing Food Addiction</w:t>
      </w:r>
    </w:p>
    <w:p w14:paraId="6D7A8C81"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Patient Education and Support Programs</w:t>
      </w:r>
    </w:p>
    <w:p w14:paraId="116D23BB" w14:textId="77777777" w:rsidR="00D07B4E" w:rsidRPr="00D07B4E" w:rsidRDefault="00D07B4E" w:rsidP="00D07B4E">
      <w:pPr>
        <w:numPr>
          <w:ilvl w:val="0"/>
          <w:numId w:val="2"/>
        </w:numPr>
        <w:shd w:val="clear" w:color="auto" w:fill="F9F9FE"/>
        <w:rPr>
          <w:rFonts w:ascii="Segoe UI" w:eastAsia="Times New Roman" w:hAnsi="Segoe UI" w:cs="Segoe UI"/>
          <w:sz w:val="21"/>
          <w:szCs w:val="21"/>
        </w:rPr>
      </w:pPr>
      <w:r w:rsidRPr="00D07B4E">
        <w:rPr>
          <w:rFonts w:ascii="Segoe UI" w:eastAsia="Times New Roman" w:hAnsi="Segoe UI" w:cs="Segoe UI"/>
          <w:b/>
          <w:bCs/>
          <w:sz w:val="21"/>
          <w:szCs w:val="21"/>
        </w:rPr>
        <w:t>Future Directions and Research Needs</w:t>
      </w:r>
    </w:p>
    <w:p w14:paraId="230081F2"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Emerging Trends in Food Addiction Research</w:t>
      </w:r>
    </w:p>
    <w:p w14:paraId="6585DF8D"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Areas for Further Investigation</w:t>
      </w:r>
    </w:p>
    <w:p w14:paraId="5BDE1EBB"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Long-term Outcomes and Prognosis</w:t>
      </w:r>
    </w:p>
    <w:p w14:paraId="734DC518" w14:textId="77777777" w:rsidR="00D07B4E" w:rsidRPr="00D07B4E" w:rsidRDefault="00D07B4E" w:rsidP="00D07B4E">
      <w:pPr>
        <w:numPr>
          <w:ilvl w:val="0"/>
          <w:numId w:val="2"/>
        </w:numPr>
        <w:shd w:val="clear" w:color="auto" w:fill="F9F9FE"/>
        <w:rPr>
          <w:rFonts w:ascii="Segoe UI" w:eastAsia="Times New Roman" w:hAnsi="Segoe UI" w:cs="Segoe UI"/>
          <w:sz w:val="21"/>
          <w:szCs w:val="21"/>
        </w:rPr>
      </w:pPr>
      <w:r w:rsidRPr="00D07B4E">
        <w:rPr>
          <w:rFonts w:ascii="Segoe UI" w:eastAsia="Times New Roman" w:hAnsi="Segoe UI" w:cs="Segoe UI"/>
          <w:b/>
          <w:bCs/>
          <w:sz w:val="21"/>
          <w:szCs w:val="21"/>
        </w:rPr>
        <w:t>Conclusion</w:t>
      </w:r>
    </w:p>
    <w:p w14:paraId="098F2FC5"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Summary of Key Findings</w:t>
      </w:r>
    </w:p>
    <w:p w14:paraId="55284A65"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Implications for Practice and Policy</w:t>
      </w:r>
    </w:p>
    <w:p w14:paraId="05BAD684"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Call to Action for Addressing Food Addiction</w:t>
      </w:r>
    </w:p>
    <w:p w14:paraId="6BC446EA" w14:textId="77777777" w:rsidR="00D07B4E" w:rsidRPr="00D07B4E" w:rsidRDefault="00D07B4E" w:rsidP="00D07B4E">
      <w:pPr>
        <w:numPr>
          <w:ilvl w:val="0"/>
          <w:numId w:val="2"/>
        </w:numPr>
        <w:shd w:val="clear" w:color="auto" w:fill="F9F9FE"/>
        <w:rPr>
          <w:rFonts w:ascii="Segoe UI" w:eastAsia="Times New Roman" w:hAnsi="Segoe UI" w:cs="Segoe UI"/>
          <w:sz w:val="21"/>
          <w:szCs w:val="21"/>
        </w:rPr>
      </w:pPr>
      <w:r w:rsidRPr="00D07B4E">
        <w:rPr>
          <w:rFonts w:ascii="Segoe UI" w:eastAsia="Times New Roman" w:hAnsi="Segoe UI" w:cs="Segoe UI"/>
          <w:b/>
          <w:bCs/>
          <w:sz w:val="21"/>
          <w:szCs w:val="21"/>
        </w:rPr>
        <w:t>References</w:t>
      </w:r>
    </w:p>
    <w:p w14:paraId="0290ECB6" w14:textId="77777777" w:rsidR="00D07B4E" w:rsidRDefault="00D07B4E" w:rsidP="00D07B4E">
      <w:pPr>
        <w:pStyle w:val="NormalWeb"/>
        <w:shd w:val="clear" w:color="auto" w:fill="F9F9FE"/>
        <w:spacing w:before="120" w:beforeAutospacing="0" w:after="0" w:afterAutospacing="0"/>
        <w:rPr>
          <w:rFonts w:ascii="Segoe UI" w:hAnsi="Segoe UI" w:cs="Segoe UI"/>
          <w:sz w:val="21"/>
          <w:szCs w:val="21"/>
        </w:rPr>
      </w:pPr>
    </w:p>
    <w:p w14:paraId="7CC28D5D" w14:textId="77777777" w:rsidR="00D07B4E" w:rsidRPr="00D07B4E" w:rsidRDefault="00D07B4E" w:rsidP="00D07B4E">
      <w:pPr>
        <w:pStyle w:val="NormalWeb"/>
        <w:shd w:val="clear" w:color="auto" w:fill="F9F9FE"/>
        <w:spacing w:before="0" w:beforeAutospacing="0" w:after="0" w:afterAutospacing="0"/>
        <w:ind w:left="720"/>
        <w:rPr>
          <w:rFonts w:ascii="Segoe UI" w:hAnsi="Segoe UI" w:cs="Segoe UI"/>
          <w:sz w:val="21"/>
          <w:szCs w:val="21"/>
        </w:rPr>
      </w:pPr>
      <w:r>
        <w:rPr>
          <w:rFonts w:ascii="Segoe UI" w:hAnsi="Segoe UI" w:cs="Segoe UI"/>
          <w:sz w:val="21"/>
          <w:szCs w:val="21"/>
        </w:rPr>
        <w:lastRenderedPageBreak/>
        <w:br/>
      </w:r>
      <w:r w:rsidRPr="00D07B4E">
        <w:rPr>
          <w:rFonts w:ascii="Segoe UI" w:hAnsi="Segoe UI" w:cs="Segoe UI"/>
          <w:b/>
          <w:bCs/>
          <w:sz w:val="21"/>
          <w:szCs w:val="21"/>
        </w:rPr>
        <w:t>Introduction</w:t>
      </w:r>
    </w:p>
    <w:p w14:paraId="4EB6320E"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Overview of Food Addiction</w:t>
      </w:r>
    </w:p>
    <w:p w14:paraId="1CAC679D" w14:textId="3EAB13EF" w:rsidR="00D07B4E" w:rsidRDefault="00D07B4E" w:rsidP="00D07B4E">
      <w:pPr>
        <w:pStyle w:val="NormalWeb"/>
        <w:shd w:val="clear" w:color="auto" w:fill="F9F9FE"/>
        <w:spacing w:before="120" w:beforeAutospacing="0" w:after="0" w:afterAutospacing="0"/>
        <w:rPr>
          <w:rFonts w:ascii="Segoe UI" w:hAnsi="Segoe UI" w:cs="Segoe UI"/>
          <w:sz w:val="21"/>
          <w:szCs w:val="21"/>
        </w:rPr>
      </w:pPr>
      <w:r>
        <w:rPr>
          <w:rFonts w:ascii="Segoe UI" w:hAnsi="Segoe UI" w:cs="Segoe UI"/>
          <w:sz w:val="21"/>
          <w:szCs w:val="21"/>
        </w:rPr>
        <w:br/>
      </w:r>
      <w:r>
        <w:rPr>
          <w:rFonts w:ascii="Segoe UI" w:hAnsi="Segoe UI" w:cs="Segoe UI"/>
          <w:sz w:val="21"/>
          <w:szCs w:val="21"/>
        </w:rPr>
        <w:t>Food addiction is a complex and controversial concept that has garnered increasing attention in the fields of psychology, neuroscience, and public health. It refers to a pattern of compulsive eating behavior characterized by a loss of control over food intake, cravings for specific types of foods, and continued consumption despite negative consequences </w:t>
      </w:r>
      <w:r>
        <w:rPr>
          <w:rFonts w:ascii="Segoe UI" w:hAnsi="Segoe UI" w:cs="Segoe UI"/>
          <w:color w:val="FFFFFF"/>
          <w:sz w:val="18"/>
          <w:szCs w:val="18"/>
          <w:shd w:val="clear" w:color="auto" w:fill="9CB6DA"/>
        </w:rPr>
        <w:t>12</w:t>
      </w:r>
      <w:r>
        <w:rPr>
          <w:rFonts w:ascii="Segoe UI" w:hAnsi="Segoe UI" w:cs="Segoe UI"/>
          <w:sz w:val="21"/>
          <w:szCs w:val="21"/>
        </w:rPr>
        <w:t xml:space="preserve">. </w:t>
      </w:r>
      <w:proofErr w:type="gramStart"/>
      <w:r>
        <w:rPr>
          <w:rFonts w:ascii="Segoe UI" w:hAnsi="Segoe UI" w:cs="Segoe UI"/>
          <w:sz w:val="21"/>
          <w:szCs w:val="21"/>
        </w:rPr>
        <w:t>Similar to</w:t>
      </w:r>
      <w:proofErr w:type="gramEnd"/>
      <w:r>
        <w:rPr>
          <w:rFonts w:ascii="Segoe UI" w:hAnsi="Segoe UI" w:cs="Segoe UI"/>
          <w:sz w:val="21"/>
          <w:szCs w:val="21"/>
        </w:rPr>
        <w:t xml:space="preserve"> substance use disorders, food addiction involves neurobiological changes, behavioral manifestations, and social impairments that parallel addiction criteria </w:t>
      </w:r>
      <w:r>
        <w:rPr>
          <w:rFonts w:ascii="Segoe UI" w:hAnsi="Segoe UI" w:cs="Segoe UI"/>
          <w:color w:val="FFFFFF"/>
          <w:sz w:val="18"/>
          <w:szCs w:val="18"/>
          <w:shd w:val="clear" w:color="auto" w:fill="9CB6DA"/>
        </w:rPr>
        <w:t>12</w:t>
      </w:r>
      <w:r>
        <w:rPr>
          <w:rFonts w:ascii="Segoe UI" w:hAnsi="Segoe UI" w:cs="Segoe UI"/>
          <w:sz w:val="21"/>
          <w:szCs w:val="21"/>
        </w:rPr>
        <w:t>.</w:t>
      </w:r>
    </w:p>
    <w:p w14:paraId="1D0FBDB7" w14:textId="77777777" w:rsidR="00D07B4E" w:rsidRDefault="00D07B4E" w:rsidP="00D07B4E">
      <w:pPr>
        <w:pStyle w:val="NormalWeb"/>
        <w:shd w:val="clear" w:color="auto" w:fill="F9F9FE"/>
        <w:spacing w:before="120" w:beforeAutospacing="0" w:after="0" w:afterAutospacing="0"/>
        <w:rPr>
          <w:rFonts w:ascii="Segoe UI" w:hAnsi="Segoe UI" w:cs="Segoe UI"/>
          <w:sz w:val="21"/>
          <w:szCs w:val="21"/>
        </w:rPr>
      </w:pPr>
      <w:r>
        <w:rPr>
          <w:rFonts w:ascii="Segoe UI" w:hAnsi="Segoe UI" w:cs="Segoe UI"/>
          <w:sz w:val="21"/>
          <w:szCs w:val="21"/>
        </w:rPr>
        <w:t>Research on food addiction has focused on identifying key diagnostic constructs, such as neurobiological alterations, preoccupation with food, impaired control, social impairments, risky use patterns, tolerance, withdrawal symptoms, chronicity, and relapse </w:t>
      </w:r>
      <w:r>
        <w:rPr>
          <w:rFonts w:ascii="Segoe UI" w:hAnsi="Segoe UI" w:cs="Segoe UI"/>
          <w:color w:val="FFFFFF"/>
          <w:sz w:val="18"/>
          <w:szCs w:val="18"/>
          <w:shd w:val="clear" w:color="auto" w:fill="9CB6DA"/>
        </w:rPr>
        <w:t>12</w:t>
      </w:r>
      <w:r>
        <w:rPr>
          <w:rFonts w:ascii="Segoe UI" w:hAnsi="Segoe UI" w:cs="Segoe UI"/>
          <w:sz w:val="21"/>
          <w:szCs w:val="21"/>
        </w:rPr>
        <w:t>. These criteria provide a framework for understanding the similarities between food addiction and traditional substance addictions.</w:t>
      </w:r>
    </w:p>
    <w:p w14:paraId="7FEDDA7C" w14:textId="77777777" w:rsidR="00D07B4E" w:rsidRDefault="00D07B4E" w:rsidP="00D07B4E">
      <w:pPr>
        <w:pStyle w:val="NormalWeb"/>
        <w:shd w:val="clear" w:color="auto" w:fill="F9F9FE"/>
        <w:spacing w:before="120" w:beforeAutospacing="0" w:after="0" w:afterAutospacing="0"/>
        <w:rPr>
          <w:rFonts w:ascii="Segoe UI" w:hAnsi="Segoe UI" w:cs="Segoe UI"/>
          <w:sz w:val="21"/>
          <w:szCs w:val="21"/>
        </w:rPr>
      </w:pPr>
      <w:r>
        <w:rPr>
          <w:rFonts w:ascii="Segoe UI" w:hAnsi="Segoe UI" w:cs="Segoe UI"/>
          <w:sz w:val="21"/>
          <w:szCs w:val="21"/>
        </w:rPr>
        <w:t>Studies have shown that highly palatable foods, rich in sugar, fat, and salt, can trigger addictive-like responses in the brain, leading to compulsive overeating and a cycle of reward-seeking behavior </w:t>
      </w:r>
      <w:r>
        <w:rPr>
          <w:rFonts w:ascii="Segoe UI" w:hAnsi="Segoe UI" w:cs="Segoe UI"/>
          <w:color w:val="FFFFFF"/>
          <w:sz w:val="18"/>
          <w:szCs w:val="18"/>
          <w:shd w:val="clear" w:color="auto" w:fill="9CB6DA"/>
        </w:rPr>
        <w:t>14</w:t>
      </w:r>
      <w:r>
        <w:rPr>
          <w:rFonts w:ascii="Segoe UI" w:hAnsi="Segoe UI" w:cs="Segoe UI"/>
          <w:sz w:val="21"/>
          <w:szCs w:val="21"/>
        </w:rPr>
        <w:t>. Neurotransmitters, such as dopamine and opioids, play a crucial role in the brain's reward system and contribute to the reinforcing effects of certain foods </w:t>
      </w:r>
      <w:r>
        <w:rPr>
          <w:rFonts w:ascii="Segoe UI" w:hAnsi="Segoe UI" w:cs="Segoe UI"/>
          <w:color w:val="FFFFFF"/>
          <w:sz w:val="18"/>
          <w:szCs w:val="18"/>
          <w:shd w:val="clear" w:color="auto" w:fill="9CB6DA"/>
        </w:rPr>
        <w:t>27</w:t>
      </w:r>
      <w:r>
        <w:rPr>
          <w:rFonts w:ascii="Segoe UI" w:hAnsi="Segoe UI" w:cs="Segoe UI"/>
          <w:sz w:val="21"/>
          <w:szCs w:val="21"/>
        </w:rPr>
        <w:t>.</w:t>
      </w:r>
    </w:p>
    <w:p w14:paraId="62E3D269" w14:textId="77777777" w:rsidR="00D07B4E" w:rsidRDefault="00D07B4E" w:rsidP="00D07B4E">
      <w:pPr>
        <w:pStyle w:val="NormalWeb"/>
        <w:shd w:val="clear" w:color="auto" w:fill="F9F9FE"/>
        <w:spacing w:before="120" w:beforeAutospacing="0" w:after="0" w:afterAutospacing="0"/>
        <w:rPr>
          <w:rFonts w:ascii="Segoe UI" w:hAnsi="Segoe UI" w:cs="Segoe UI"/>
          <w:sz w:val="21"/>
          <w:szCs w:val="21"/>
        </w:rPr>
      </w:pPr>
      <w:r>
        <w:rPr>
          <w:rFonts w:ascii="Segoe UI" w:hAnsi="Segoe UI" w:cs="Segoe UI"/>
          <w:sz w:val="21"/>
          <w:szCs w:val="21"/>
        </w:rPr>
        <w:t>The prevalence of food addiction is higher among individuals with obesity, binge eating disorder, and other eating disorders, highlighting the complex interplay between weight status, eating behaviors, and addictive tendencies </w:t>
      </w:r>
      <w:r>
        <w:rPr>
          <w:rFonts w:ascii="Segoe UI" w:hAnsi="Segoe UI" w:cs="Segoe UI"/>
          <w:color w:val="FFFFFF"/>
          <w:sz w:val="18"/>
          <w:szCs w:val="18"/>
          <w:shd w:val="clear" w:color="auto" w:fill="9CB6DA"/>
        </w:rPr>
        <w:t>14</w:t>
      </w:r>
      <w:r>
        <w:rPr>
          <w:rFonts w:ascii="Segoe UI" w:hAnsi="Segoe UI" w:cs="Segoe UI"/>
          <w:sz w:val="21"/>
          <w:szCs w:val="21"/>
        </w:rPr>
        <w:t>. Hormonal differences, genetic susceptibility, and environmental factors also influence the development and maintenance of food addiction </w:t>
      </w:r>
      <w:r>
        <w:rPr>
          <w:rFonts w:ascii="Segoe UI" w:hAnsi="Segoe UI" w:cs="Segoe UI"/>
          <w:color w:val="FFFFFF"/>
          <w:sz w:val="18"/>
          <w:szCs w:val="18"/>
          <w:shd w:val="clear" w:color="auto" w:fill="9CB6DA"/>
        </w:rPr>
        <w:t>14</w:t>
      </w:r>
      <w:r>
        <w:rPr>
          <w:rFonts w:ascii="Segoe UI" w:hAnsi="Segoe UI" w:cs="Segoe UI"/>
          <w:sz w:val="21"/>
          <w:szCs w:val="21"/>
        </w:rPr>
        <w:t>.</w:t>
      </w:r>
    </w:p>
    <w:p w14:paraId="590C00A7" w14:textId="77777777" w:rsidR="00D07B4E" w:rsidRDefault="00D07B4E" w:rsidP="00D07B4E">
      <w:pPr>
        <w:pStyle w:val="NormalWeb"/>
        <w:shd w:val="clear" w:color="auto" w:fill="F9F9FE"/>
        <w:spacing w:before="120" w:beforeAutospacing="0" w:after="0" w:afterAutospacing="0"/>
        <w:rPr>
          <w:rFonts w:ascii="Segoe UI" w:hAnsi="Segoe UI" w:cs="Segoe UI"/>
          <w:sz w:val="21"/>
          <w:szCs w:val="21"/>
        </w:rPr>
      </w:pPr>
      <w:r>
        <w:rPr>
          <w:rFonts w:ascii="Segoe UI" w:hAnsi="Segoe UI" w:cs="Segoe UI"/>
          <w:sz w:val="21"/>
          <w:szCs w:val="21"/>
        </w:rPr>
        <w:t>Understanding food addiction is essential for developing effective prevention strategies, treatment interventions, and public health policies aimed at addressing the rising rates of obesity and related health conditions </w:t>
      </w:r>
      <w:r>
        <w:rPr>
          <w:rFonts w:ascii="Segoe UI" w:hAnsi="Segoe UI" w:cs="Segoe UI"/>
          <w:color w:val="FFFFFF"/>
          <w:sz w:val="18"/>
          <w:szCs w:val="18"/>
          <w:shd w:val="clear" w:color="auto" w:fill="9CB6DA"/>
        </w:rPr>
        <w:t>12</w:t>
      </w:r>
      <w:r>
        <w:rPr>
          <w:rFonts w:ascii="Segoe UI" w:hAnsi="Segoe UI" w:cs="Segoe UI"/>
          <w:sz w:val="21"/>
          <w:szCs w:val="21"/>
        </w:rPr>
        <w:t>. By examining the neurobiological mechanisms, behavioral manifestations, and social implications of food addiction, researchers and healthcare professionals can better tailor interventions to support individuals struggling with compulsive eating behaviors.</w:t>
      </w:r>
    </w:p>
    <w:p w14:paraId="3C81DFD5" w14:textId="77777777" w:rsidR="00D07B4E" w:rsidRDefault="00D07B4E" w:rsidP="00D07B4E">
      <w:pPr>
        <w:pStyle w:val="NormalWeb"/>
        <w:shd w:val="clear" w:color="auto" w:fill="F9F9FE"/>
        <w:spacing w:before="120" w:beforeAutospacing="0" w:after="0" w:afterAutospacing="0"/>
        <w:rPr>
          <w:rFonts w:ascii="Segoe UI" w:hAnsi="Segoe UI" w:cs="Segoe UI"/>
          <w:sz w:val="21"/>
          <w:szCs w:val="21"/>
        </w:rPr>
      </w:pPr>
      <w:r>
        <w:rPr>
          <w:rFonts w:ascii="Segoe UI" w:hAnsi="Segoe UI" w:cs="Segoe UI"/>
          <w:sz w:val="21"/>
          <w:szCs w:val="21"/>
        </w:rPr>
        <w:t>Overall, food addiction represents a significant public health concern that requires a multidisciplinary approach to address its complex etiology and impact on individuals' physical and mental well-being. Further research is needed to elucidate the underlying mechanisms of food addiction and develop evidence-based strategies for prevention and treatment.</w:t>
      </w:r>
    </w:p>
    <w:p w14:paraId="3FF603BE" w14:textId="5D74CE10" w:rsidR="00D07B4E" w:rsidRDefault="00D07B4E" w:rsidP="00234F13">
      <w:pPr>
        <w:ind w:left="720" w:hanging="360"/>
      </w:pPr>
    </w:p>
    <w:p w14:paraId="2F4945A4" w14:textId="77777777" w:rsidR="00D07B4E" w:rsidRDefault="00D07B4E" w:rsidP="00234F13">
      <w:pPr>
        <w:ind w:left="720" w:hanging="360"/>
      </w:pPr>
    </w:p>
    <w:p w14:paraId="53AEA46F" w14:textId="77777777" w:rsidR="00D07B4E" w:rsidRDefault="00D07B4E" w:rsidP="00234F13">
      <w:pPr>
        <w:ind w:left="720" w:hanging="360"/>
      </w:pPr>
    </w:p>
    <w:p w14:paraId="57944833" w14:textId="77777777" w:rsidR="00D07B4E" w:rsidRDefault="00D07B4E" w:rsidP="00234F13">
      <w:pPr>
        <w:ind w:left="720" w:hanging="360"/>
      </w:pPr>
    </w:p>
    <w:p w14:paraId="739E15BF" w14:textId="77777777" w:rsidR="00D07B4E" w:rsidRDefault="00D07B4E" w:rsidP="00234F13">
      <w:pPr>
        <w:ind w:left="720" w:hanging="360"/>
      </w:pPr>
    </w:p>
    <w:p w14:paraId="4AC15D8A" w14:textId="77777777" w:rsidR="00D07B4E" w:rsidRDefault="00D07B4E" w:rsidP="00234F13">
      <w:pPr>
        <w:ind w:left="720" w:hanging="360"/>
      </w:pPr>
    </w:p>
    <w:p w14:paraId="45F0DD1F" w14:textId="77777777" w:rsidR="00D07B4E" w:rsidRDefault="00D07B4E" w:rsidP="00234F13">
      <w:pPr>
        <w:ind w:left="720" w:hanging="360"/>
      </w:pPr>
    </w:p>
    <w:p w14:paraId="2A3E971A" w14:textId="77777777" w:rsidR="00D07B4E" w:rsidRDefault="00D07B4E" w:rsidP="00234F13">
      <w:pPr>
        <w:ind w:left="720" w:hanging="360"/>
      </w:pPr>
    </w:p>
    <w:p w14:paraId="7249E0AD" w14:textId="77777777" w:rsidR="00D07B4E" w:rsidRDefault="00D07B4E" w:rsidP="00234F13">
      <w:pPr>
        <w:ind w:left="720" w:hanging="360"/>
      </w:pPr>
    </w:p>
    <w:p w14:paraId="256B815A" w14:textId="77777777" w:rsidR="00D07B4E" w:rsidRDefault="00D07B4E" w:rsidP="00234F13">
      <w:pPr>
        <w:ind w:left="720" w:hanging="360"/>
      </w:pPr>
    </w:p>
    <w:p w14:paraId="5FF38471"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lastRenderedPageBreak/>
        <w:t>Importance of Studying Food Addiction</w:t>
      </w:r>
    </w:p>
    <w:p w14:paraId="579DE8A9" w14:textId="77777777" w:rsidR="00D07B4E" w:rsidRDefault="00D07B4E" w:rsidP="00234F13">
      <w:pPr>
        <w:ind w:left="720" w:hanging="360"/>
      </w:pPr>
    </w:p>
    <w:p w14:paraId="5019BA2A" w14:textId="77777777" w:rsidR="00D07B4E" w:rsidRDefault="00D07B4E" w:rsidP="00D07B4E">
      <w:pPr>
        <w:pStyle w:val="NormalWeb"/>
        <w:shd w:val="clear" w:color="auto" w:fill="F9F9FE"/>
        <w:spacing w:before="120" w:beforeAutospacing="0" w:after="0" w:afterAutospacing="0"/>
        <w:rPr>
          <w:rFonts w:ascii="Segoe UI" w:hAnsi="Segoe UI" w:cs="Segoe UI"/>
          <w:sz w:val="21"/>
          <w:szCs w:val="21"/>
        </w:rPr>
      </w:pPr>
      <w:r>
        <w:rPr>
          <w:rFonts w:ascii="Segoe UI" w:hAnsi="Segoe UI" w:cs="Segoe UI"/>
          <w:sz w:val="21"/>
          <w:szCs w:val="21"/>
        </w:rPr>
        <w:t>Studying food addiction is of paramount importance due to its significant implications for public health, clinical practice, and individual well-being. Understanding the complex interplay between neurobiological mechanisms, behavioral manifestations, and environmental factors associated with food addiction can provide valuable insights into the prevention and treatment of obesity, eating disorders, and related health conditions.</w:t>
      </w:r>
    </w:p>
    <w:p w14:paraId="0607BA8C" w14:textId="77777777" w:rsidR="00D07B4E" w:rsidRDefault="00D07B4E" w:rsidP="00D07B4E">
      <w:pPr>
        <w:pStyle w:val="NormalWeb"/>
        <w:numPr>
          <w:ilvl w:val="0"/>
          <w:numId w:val="3"/>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Public Health Impact:</w:t>
      </w:r>
      <w:r>
        <w:rPr>
          <w:rFonts w:ascii="Segoe UI" w:hAnsi="Segoe UI" w:cs="Segoe UI"/>
          <w:sz w:val="21"/>
          <w:szCs w:val="21"/>
        </w:rPr>
        <w:t> Food addiction is closely linked to the global obesity epidemic, with addictive eating behaviors contributing to weight gain, metabolic disturbances, and chronic diseases </w:t>
      </w:r>
      <w:r>
        <w:rPr>
          <w:rFonts w:ascii="Segoe UI" w:hAnsi="Segoe UI" w:cs="Segoe UI"/>
          <w:color w:val="FFFFFF"/>
          <w:sz w:val="18"/>
          <w:szCs w:val="18"/>
          <w:shd w:val="clear" w:color="auto" w:fill="9CB6DA"/>
        </w:rPr>
        <w:t>4</w:t>
      </w:r>
      <w:r>
        <w:rPr>
          <w:rFonts w:ascii="Segoe UI" w:hAnsi="Segoe UI" w:cs="Segoe UI"/>
          <w:sz w:val="21"/>
          <w:szCs w:val="21"/>
        </w:rPr>
        <w:t>. By studying food addiction, researchers can identify risk factors, prevalence rates, and population-level trends that inform public health interventions aimed at reducing the burden of obesity and its associated comorbidities.</w:t>
      </w:r>
    </w:p>
    <w:p w14:paraId="718C45CD" w14:textId="77777777" w:rsidR="00D07B4E" w:rsidRDefault="00D07B4E" w:rsidP="00D07B4E">
      <w:pPr>
        <w:pStyle w:val="NormalWeb"/>
        <w:numPr>
          <w:ilvl w:val="0"/>
          <w:numId w:val="3"/>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Clinical Relevance:</w:t>
      </w:r>
      <w:r>
        <w:rPr>
          <w:rFonts w:ascii="Segoe UI" w:hAnsi="Segoe UI" w:cs="Segoe UI"/>
          <w:sz w:val="21"/>
          <w:szCs w:val="21"/>
        </w:rPr>
        <w:t> Healthcare providers encounter individuals struggling with compulsive eating behaviors in various clinical settings, including primary care, mental health, and addiction treatment facilities. Understanding the diagnostic criteria, assessment tools, and evidence-based treatments for food addiction is essential for providing comprehensive care to patients with co-occurring eating disorders and addictive tendencies </w:t>
      </w:r>
      <w:r>
        <w:rPr>
          <w:rFonts w:ascii="Segoe UI" w:hAnsi="Segoe UI" w:cs="Segoe UI"/>
          <w:color w:val="FFFFFF"/>
          <w:sz w:val="18"/>
          <w:szCs w:val="18"/>
          <w:shd w:val="clear" w:color="auto" w:fill="9CB6DA"/>
        </w:rPr>
        <w:t>4</w:t>
      </w:r>
      <w:r>
        <w:rPr>
          <w:rFonts w:ascii="Segoe UI" w:hAnsi="Segoe UI" w:cs="Segoe UI"/>
          <w:sz w:val="21"/>
          <w:szCs w:val="21"/>
        </w:rPr>
        <w:t>.</w:t>
      </w:r>
    </w:p>
    <w:p w14:paraId="2D5ECB7A" w14:textId="77777777" w:rsidR="00D07B4E" w:rsidRDefault="00D07B4E" w:rsidP="00D07B4E">
      <w:pPr>
        <w:pStyle w:val="NormalWeb"/>
        <w:numPr>
          <w:ilvl w:val="0"/>
          <w:numId w:val="3"/>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Psychological and Behavioral Insights:</w:t>
      </w:r>
      <w:r>
        <w:rPr>
          <w:rFonts w:ascii="Segoe UI" w:hAnsi="Segoe UI" w:cs="Segoe UI"/>
          <w:sz w:val="21"/>
          <w:szCs w:val="21"/>
        </w:rPr>
        <w:t> Food addiction sheds light on the psychological and behavioral mechanisms underlying maladaptive eating patterns, such as emotional eating, binge eating, and food cravings. By studying the cognitive processes, reward pathways, and self-regulatory mechanisms involved in food addiction, researchers can develop targeted interventions to address the root causes of disordered eating behaviors </w:t>
      </w:r>
      <w:r>
        <w:rPr>
          <w:rFonts w:ascii="Segoe UI" w:hAnsi="Segoe UI" w:cs="Segoe UI"/>
          <w:color w:val="FFFFFF"/>
          <w:sz w:val="18"/>
          <w:szCs w:val="18"/>
          <w:shd w:val="clear" w:color="auto" w:fill="9CB6DA"/>
        </w:rPr>
        <w:t>12</w:t>
      </w:r>
      <w:r>
        <w:rPr>
          <w:rFonts w:ascii="Segoe UI" w:hAnsi="Segoe UI" w:cs="Segoe UI"/>
          <w:sz w:val="21"/>
          <w:szCs w:val="21"/>
        </w:rPr>
        <w:t>.</w:t>
      </w:r>
    </w:p>
    <w:p w14:paraId="28B0C07E" w14:textId="77777777" w:rsidR="00D07B4E" w:rsidRDefault="00D07B4E" w:rsidP="00D07B4E">
      <w:pPr>
        <w:pStyle w:val="NormalWeb"/>
        <w:numPr>
          <w:ilvl w:val="0"/>
          <w:numId w:val="3"/>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Prevention Strategies:</w:t>
      </w:r>
      <w:r>
        <w:rPr>
          <w:rFonts w:ascii="Segoe UI" w:hAnsi="Segoe UI" w:cs="Segoe UI"/>
          <w:sz w:val="21"/>
          <w:szCs w:val="21"/>
        </w:rPr>
        <w:t> Studying food addiction can inform the development of preventive strategies aimed at reducing the risk of developing addictive eating behaviors in vulnerable populations, such as children, adolescents, and individuals with a history of trauma or substance abuse. By identifying early warning signs and protective factors, public health initiatives can promote healthy eating habits and positive coping mechanisms to mitigate the onset of food addiction </w:t>
      </w:r>
      <w:r>
        <w:rPr>
          <w:rFonts w:ascii="Segoe UI" w:hAnsi="Segoe UI" w:cs="Segoe UI"/>
          <w:color w:val="FFFFFF"/>
          <w:sz w:val="18"/>
          <w:szCs w:val="18"/>
          <w:shd w:val="clear" w:color="auto" w:fill="9CB6DA"/>
        </w:rPr>
        <w:t>4</w:t>
      </w:r>
      <w:r>
        <w:rPr>
          <w:rFonts w:ascii="Segoe UI" w:hAnsi="Segoe UI" w:cs="Segoe UI"/>
          <w:sz w:val="21"/>
          <w:szCs w:val="21"/>
        </w:rPr>
        <w:t>.</w:t>
      </w:r>
    </w:p>
    <w:p w14:paraId="1FD56BF4" w14:textId="77777777" w:rsidR="00D07B4E" w:rsidRDefault="00D07B4E" w:rsidP="00D07B4E">
      <w:pPr>
        <w:pStyle w:val="NormalWeb"/>
        <w:numPr>
          <w:ilvl w:val="0"/>
          <w:numId w:val="3"/>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Policy Implications:</w:t>
      </w:r>
      <w:r>
        <w:rPr>
          <w:rFonts w:ascii="Segoe UI" w:hAnsi="Segoe UI" w:cs="Segoe UI"/>
          <w:sz w:val="21"/>
          <w:szCs w:val="21"/>
        </w:rPr>
        <w:t> Research on food addiction can influence policy decisions related to food labeling, marketing practices, and access to nutritious foods in community settings. By advocating for policies that support healthy food environments and regulate the availability of highly palatable, processed foods, stakeholders can create a supportive context for individuals seeking to overcome addictive eating behaviors </w:t>
      </w:r>
      <w:r>
        <w:rPr>
          <w:rFonts w:ascii="Segoe UI" w:hAnsi="Segoe UI" w:cs="Segoe UI"/>
          <w:color w:val="FFFFFF"/>
          <w:sz w:val="18"/>
          <w:szCs w:val="18"/>
          <w:shd w:val="clear" w:color="auto" w:fill="9CB6DA"/>
        </w:rPr>
        <w:t>4</w:t>
      </w:r>
      <w:r>
        <w:rPr>
          <w:rFonts w:ascii="Segoe UI" w:hAnsi="Segoe UI" w:cs="Segoe UI"/>
          <w:sz w:val="21"/>
          <w:szCs w:val="21"/>
        </w:rPr>
        <w:t>.</w:t>
      </w:r>
    </w:p>
    <w:p w14:paraId="4FCB40E3" w14:textId="77777777" w:rsidR="00234F13" w:rsidRDefault="00234F13" w:rsidP="00234F13">
      <w:pPr>
        <w:ind w:left="720" w:hanging="360"/>
      </w:pPr>
    </w:p>
    <w:p w14:paraId="4FB97B81" w14:textId="77777777" w:rsidR="00D07B4E" w:rsidRPr="00D07B4E" w:rsidRDefault="00D07B4E" w:rsidP="00D07B4E">
      <w:pPr>
        <w:numPr>
          <w:ilvl w:val="1"/>
          <w:numId w:val="2"/>
        </w:numPr>
        <w:shd w:val="clear" w:color="auto" w:fill="F9F9FE"/>
        <w:spacing w:before="100" w:beforeAutospacing="1" w:after="100" w:afterAutospacing="1"/>
        <w:rPr>
          <w:rFonts w:ascii="Segoe UI" w:eastAsia="Times New Roman" w:hAnsi="Segoe UI" w:cs="Segoe UI"/>
          <w:sz w:val="21"/>
          <w:szCs w:val="21"/>
        </w:rPr>
      </w:pPr>
      <w:r w:rsidRPr="00D07B4E">
        <w:rPr>
          <w:rFonts w:ascii="Segoe UI" w:eastAsia="Times New Roman" w:hAnsi="Segoe UI" w:cs="Segoe UI"/>
          <w:sz w:val="21"/>
          <w:szCs w:val="21"/>
        </w:rPr>
        <w:t>Purpose of the Paper</w:t>
      </w:r>
    </w:p>
    <w:p w14:paraId="027DA81A" w14:textId="77777777" w:rsidR="00D07B4E" w:rsidRDefault="00D07B4E" w:rsidP="00D07B4E">
      <w:pPr>
        <w:pStyle w:val="NormalWeb"/>
        <w:shd w:val="clear" w:color="auto" w:fill="F9F9FE"/>
        <w:spacing w:before="120" w:beforeAutospacing="0" w:after="0" w:afterAutospacing="0"/>
        <w:rPr>
          <w:rFonts w:ascii="Segoe UI" w:hAnsi="Segoe UI" w:cs="Segoe UI"/>
          <w:sz w:val="21"/>
          <w:szCs w:val="21"/>
        </w:rPr>
      </w:pPr>
      <w:r>
        <w:rPr>
          <w:rFonts w:ascii="Segoe UI" w:hAnsi="Segoe UI" w:cs="Segoe UI"/>
          <w:sz w:val="21"/>
          <w:szCs w:val="21"/>
        </w:rPr>
        <w:t>The purpose of this paper is to provide a comprehensive overview of food addiction, focusing on the neurobiological mechanisms, behavioral manifestations, and implications for public health and clinical practice. By synthesizing current research findings and theoretical perspectives, this paper aims to:</w:t>
      </w:r>
    </w:p>
    <w:p w14:paraId="29A6A81E" w14:textId="77777777" w:rsidR="00D07B4E" w:rsidRDefault="00D07B4E" w:rsidP="00D07B4E">
      <w:pPr>
        <w:pStyle w:val="NormalWeb"/>
        <w:numPr>
          <w:ilvl w:val="0"/>
          <w:numId w:val="4"/>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Clarify the Concept of Food Addiction:</w:t>
      </w:r>
      <w:r>
        <w:rPr>
          <w:rFonts w:ascii="Segoe UI" w:hAnsi="Segoe UI" w:cs="Segoe UI"/>
          <w:sz w:val="21"/>
          <w:szCs w:val="21"/>
        </w:rPr>
        <w:t> Define and conceptualize food addiction within the context of addictive behaviors, highlighting its similarities to substance use disorders and its unique features related to eating behaviors and food preferences.</w:t>
      </w:r>
    </w:p>
    <w:p w14:paraId="798C42FD" w14:textId="77777777" w:rsidR="00D07B4E" w:rsidRDefault="00D07B4E" w:rsidP="00D07B4E">
      <w:pPr>
        <w:pStyle w:val="NormalWeb"/>
        <w:numPr>
          <w:ilvl w:val="0"/>
          <w:numId w:val="4"/>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lastRenderedPageBreak/>
        <w:t>Explore Neurobiological Underpinnings:</w:t>
      </w:r>
      <w:r>
        <w:rPr>
          <w:rFonts w:ascii="Segoe UI" w:hAnsi="Segoe UI" w:cs="Segoe UI"/>
          <w:sz w:val="21"/>
          <w:szCs w:val="21"/>
        </w:rPr>
        <w:t> Examine the neurobiological basis of food addiction, including the role of neurotransmitters, brain regions, and genetic factors in mediating reward processing, craving responses, and compulsive eating behaviors.</w:t>
      </w:r>
    </w:p>
    <w:p w14:paraId="14F2EEAE" w14:textId="77777777" w:rsidR="00D07B4E" w:rsidRDefault="00D07B4E" w:rsidP="00D07B4E">
      <w:pPr>
        <w:pStyle w:val="NormalWeb"/>
        <w:numPr>
          <w:ilvl w:val="0"/>
          <w:numId w:val="4"/>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Discuss Behavioral Manifestations:</w:t>
      </w:r>
      <w:r>
        <w:rPr>
          <w:rFonts w:ascii="Segoe UI" w:hAnsi="Segoe UI" w:cs="Segoe UI"/>
          <w:sz w:val="21"/>
          <w:szCs w:val="21"/>
        </w:rPr>
        <w:t> Analyze the behavioral manifestations of food addiction, such as impaired control, preoccupation with food, social impairments, and risky use patterns, in relation to established criteria for addiction and eating disorders.</w:t>
      </w:r>
    </w:p>
    <w:p w14:paraId="46BB4BF9" w14:textId="77777777" w:rsidR="00D07B4E" w:rsidRDefault="00D07B4E" w:rsidP="00D07B4E">
      <w:pPr>
        <w:pStyle w:val="NormalWeb"/>
        <w:numPr>
          <w:ilvl w:val="0"/>
          <w:numId w:val="4"/>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Address Public Health Implications:</w:t>
      </w:r>
      <w:r>
        <w:rPr>
          <w:rFonts w:ascii="Segoe UI" w:hAnsi="Segoe UI" w:cs="Segoe UI"/>
          <w:sz w:val="21"/>
          <w:szCs w:val="21"/>
        </w:rPr>
        <w:t> Evaluate the public health impact of food addiction on population health, obesity rates, and healthcare systems, and propose strategies for prevention, intervention, and policy development to address the growing prevalence of addictive eating behaviors.</w:t>
      </w:r>
    </w:p>
    <w:p w14:paraId="1A5E633B" w14:textId="77777777" w:rsidR="00D07B4E" w:rsidRDefault="00D07B4E" w:rsidP="00D07B4E">
      <w:pPr>
        <w:pStyle w:val="NormalWeb"/>
        <w:numPr>
          <w:ilvl w:val="0"/>
          <w:numId w:val="4"/>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Inform Clinical Practice:</w:t>
      </w:r>
      <w:r>
        <w:rPr>
          <w:rFonts w:ascii="Segoe UI" w:hAnsi="Segoe UI" w:cs="Segoe UI"/>
          <w:sz w:val="21"/>
          <w:szCs w:val="21"/>
        </w:rPr>
        <w:t> Provide insights for healthcare professionals on assessing, diagnosing, and treating individuals with food addiction, including the integration of behavioral therapies, pharmacological interventions, and nutritional counseling into clinical practice settings.</w:t>
      </w:r>
    </w:p>
    <w:p w14:paraId="321184C2" w14:textId="77777777" w:rsidR="00D07B4E" w:rsidRDefault="00D07B4E" w:rsidP="00D07B4E">
      <w:pPr>
        <w:pStyle w:val="NormalWeb"/>
        <w:numPr>
          <w:ilvl w:val="0"/>
          <w:numId w:val="4"/>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Identify Research Gaps and Future Directions:</w:t>
      </w:r>
      <w:r>
        <w:rPr>
          <w:rFonts w:ascii="Segoe UI" w:hAnsi="Segoe UI" w:cs="Segoe UI"/>
          <w:sz w:val="21"/>
          <w:szCs w:val="21"/>
        </w:rPr>
        <w:t> Highlight areas for further research, including the exploration of hormonal influences, environmental triggers, and social determinants of food addiction, and suggest avenues for advancing knowledge in the field.</w:t>
      </w:r>
    </w:p>
    <w:p w14:paraId="651ED466" w14:textId="77777777" w:rsidR="00D07B4E" w:rsidRDefault="00D07B4E" w:rsidP="00D07B4E">
      <w:pPr>
        <w:pStyle w:val="NormalWeb"/>
        <w:numPr>
          <w:ilvl w:val="0"/>
          <w:numId w:val="4"/>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Empower Stakeholders:</w:t>
      </w:r>
      <w:r>
        <w:rPr>
          <w:rFonts w:ascii="Segoe UI" w:hAnsi="Segoe UI" w:cs="Segoe UI"/>
          <w:sz w:val="21"/>
          <w:szCs w:val="21"/>
        </w:rPr>
        <w:t> Empower stakeholders, including researchers, healthcare providers, policymakers, and individuals affected by food addiction, with evidence-based information and practical recommendations for addressing the complex challenges associated with addictive eating behaviors.</w:t>
      </w:r>
    </w:p>
    <w:p w14:paraId="114CF0AB" w14:textId="77777777" w:rsidR="00D07B4E" w:rsidRDefault="00D07B4E" w:rsidP="00234F13">
      <w:pPr>
        <w:ind w:left="720" w:hanging="360"/>
      </w:pPr>
    </w:p>
    <w:p w14:paraId="63786EC0" w14:textId="77777777" w:rsidR="00D07B4E" w:rsidRDefault="00D07B4E" w:rsidP="00234F13">
      <w:pPr>
        <w:ind w:left="720" w:hanging="360"/>
      </w:pPr>
    </w:p>
    <w:p w14:paraId="66670BA2" w14:textId="77777777" w:rsidR="00D07B4E" w:rsidRPr="00D07B4E" w:rsidRDefault="00D07B4E" w:rsidP="00D07B4E">
      <w:pPr>
        <w:shd w:val="clear" w:color="auto" w:fill="F9F9FE"/>
        <w:ind w:left="360"/>
        <w:rPr>
          <w:rFonts w:ascii="Segoe UI" w:eastAsia="Times New Roman" w:hAnsi="Segoe UI" w:cs="Segoe UI"/>
          <w:sz w:val="21"/>
          <w:szCs w:val="21"/>
        </w:rPr>
      </w:pPr>
      <w:r w:rsidRPr="00D07B4E">
        <w:rPr>
          <w:rFonts w:ascii="Segoe UI" w:eastAsia="Times New Roman" w:hAnsi="Segoe UI" w:cs="Segoe UI"/>
          <w:b/>
          <w:bCs/>
          <w:sz w:val="21"/>
          <w:szCs w:val="21"/>
        </w:rPr>
        <w:t>Neurobiological Basis of Food Addiction</w:t>
      </w:r>
    </w:p>
    <w:p w14:paraId="1A36295C" w14:textId="77777777" w:rsid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Neurotransmitters Involved in Food Reward</w:t>
      </w:r>
    </w:p>
    <w:p w14:paraId="022689B9" w14:textId="77777777" w:rsidR="00D07B4E" w:rsidRDefault="00D07B4E" w:rsidP="00D07B4E">
      <w:pPr>
        <w:pStyle w:val="NormalWeb"/>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Neurobiological Basis of Food Addiction:</w:t>
      </w:r>
    </w:p>
    <w:p w14:paraId="1B7E1E47" w14:textId="77777777" w:rsidR="00D07B4E" w:rsidRDefault="00D07B4E" w:rsidP="00D07B4E">
      <w:pPr>
        <w:pStyle w:val="NormalWeb"/>
        <w:shd w:val="clear" w:color="auto" w:fill="F9F9FE"/>
        <w:spacing w:before="120" w:beforeAutospacing="0" w:after="0" w:afterAutospacing="0"/>
        <w:rPr>
          <w:rFonts w:ascii="Segoe UI" w:hAnsi="Segoe UI" w:cs="Segoe UI"/>
          <w:sz w:val="21"/>
          <w:szCs w:val="21"/>
        </w:rPr>
      </w:pPr>
      <w:r>
        <w:rPr>
          <w:rFonts w:ascii="Segoe UI" w:hAnsi="Segoe UI" w:cs="Segoe UI"/>
          <w:sz w:val="21"/>
          <w:szCs w:val="21"/>
        </w:rPr>
        <w:t>The neurobiological basis of food addiction involves intricate interactions between brain regions, neurotransmitters, and reward pathways that regulate eating behaviors and contribute to the development of addictive-like responses to certain foods. Understanding the neurobiological mechanisms underlying food addiction is crucial for elucidating the complex interplay between brain chemistry, behavior, and environmental influences in the context of compulsive eating behaviors.</w:t>
      </w:r>
    </w:p>
    <w:p w14:paraId="505C59BE" w14:textId="77777777" w:rsidR="00D07B4E" w:rsidRDefault="00D07B4E" w:rsidP="00D07B4E">
      <w:pPr>
        <w:pStyle w:val="NormalWeb"/>
        <w:shd w:val="clear" w:color="auto" w:fill="F9F9FE"/>
        <w:spacing w:before="120" w:beforeAutospacing="0" w:after="0" w:afterAutospacing="0"/>
        <w:rPr>
          <w:rFonts w:ascii="Segoe UI" w:hAnsi="Segoe UI" w:cs="Segoe UI"/>
          <w:sz w:val="21"/>
          <w:szCs w:val="21"/>
        </w:rPr>
      </w:pPr>
      <w:r>
        <w:rPr>
          <w:rStyle w:val="Strong"/>
          <w:rFonts w:ascii="Segoe UI" w:hAnsi="Segoe UI" w:cs="Segoe UI"/>
          <w:sz w:val="21"/>
          <w:szCs w:val="21"/>
        </w:rPr>
        <w:t>Neurotransmitters Involved in Food Reward:</w:t>
      </w:r>
    </w:p>
    <w:p w14:paraId="01EBB79A" w14:textId="77777777" w:rsidR="00D07B4E" w:rsidRDefault="00D07B4E" w:rsidP="00D07B4E">
      <w:pPr>
        <w:pStyle w:val="NormalWeb"/>
        <w:numPr>
          <w:ilvl w:val="0"/>
          <w:numId w:val="5"/>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Dopamine:</w:t>
      </w:r>
      <w:r>
        <w:rPr>
          <w:rFonts w:ascii="Segoe UI" w:hAnsi="Segoe UI" w:cs="Segoe UI"/>
          <w:sz w:val="21"/>
          <w:szCs w:val="21"/>
        </w:rPr>
        <w:t xml:space="preserve"> Dopamine is a key neurotransmitter involved in the brain's reward system and plays a central role in mediating the pleasurable effects of food consumption. Dopamine </w:t>
      </w:r>
      <w:proofErr w:type="gramStart"/>
      <w:r>
        <w:rPr>
          <w:rFonts w:ascii="Segoe UI" w:hAnsi="Segoe UI" w:cs="Segoe UI"/>
          <w:sz w:val="21"/>
          <w:szCs w:val="21"/>
        </w:rPr>
        <w:t>release</w:t>
      </w:r>
      <w:proofErr w:type="gramEnd"/>
      <w:r>
        <w:rPr>
          <w:rFonts w:ascii="Segoe UI" w:hAnsi="Segoe UI" w:cs="Segoe UI"/>
          <w:sz w:val="21"/>
          <w:szCs w:val="21"/>
        </w:rPr>
        <w:t xml:space="preserve"> in response to palatable foods, particularly those high in sugar, fat, and salt, reinforces eating behaviors and contributes to the rewarding properties of certain food stimuli </w:t>
      </w:r>
      <w:r>
        <w:rPr>
          <w:rFonts w:ascii="Segoe UI" w:hAnsi="Segoe UI" w:cs="Segoe UI"/>
          <w:color w:val="FFFFFF"/>
          <w:sz w:val="18"/>
          <w:szCs w:val="18"/>
          <w:shd w:val="clear" w:color="auto" w:fill="9CB6DA"/>
        </w:rPr>
        <w:t>14</w:t>
      </w:r>
      <w:r>
        <w:rPr>
          <w:rFonts w:ascii="Segoe UI" w:hAnsi="Segoe UI" w:cs="Segoe UI"/>
          <w:sz w:val="21"/>
          <w:szCs w:val="21"/>
        </w:rPr>
        <w:t>. Dysregulation of dopamine signaling has been implicated in addictive behaviors, including food addiction, by promoting compulsive overeating and reinforcing the consumption of highly rewarding foods.</w:t>
      </w:r>
    </w:p>
    <w:p w14:paraId="4AEF3FCC" w14:textId="77777777" w:rsidR="00D07B4E" w:rsidRDefault="00D07B4E" w:rsidP="00D07B4E">
      <w:pPr>
        <w:pStyle w:val="NormalWeb"/>
        <w:numPr>
          <w:ilvl w:val="0"/>
          <w:numId w:val="5"/>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Opioids:</w:t>
      </w:r>
      <w:r>
        <w:rPr>
          <w:rFonts w:ascii="Segoe UI" w:hAnsi="Segoe UI" w:cs="Segoe UI"/>
          <w:sz w:val="21"/>
          <w:szCs w:val="21"/>
        </w:rPr>
        <w:t xml:space="preserve"> Endogenous opioids, such as endorphins and enkephalins, also play a role in food reward processing and the modulation of eating behaviors. Opioid receptors in the brain are activated by the consumption of palatable foods, leading to feelings of pleasure and </w:t>
      </w:r>
      <w:r>
        <w:rPr>
          <w:rFonts w:ascii="Segoe UI" w:hAnsi="Segoe UI" w:cs="Segoe UI"/>
          <w:sz w:val="21"/>
          <w:szCs w:val="21"/>
        </w:rPr>
        <w:lastRenderedPageBreak/>
        <w:t>satisfaction </w:t>
      </w:r>
      <w:r>
        <w:rPr>
          <w:rFonts w:ascii="Segoe UI" w:hAnsi="Segoe UI" w:cs="Segoe UI"/>
          <w:color w:val="FFFFFF"/>
          <w:sz w:val="18"/>
          <w:szCs w:val="18"/>
          <w:shd w:val="clear" w:color="auto" w:fill="9CB6DA"/>
        </w:rPr>
        <w:t>14</w:t>
      </w:r>
      <w:r>
        <w:rPr>
          <w:rFonts w:ascii="Segoe UI" w:hAnsi="Segoe UI" w:cs="Segoe UI"/>
          <w:sz w:val="21"/>
          <w:szCs w:val="21"/>
        </w:rPr>
        <w:t>. The opioid system interacts with dopamine pathways to enhance the hedonic aspects of eating and promote the reinforcement of food-seeking behaviors.</w:t>
      </w:r>
    </w:p>
    <w:p w14:paraId="576F5F6F" w14:textId="77777777" w:rsidR="00D07B4E" w:rsidRDefault="00D07B4E" w:rsidP="00D07B4E">
      <w:pPr>
        <w:pStyle w:val="NormalWeb"/>
        <w:numPr>
          <w:ilvl w:val="0"/>
          <w:numId w:val="5"/>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Serotonin:</w:t>
      </w:r>
      <w:r>
        <w:rPr>
          <w:rFonts w:ascii="Segoe UI" w:hAnsi="Segoe UI" w:cs="Segoe UI"/>
          <w:sz w:val="21"/>
          <w:szCs w:val="21"/>
        </w:rPr>
        <w:t> Serotonin is another neurotransmitter involved in the regulation of appetite, mood, and impulse control, all of which are relevant to food addiction. Alterations in serotonin levels have been linked to changes in food intake, food preferences, and emotional eating patterns </w:t>
      </w:r>
      <w:r>
        <w:rPr>
          <w:rFonts w:ascii="Segoe UI" w:hAnsi="Segoe UI" w:cs="Segoe UI"/>
          <w:color w:val="FFFFFF"/>
          <w:sz w:val="18"/>
          <w:szCs w:val="18"/>
          <w:shd w:val="clear" w:color="auto" w:fill="9CB6DA"/>
        </w:rPr>
        <w:t>14</w:t>
      </w:r>
      <w:r>
        <w:rPr>
          <w:rFonts w:ascii="Segoe UI" w:hAnsi="Segoe UI" w:cs="Segoe UI"/>
          <w:sz w:val="21"/>
          <w:szCs w:val="21"/>
        </w:rPr>
        <w:t>. Dysregulation of the serotonin system may contribute to the development of compulsive eating behaviors and the inability to control food consumption in individuals with food addiction.</w:t>
      </w:r>
    </w:p>
    <w:p w14:paraId="66AD0C80" w14:textId="77777777" w:rsidR="00D07B4E" w:rsidRDefault="00D07B4E" w:rsidP="00D07B4E">
      <w:pPr>
        <w:pStyle w:val="NormalWeb"/>
        <w:numPr>
          <w:ilvl w:val="0"/>
          <w:numId w:val="5"/>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Endocannabinoids:</w:t>
      </w:r>
      <w:r>
        <w:rPr>
          <w:rFonts w:ascii="Segoe UI" w:hAnsi="Segoe UI" w:cs="Segoe UI"/>
          <w:sz w:val="21"/>
          <w:szCs w:val="21"/>
        </w:rPr>
        <w:t> Endocannabinoids are lipid molecules that act as neuromodulators in the brain and are involved in regulating appetite, food intake, and energy balance. The endocannabinoid system interacts with other neurotransmitter systems, such as dopamine and opioids, to modulate the rewarding effects of food and influence feeding behaviors </w:t>
      </w:r>
      <w:r>
        <w:rPr>
          <w:rFonts w:ascii="Segoe UI" w:hAnsi="Segoe UI" w:cs="Segoe UI"/>
          <w:color w:val="FFFFFF"/>
          <w:sz w:val="18"/>
          <w:szCs w:val="18"/>
          <w:shd w:val="clear" w:color="auto" w:fill="9CB6DA"/>
        </w:rPr>
        <w:t>14</w:t>
      </w:r>
      <w:r>
        <w:rPr>
          <w:rFonts w:ascii="Segoe UI" w:hAnsi="Segoe UI" w:cs="Segoe UI"/>
          <w:sz w:val="21"/>
          <w:szCs w:val="21"/>
        </w:rPr>
        <w:t>. Dysregulation of the endocannabinoid system has been implicated in overeating, obesity, and addictive-like responses to palatable foods.</w:t>
      </w:r>
    </w:p>
    <w:p w14:paraId="17C568EA" w14:textId="77777777" w:rsidR="00D07B4E" w:rsidRDefault="00D07B4E" w:rsidP="00D07B4E">
      <w:pPr>
        <w:pStyle w:val="NormalWeb"/>
        <w:shd w:val="clear" w:color="auto" w:fill="F9F9FE"/>
        <w:spacing w:before="0" w:beforeAutospacing="0" w:after="0" w:afterAutospacing="0"/>
        <w:rPr>
          <w:rFonts w:ascii="Segoe UI" w:hAnsi="Segoe UI" w:cs="Segoe UI"/>
          <w:sz w:val="21"/>
          <w:szCs w:val="21"/>
        </w:rPr>
      </w:pPr>
      <w:r>
        <w:rPr>
          <w:rFonts w:ascii="Segoe UI" w:hAnsi="Segoe UI" w:cs="Segoe UI"/>
          <w:sz w:val="21"/>
          <w:szCs w:val="21"/>
        </w:rPr>
        <w:t>By examining the role of neurotransmitters, such as dopamine, opioids, serotonin, and endocannabinoids, in food reward processing and addictive eating behaviors, researchers can gain insights into the neurobiological mechanisms underlying food addiction and develop targeted interventions to address compulsive eating patterns and promote healthier dietary habits. Understanding the intricate interplay between neurotransmitter systems and reward pathways is essential for advancing our knowledge of food addiction and informing evidence-based strategies for prevention and treatment in individuals with addictive eating behaviors.</w:t>
      </w:r>
    </w:p>
    <w:p w14:paraId="392D13DD"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p>
    <w:p w14:paraId="2ADD6A4B" w14:textId="77777777" w:rsid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Brain Regions Implicated in Food Addiction</w:t>
      </w:r>
    </w:p>
    <w:p w14:paraId="65B4B778" w14:textId="77777777" w:rsid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p>
    <w:p w14:paraId="144F0712" w14:textId="77777777" w:rsidR="00D07B4E" w:rsidRDefault="00D07B4E" w:rsidP="00D07B4E">
      <w:pPr>
        <w:pStyle w:val="NormalWeb"/>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Brain Regions Implicated in Food Addiction:</w:t>
      </w:r>
    </w:p>
    <w:p w14:paraId="36CEF4FD" w14:textId="77777777" w:rsidR="00D07B4E" w:rsidRDefault="00D07B4E" w:rsidP="00D07B4E">
      <w:pPr>
        <w:pStyle w:val="NormalWeb"/>
        <w:shd w:val="clear" w:color="auto" w:fill="F9F9FE"/>
        <w:spacing w:before="120" w:beforeAutospacing="0" w:after="0" w:afterAutospacing="0"/>
        <w:rPr>
          <w:rFonts w:ascii="Segoe UI" w:hAnsi="Segoe UI" w:cs="Segoe UI"/>
          <w:sz w:val="21"/>
          <w:szCs w:val="21"/>
        </w:rPr>
      </w:pPr>
      <w:r>
        <w:rPr>
          <w:rFonts w:ascii="Segoe UI" w:hAnsi="Segoe UI" w:cs="Segoe UI"/>
          <w:sz w:val="21"/>
          <w:szCs w:val="21"/>
        </w:rPr>
        <w:t>The neurobiological basis of food addiction involves a complex interplay of brain regions that regulate reward processing, motivation, decision-making, and impulse control in response to food-related stimuli. Understanding the specific brain regions implicated in food addiction can provide valuable insights into the neural circuits underlying addictive eating behaviors and the mechanisms driving compulsive food consumption.</w:t>
      </w:r>
    </w:p>
    <w:p w14:paraId="3C995145" w14:textId="77777777" w:rsidR="00D07B4E" w:rsidRDefault="00D07B4E" w:rsidP="00D07B4E">
      <w:pPr>
        <w:pStyle w:val="NormalWeb"/>
        <w:numPr>
          <w:ilvl w:val="0"/>
          <w:numId w:val="6"/>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 xml:space="preserve">Nucleus </w:t>
      </w:r>
      <w:proofErr w:type="spellStart"/>
      <w:r>
        <w:rPr>
          <w:rStyle w:val="Strong"/>
          <w:rFonts w:ascii="Segoe UI" w:hAnsi="Segoe UI" w:cs="Segoe UI"/>
          <w:sz w:val="21"/>
          <w:szCs w:val="21"/>
        </w:rPr>
        <w:t>Accumbens</w:t>
      </w:r>
      <w:proofErr w:type="spellEnd"/>
      <w:r>
        <w:rPr>
          <w:rStyle w:val="Strong"/>
          <w:rFonts w:ascii="Segoe UI" w:hAnsi="Segoe UI" w:cs="Segoe UI"/>
          <w:sz w:val="21"/>
          <w:szCs w:val="21"/>
        </w:rPr>
        <w:t xml:space="preserve"> (</w:t>
      </w:r>
      <w:proofErr w:type="spellStart"/>
      <w:r>
        <w:rPr>
          <w:rStyle w:val="Strong"/>
          <w:rFonts w:ascii="Segoe UI" w:hAnsi="Segoe UI" w:cs="Segoe UI"/>
          <w:sz w:val="21"/>
          <w:szCs w:val="21"/>
        </w:rPr>
        <w:t>NAc</w:t>
      </w:r>
      <w:proofErr w:type="spellEnd"/>
      <w:r>
        <w:rPr>
          <w:rStyle w:val="Strong"/>
          <w:rFonts w:ascii="Segoe UI" w:hAnsi="Segoe UI" w:cs="Segoe UI"/>
          <w:sz w:val="21"/>
          <w:szCs w:val="21"/>
        </w:rPr>
        <w:t>):</w:t>
      </w:r>
      <w:r>
        <w:rPr>
          <w:rFonts w:ascii="Segoe UI" w:hAnsi="Segoe UI" w:cs="Segoe UI"/>
          <w:sz w:val="21"/>
          <w:szCs w:val="21"/>
        </w:rPr>
        <w:t xml:space="preserve"> The nucleus </w:t>
      </w:r>
      <w:proofErr w:type="spellStart"/>
      <w:r>
        <w:rPr>
          <w:rFonts w:ascii="Segoe UI" w:hAnsi="Segoe UI" w:cs="Segoe UI"/>
          <w:sz w:val="21"/>
          <w:szCs w:val="21"/>
        </w:rPr>
        <w:t>accumbens</w:t>
      </w:r>
      <w:proofErr w:type="spellEnd"/>
      <w:r>
        <w:rPr>
          <w:rFonts w:ascii="Segoe UI" w:hAnsi="Segoe UI" w:cs="Segoe UI"/>
          <w:sz w:val="21"/>
          <w:szCs w:val="21"/>
        </w:rPr>
        <w:t xml:space="preserve"> is a key brain region involved in the brain's reward system and plays a central role in processing rewarding stimuli, including food. Dopamine </w:t>
      </w:r>
      <w:proofErr w:type="gramStart"/>
      <w:r>
        <w:rPr>
          <w:rFonts w:ascii="Segoe UI" w:hAnsi="Segoe UI" w:cs="Segoe UI"/>
          <w:sz w:val="21"/>
          <w:szCs w:val="21"/>
        </w:rPr>
        <w:t>release</w:t>
      </w:r>
      <w:proofErr w:type="gramEnd"/>
      <w:r>
        <w:rPr>
          <w:rFonts w:ascii="Segoe UI" w:hAnsi="Segoe UI" w:cs="Segoe UI"/>
          <w:sz w:val="21"/>
          <w:szCs w:val="21"/>
        </w:rPr>
        <w:t xml:space="preserve"> in the </w:t>
      </w:r>
      <w:proofErr w:type="spellStart"/>
      <w:r>
        <w:rPr>
          <w:rFonts w:ascii="Segoe UI" w:hAnsi="Segoe UI" w:cs="Segoe UI"/>
          <w:sz w:val="21"/>
          <w:szCs w:val="21"/>
        </w:rPr>
        <w:t>NAc</w:t>
      </w:r>
      <w:proofErr w:type="spellEnd"/>
      <w:r>
        <w:rPr>
          <w:rFonts w:ascii="Segoe UI" w:hAnsi="Segoe UI" w:cs="Segoe UI"/>
          <w:sz w:val="21"/>
          <w:szCs w:val="21"/>
        </w:rPr>
        <w:t xml:space="preserve"> in response to palatable foods reinforces eating behaviors and promotes the seeking of highly rewarding foods </w:t>
      </w:r>
      <w:r>
        <w:rPr>
          <w:rFonts w:ascii="Segoe UI" w:hAnsi="Segoe UI" w:cs="Segoe UI"/>
          <w:color w:val="FFFFFF"/>
          <w:sz w:val="18"/>
          <w:szCs w:val="18"/>
          <w:shd w:val="clear" w:color="auto" w:fill="9CB6DA"/>
        </w:rPr>
        <w:t>6</w:t>
      </w:r>
      <w:r>
        <w:rPr>
          <w:rFonts w:ascii="Segoe UI" w:hAnsi="Segoe UI" w:cs="Segoe UI"/>
          <w:sz w:val="21"/>
          <w:szCs w:val="21"/>
        </w:rPr>
        <w:t xml:space="preserve">. Dysregulation of the </w:t>
      </w:r>
      <w:proofErr w:type="spellStart"/>
      <w:r>
        <w:rPr>
          <w:rFonts w:ascii="Segoe UI" w:hAnsi="Segoe UI" w:cs="Segoe UI"/>
          <w:sz w:val="21"/>
          <w:szCs w:val="21"/>
        </w:rPr>
        <w:t>NAc</w:t>
      </w:r>
      <w:proofErr w:type="spellEnd"/>
      <w:r>
        <w:rPr>
          <w:rFonts w:ascii="Segoe UI" w:hAnsi="Segoe UI" w:cs="Segoe UI"/>
          <w:sz w:val="21"/>
          <w:szCs w:val="21"/>
        </w:rPr>
        <w:t xml:space="preserve"> has been linked to compulsive overeating, loss of control, and the development of addictive-like responses to certain foods in individuals with food addiction.</w:t>
      </w:r>
    </w:p>
    <w:p w14:paraId="60CFA938" w14:textId="77777777" w:rsidR="00D07B4E" w:rsidRDefault="00D07B4E" w:rsidP="00D07B4E">
      <w:pPr>
        <w:pStyle w:val="NormalWeb"/>
        <w:numPr>
          <w:ilvl w:val="0"/>
          <w:numId w:val="6"/>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Prefrontal Cortex (PFC):</w:t>
      </w:r>
      <w:r>
        <w:rPr>
          <w:rFonts w:ascii="Segoe UI" w:hAnsi="Segoe UI" w:cs="Segoe UI"/>
          <w:sz w:val="21"/>
          <w:szCs w:val="21"/>
        </w:rPr>
        <w:t> The prefrontal cortex, particularly the ventromedial prefrontal cortex (</w:t>
      </w:r>
      <w:proofErr w:type="spellStart"/>
      <w:r>
        <w:rPr>
          <w:rFonts w:ascii="Segoe UI" w:hAnsi="Segoe UI" w:cs="Segoe UI"/>
          <w:sz w:val="21"/>
          <w:szCs w:val="21"/>
        </w:rPr>
        <w:t>vmPFC</w:t>
      </w:r>
      <w:proofErr w:type="spellEnd"/>
      <w:r>
        <w:rPr>
          <w:rFonts w:ascii="Segoe UI" w:hAnsi="Segoe UI" w:cs="Segoe UI"/>
          <w:sz w:val="21"/>
          <w:szCs w:val="21"/>
        </w:rPr>
        <w:t>) and the orbitofrontal cortex (OFC), is involved in decision-making, impulse control, and the evaluation of reward outcomes. Dysfunction in the PFC can lead to impaired inhibitory control over food intake, heightened sensitivity to food cues, and maladaptive decision-making related to eating behaviors </w:t>
      </w:r>
      <w:r>
        <w:rPr>
          <w:rFonts w:ascii="Segoe UI" w:hAnsi="Segoe UI" w:cs="Segoe UI"/>
          <w:color w:val="FFFFFF"/>
          <w:sz w:val="18"/>
          <w:szCs w:val="18"/>
          <w:shd w:val="clear" w:color="auto" w:fill="9CB6DA"/>
        </w:rPr>
        <w:t>27</w:t>
      </w:r>
      <w:r>
        <w:rPr>
          <w:rFonts w:ascii="Segoe UI" w:hAnsi="Segoe UI" w:cs="Segoe UI"/>
          <w:sz w:val="21"/>
          <w:szCs w:val="21"/>
        </w:rPr>
        <w:t xml:space="preserve">. Altered PFC activity has been associated with </w:t>
      </w:r>
      <w:r>
        <w:rPr>
          <w:rFonts w:ascii="Segoe UI" w:hAnsi="Segoe UI" w:cs="Segoe UI"/>
          <w:sz w:val="21"/>
          <w:szCs w:val="21"/>
        </w:rPr>
        <w:lastRenderedPageBreak/>
        <w:t>addictive eating patterns and the inability to regulate food consumption in individuals with food addiction.</w:t>
      </w:r>
    </w:p>
    <w:p w14:paraId="199BAB6D" w14:textId="77777777" w:rsidR="00D07B4E" w:rsidRDefault="00D07B4E" w:rsidP="00D07B4E">
      <w:pPr>
        <w:pStyle w:val="NormalWeb"/>
        <w:numPr>
          <w:ilvl w:val="0"/>
          <w:numId w:val="6"/>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Amygdala:</w:t>
      </w:r>
      <w:r>
        <w:rPr>
          <w:rFonts w:ascii="Segoe UI" w:hAnsi="Segoe UI" w:cs="Segoe UI"/>
          <w:sz w:val="21"/>
          <w:szCs w:val="21"/>
        </w:rPr>
        <w:t> The amygdala plays a crucial role in emotional processing, associative learning, and the encoding of food-related memories. Hyperactivity in the amygdala in response to food cues can trigger cravings, emotional eating, and impulsive food choices in individuals with addictive eating behaviors </w:t>
      </w:r>
      <w:r>
        <w:rPr>
          <w:rFonts w:ascii="Segoe UI" w:hAnsi="Segoe UI" w:cs="Segoe UI"/>
          <w:color w:val="FFFFFF"/>
          <w:sz w:val="18"/>
          <w:szCs w:val="18"/>
          <w:shd w:val="clear" w:color="auto" w:fill="9CB6DA"/>
        </w:rPr>
        <w:t>27</w:t>
      </w:r>
      <w:r>
        <w:rPr>
          <w:rFonts w:ascii="Segoe UI" w:hAnsi="Segoe UI" w:cs="Segoe UI"/>
          <w:sz w:val="21"/>
          <w:szCs w:val="21"/>
        </w:rPr>
        <w:t>. Dysregulation of the amygdala may contribute to the emotional aspects of food addiction, such as stress eating, comfort eating, and the use of food as a coping mechanism for negative emotions.</w:t>
      </w:r>
    </w:p>
    <w:p w14:paraId="040C4586" w14:textId="77777777" w:rsidR="00D07B4E" w:rsidRDefault="00D07B4E" w:rsidP="00D07B4E">
      <w:pPr>
        <w:pStyle w:val="NormalWeb"/>
        <w:numPr>
          <w:ilvl w:val="0"/>
          <w:numId w:val="6"/>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Hypothalamus:</w:t>
      </w:r>
      <w:r>
        <w:rPr>
          <w:rFonts w:ascii="Segoe UI" w:hAnsi="Segoe UI" w:cs="Segoe UI"/>
          <w:sz w:val="21"/>
          <w:szCs w:val="21"/>
        </w:rPr>
        <w:t> The hypothalamus is a key brain region involved in the regulation of appetite, energy balance, and feeding behaviors. Neuropeptides and hormones produced in the hypothalamus, such as leptin and ghrelin, play a role in signaling hunger and satiety cues to the brain </w:t>
      </w:r>
      <w:r>
        <w:rPr>
          <w:rFonts w:ascii="Segoe UI" w:hAnsi="Segoe UI" w:cs="Segoe UI"/>
          <w:color w:val="FFFFFF"/>
          <w:sz w:val="18"/>
          <w:szCs w:val="18"/>
          <w:shd w:val="clear" w:color="auto" w:fill="9CB6DA"/>
        </w:rPr>
        <w:t>27</w:t>
      </w:r>
      <w:r>
        <w:rPr>
          <w:rFonts w:ascii="Segoe UI" w:hAnsi="Segoe UI" w:cs="Segoe UI"/>
          <w:sz w:val="21"/>
          <w:szCs w:val="21"/>
        </w:rPr>
        <w:t>. Dysregulation of the hypothalamic signaling pathways can disrupt appetite control, energy homeostasis, and food intake regulation, contributing to overeating and weight gain in individuals with food addiction.</w:t>
      </w:r>
    </w:p>
    <w:p w14:paraId="65D3DFBF" w14:textId="77777777" w:rsidR="00D07B4E" w:rsidRDefault="00D07B4E" w:rsidP="00D07B4E">
      <w:pPr>
        <w:pStyle w:val="NormalWeb"/>
        <w:numPr>
          <w:ilvl w:val="0"/>
          <w:numId w:val="6"/>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Striatum:</w:t>
      </w:r>
      <w:r>
        <w:rPr>
          <w:rFonts w:ascii="Segoe UI" w:hAnsi="Segoe UI" w:cs="Segoe UI"/>
          <w:sz w:val="21"/>
          <w:szCs w:val="21"/>
        </w:rPr>
        <w:t xml:space="preserve"> The striatum, including the dorsal striatum and the ventral striatum (which includes the </w:t>
      </w:r>
      <w:proofErr w:type="spellStart"/>
      <w:r>
        <w:rPr>
          <w:rFonts w:ascii="Segoe UI" w:hAnsi="Segoe UI" w:cs="Segoe UI"/>
          <w:sz w:val="21"/>
          <w:szCs w:val="21"/>
        </w:rPr>
        <w:t>NAc</w:t>
      </w:r>
      <w:proofErr w:type="spellEnd"/>
      <w:r>
        <w:rPr>
          <w:rFonts w:ascii="Segoe UI" w:hAnsi="Segoe UI" w:cs="Segoe UI"/>
          <w:sz w:val="21"/>
          <w:szCs w:val="21"/>
        </w:rPr>
        <w:t>), is implicated in habit formation, reward processing, and the reinforcement of learned behaviors. Altered striatal activity in response to food rewards can promote the development of habitual eating patterns, cravings, and compulsive food-seeking behaviors in individuals with addictive eating tendencies </w:t>
      </w:r>
      <w:r>
        <w:rPr>
          <w:rFonts w:ascii="Segoe UI" w:hAnsi="Segoe UI" w:cs="Segoe UI"/>
          <w:color w:val="FFFFFF"/>
          <w:sz w:val="18"/>
          <w:szCs w:val="18"/>
          <w:shd w:val="clear" w:color="auto" w:fill="9CB6DA"/>
        </w:rPr>
        <w:t>27</w:t>
      </w:r>
      <w:r>
        <w:rPr>
          <w:rFonts w:ascii="Segoe UI" w:hAnsi="Segoe UI" w:cs="Segoe UI"/>
          <w:sz w:val="21"/>
          <w:szCs w:val="21"/>
        </w:rPr>
        <w:t>. Dysfunction in the striatum may underlie the repetitive and automatic nature of food addiction behaviors.</w:t>
      </w:r>
    </w:p>
    <w:p w14:paraId="5BD8B6DC"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p>
    <w:p w14:paraId="0B4377BF" w14:textId="77777777" w:rsid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Genetic and Epigenetic Factors</w:t>
      </w:r>
    </w:p>
    <w:p w14:paraId="2F05CE5D" w14:textId="77777777" w:rsid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p>
    <w:p w14:paraId="2DD7AEAC" w14:textId="77777777" w:rsidR="00D07B4E" w:rsidRDefault="00D07B4E" w:rsidP="00D07B4E">
      <w:pPr>
        <w:pStyle w:val="NormalWeb"/>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Genetic and Epigenetic Factors in Food Addiction:</w:t>
      </w:r>
    </w:p>
    <w:p w14:paraId="4654C2FE" w14:textId="77777777" w:rsidR="00D07B4E" w:rsidRDefault="00D07B4E" w:rsidP="00D07B4E">
      <w:pPr>
        <w:pStyle w:val="NormalWeb"/>
        <w:shd w:val="clear" w:color="auto" w:fill="F9F9FE"/>
        <w:spacing w:before="120" w:beforeAutospacing="0" w:after="0" w:afterAutospacing="0"/>
        <w:rPr>
          <w:rFonts w:ascii="Segoe UI" w:hAnsi="Segoe UI" w:cs="Segoe UI"/>
          <w:sz w:val="21"/>
          <w:szCs w:val="21"/>
        </w:rPr>
      </w:pPr>
      <w:r>
        <w:rPr>
          <w:rFonts w:ascii="Segoe UI" w:hAnsi="Segoe UI" w:cs="Segoe UI"/>
          <w:sz w:val="21"/>
          <w:szCs w:val="21"/>
        </w:rPr>
        <w:t>Genetic and epigenetic factors play a significant role in the development and manifestation of food addiction, influencing individual susceptibility to addictive eating behaviors, response to food cues, and the regulation of appetite and reward pathways. Understanding the genetic and epigenetic underpinnings of food addiction is essential for unraveling the complex interplay between genetic predisposition, environmental influences, and behavioral phenotypes associated with compulsive eating patterns.</w:t>
      </w:r>
    </w:p>
    <w:p w14:paraId="3CC96131" w14:textId="77777777" w:rsidR="00D07B4E" w:rsidRDefault="00D07B4E" w:rsidP="00D07B4E">
      <w:pPr>
        <w:pStyle w:val="NormalWeb"/>
        <w:shd w:val="clear" w:color="auto" w:fill="F9F9FE"/>
        <w:spacing w:before="120" w:beforeAutospacing="0" w:after="0" w:afterAutospacing="0"/>
        <w:rPr>
          <w:rFonts w:ascii="Segoe UI" w:hAnsi="Segoe UI" w:cs="Segoe UI"/>
          <w:sz w:val="21"/>
          <w:szCs w:val="21"/>
        </w:rPr>
      </w:pPr>
      <w:r>
        <w:rPr>
          <w:rStyle w:val="Strong"/>
          <w:rFonts w:ascii="Segoe UI" w:hAnsi="Segoe UI" w:cs="Segoe UI"/>
          <w:sz w:val="21"/>
          <w:szCs w:val="21"/>
        </w:rPr>
        <w:t>Genetic Factors:</w:t>
      </w:r>
    </w:p>
    <w:p w14:paraId="14A26341" w14:textId="77777777" w:rsidR="00D07B4E" w:rsidRDefault="00D07B4E" w:rsidP="00D07B4E">
      <w:pPr>
        <w:pStyle w:val="NormalWeb"/>
        <w:numPr>
          <w:ilvl w:val="0"/>
          <w:numId w:val="7"/>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Genome-Wide Studies:</w:t>
      </w:r>
      <w:r>
        <w:rPr>
          <w:rFonts w:ascii="Segoe UI" w:hAnsi="Segoe UI" w:cs="Segoe UI"/>
          <w:sz w:val="21"/>
          <w:szCs w:val="21"/>
        </w:rPr>
        <w:t> Genome-wide investigations have identified genetic variations and polymorphisms associated with food addiction traits, including altered signaling pathways, neurotransmitter systems, and reward mechanisms </w:t>
      </w:r>
      <w:r>
        <w:rPr>
          <w:rFonts w:ascii="Segoe UI" w:hAnsi="Segoe UI" w:cs="Segoe UI"/>
          <w:color w:val="FFFFFF"/>
          <w:sz w:val="18"/>
          <w:szCs w:val="18"/>
          <w:shd w:val="clear" w:color="auto" w:fill="9CB6DA"/>
        </w:rPr>
        <w:t>11</w:t>
      </w:r>
      <w:r>
        <w:rPr>
          <w:rFonts w:ascii="Segoe UI" w:hAnsi="Segoe UI" w:cs="Segoe UI"/>
          <w:sz w:val="21"/>
          <w:szCs w:val="21"/>
        </w:rPr>
        <w:t>. Genetic studies have linked specific genes and single-nucleotide polymorphisms to food addiction susceptibility, highlighting the genetic basis of addictive eating behaviors and the heritability of food-related traits.</w:t>
      </w:r>
    </w:p>
    <w:p w14:paraId="34C66EE9" w14:textId="77777777" w:rsidR="00D07B4E" w:rsidRDefault="00D07B4E" w:rsidP="00D07B4E">
      <w:pPr>
        <w:pStyle w:val="NormalWeb"/>
        <w:numPr>
          <w:ilvl w:val="0"/>
          <w:numId w:val="7"/>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Candidate Genes:</w:t>
      </w:r>
      <w:r>
        <w:rPr>
          <w:rFonts w:ascii="Segoe UI" w:hAnsi="Segoe UI" w:cs="Segoe UI"/>
          <w:sz w:val="21"/>
          <w:szCs w:val="21"/>
        </w:rPr>
        <w:t> Candidate gene studies have focused on identifying specific genes involved in appetite regulation, reward processing, and impulse control that may contribute to the development of food addiction </w:t>
      </w:r>
      <w:r>
        <w:rPr>
          <w:rFonts w:ascii="Segoe UI" w:hAnsi="Segoe UI" w:cs="Segoe UI"/>
          <w:color w:val="FFFFFF"/>
          <w:sz w:val="18"/>
          <w:szCs w:val="18"/>
          <w:shd w:val="clear" w:color="auto" w:fill="9CB6DA"/>
        </w:rPr>
        <w:t>11</w:t>
      </w:r>
      <w:r>
        <w:rPr>
          <w:rFonts w:ascii="Segoe UI" w:hAnsi="Segoe UI" w:cs="Segoe UI"/>
          <w:sz w:val="21"/>
          <w:szCs w:val="21"/>
        </w:rPr>
        <w:t>. Genes related to dopamine receptors, opioid receptors, serotonin transporters, and endocannabinoid signaling have been implicated in addictive eating behaviors and the modulation of food reward responses.</w:t>
      </w:r>
    </w:p>
    <w:p w14:paraId="3B99A042" w14:textId="77777777" w:rsidR="00D07B4E" w:rsidRDefault="00D07B4E" w:rsidP="00D07B4E">
      <w:pPr>
        <w:pStyle w:val="NormalWeb"/>
        <w:numPr>
          <w:ilvl w:val="0"/>
          <w:numId w:val="7"/>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lastRenderedPageBreak/>
        <w:t>Genetic Susceptibility:</w:t>
      </w:r>
      <w:r>
        <w:rPr>
          <w:rFonts w:ascii="Segoe UI" w:hAnsi="Segoe UI" w:cs="Segoe UI"/>
          <w:sz w:val="21"/>
          <w:szCs w:val="21"/>
        </w:rPr>
        <w:t> Individual differences in genetic susceptibility to food addiction may influence vulnerability to overeating, binge eating, and the consumption of highly palatable foods </w:t>
      </w:r>
      <w:r>
        <w:rPr>
          <w:rFonts w:ascii="Segoe UI" w:hAnsi="Segoe UI" w:cs="Segoe UI"/>
          <w:color w:val="FFFFFF"/>
          <w:sz w:val="18"/>
          <w:szCs w:val="18"/>
          <w:shd w:val="clear" w:color="auto" w:fill="9CB6DA"/>
        </w:rPr>
        <w:t>11</w:t>
      </w:r>
      <w:r>
        <w:rPr>
          <w:rFonts w:ascii="Segoe UI" w:hAnsi="Segoe UI" w:cs="Segoe UI"/>
          <w:sz w:val="21"/>
          <w:szCs w:val="21"/>
        </w:rPr>
        <w:t>. Genetic factors can interact with environmental triggers, stressors, and dietary patterns to shape eating behaviors and predispose individuals to addictive-like responses to certain foods.</w:t>
      </w:r>
    </w:p>
    <w:p w14:paraId="0FA5E5FC" w14:textId="77777777" w:rsidR="00D07B4E" w:rsidRDefault="00D07B4E" w:rsidP="00D07B4E">
      <w:pPr>
        <w:pStyle w:val="NormalWeb"/>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Epigenetic Factors:</w:t>
      </w:r>
    </w:p>
    <w:p w14:paraId="6A74BE80" w14:textId="77777777" w:rsidR="00D07B4E" w:rsidRDefault="00D07B4E" w:rsidP="00D07B4E">
      <w:pPr>
        <w:pStyle w:val="NormalWeb"/>
        <w:numPr>
          <w:ilvl w:val="0"/>
          <w:numId w:val="8"/>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DNA Methylation:</w:t>
      </w:r>
      <w:r>
        <w:rPr>
          <w:rFonts w:ascii="Segoe UI" w:hAnsi="Segoe UI" w:cs="Segoe UI"/>
          <w:sz w:val="21"/>
          <w:szCs w:val="21"/>
        </w:rPr>
        <w:t> Epigenetic modifications, such as DNA methylation, can regulate gene expression patterns associated with food addiction phenotypes </w:t>
      </w:r>
      <w:r>
        <w:rPr>
          <w:rFonts w:ascii="Segoe UI" w:hAnsi="Segoe UI" w:cs="Segoe UI"/>
          <w:color w:val="FFFFFF"/>
          <w:sz w:val="18"/>
          <w:szCs w:val="18"/>
          <w:shd w:val="clear" w:color="auto" w:fill="9CB6DA"/>
        </w:rPr>
        <w:t>11</w:t>
      </w:r>
      <w:r>
        <w:rPr>
          <w:rFonts w:ascii="Segoe UI" w:hAnsi="Segoe UI" w:cs="Segoe UI"/>
          <w:sz w:val="21"/>
          <w:szCs w:val="21"/>
        </w:rPr>
        <w:t>. Changes in DNA methylation profiles in response to environmental factors, diet, and lifestyle choices can influence neural circuits involved in reward processing, appetite regulation, and food-seeking behaviors.</w:t>
      </w:r>
    </w:p>
    <w:p w14:paraId="1BBD190E" w14:textId="77777777" w:rsidR="00D07B4E" w:rsidRDefault="00D07B4E" w:rsidP="00D07B4E">
      <w:pPr>
        <w:pStyle w:val="NormalWeb"/>
        <w:numPr>
          <w:ilvl w:val="0"/>
          <w:numId w:val="8"/>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Histone Modifications:</w:t>
      </w:r>
      <w:r>
        <w:rPr>
          <w:rFonts w:ascii="Segoe UI" w:hAnsi="Segoe UI" w:cs="Segoe UI"/>
          <w:sz w:val="21"/>
          <w:szCs w:val="21"/>
        </w:rPr>
        <w:t> Histone modifications, including acetylation and methylation, can alter chromatin structure and gene transcription linked to addictive eating behaviors </w:t>
      </w:r>
      <w:r>
        <w:rPr>
          <w:rFonts w:ascii="Segoe UI" w:hAnsi="Segoe UI" w:cs="Segoe UI"/>
          <w:color w:val="FFFFFF"/>
          <w:sz w:val="18"/>
          <w:szCs w:val="18"/>
          <w:shd w:val="clear" w:color="auto" w:fill="9CB6DA"/>
        </w:rPr>
        <w:t>11</w:t>
      </w:r>
      <w:r>
        <w:rPr>
          <w:rFonts w:ascii="Segoe UI" w:hAnsi="Segoe UI" w:cs="Segoe UI"/>
          <w:sz w:val="21"/>
          <w:szCs w:val="21"/>
        </w:rPr>
        <w:t>. Epigenetic changes in histone marks within specific brain regions implicated in food addiction may impact synaptic plasticity, reward sensitivity, and behavioral responses to food cues.</w:t>
      </w:r>
    </w:p>
    <w:p w14:paraId="4076FEC9" w14:textId="77777777" w:rsidR="00D07B4E" w:rsidRDefault="00D07B4E" w:rsidP="00D07B4E">
      <w:pPr>
        <w:pStyle w:val="NormalWeb"/>
        <w:numPr>
          <w:ilvl w:val="0"/>
          <w:numId w:val="8"/>
        </w:numPr>
        <w:shd w:val="clear" w:color="auto" w:fill="F9F9FE"/>
        <w:spacing w:before="0" w:beforeAutospacing="0" w:after="0" w:afterAutospacing="0"/>
        <w:rPr>
          <w:rFonts w:ascii="Segoe UI" w:hAnsi="Segoe UI" w:cs="Segoe UI"/>
          <w:sz w:val="21"/>
          <w:szCs w:val="21"/>
        </w:rPr>
      </w:pPr>
      <w:r>
        <w:rPr>
          <w:rStyle w:val="Strong"/>
          <w:rFonts w:ascii="Segoe UI" w:hAnsi="Segoe UI" w:cs="Segoe UI"/>
          <w:sz w:val="21"/>
          <w:szCs w:val="21"/>
        </w:rPr>
        <w:t>MicroRNAs:</w:t>
      </w:r>
      <w:r>
        <w:rPr>
          <w:rFonts w:ascii="Segoe UI" w:hAnsi="Segoe UI" w:cs="Segoe UI"/>
          <w:sz w:val="21"/>
          <w:szCs w:val="21"/>
        </w:rPr>
        <w:t> MicroRNAs are small non-coding RNAs that regulate gene expression post-transcriptionally and have been implicated in the modulation of neural pathways involved in food addiction </w:t>
      </w:r>
      <w:r>
        <w:rPr>
          <w:rFonts w:ascii="Segoe UI" w:hAnsi="Segoe UI" w:cs="Segoe UI"/>
          <w:color w:val="FFFFFF"/>
          <w:sz w:val="18"/>
          <w:szCs w:val="18"/>
          <w:shd w:val="clear" w:color="auto" w:fill="9CB6DA"/>
        </w:rPr>
        <w:t>11</w:t>
      </w:r>
      <w:r>
        <w:rPr>
          <w:rFonts w:ascii="Segoe UI" w:hAnsi="Segoe UI" w:cs="Segoe UI"/>
          <w:sz w:val="21"/>
          <w:szCs w:val="21"/>
        </w:rPr>
        <w:t>. Dysregulation of microRNA expression profiles in response to diet, stress, or metabolic factors can influence addictive eating behaviors, food cravings, and reward responses.</w:t>
      </w:r>
    </w:p>
    <w:p w14:paraId="3019308C" w14:textId="77777777" w:rsidR="00D07B4E" w:rsidRDefault="00D07B4E" w:rsidP="00D07B4E">
      <w:pPr>
        <w:pStyle w:val="NormalWeb"/>
        <w:shd w:val="clear" w:color="auto" w:fill="F9F9FE"/>
        <w:spacing w:before="0" w:beforeAutospacing="0" w:after="0" w:afterAutospacing="0"/>
        <w:rPr>
          <w:rFonts w:ascii="Segoe UI" w:hAnsi="Segoe UI" w:cs="Segoe UI"/>
          <w:sz w:val="21"/>
          <w:szCs w:val="21"/>
        </w:rPr>
      </w:pPr>
      <w:r>
        <w:rPr>
          <w:rFonts w:ascii="Segoe UI" w:hAnsi="Segoe UI" w:cs="Segoe UI"/>
          <w:sz w:val="21"/>
          <w:szCs w:val="21"/>
        </w:rPr>
        <w:t>By investigating the genetic and epigenetic factors associated with food addiction, researchers can uncover the molecular mechanisms underlying addictive eating behaviors, identify biomarkers of susceptibility, and develop targeted interventions for individuals at risk for or affected by food addiction. Integrating genetic and epigenetic approaches in food addiction research can enhance our understanding of the complex interactions between genetic predisposition, environmental influences, and behavioral phenotypes in the context of compulsive eating patterns, paving the way for personalized strategies for prevention, treatment, and management of addictive eating behaviors.</w:t>
      </w:r>
    </w:p>
    <w:p w14:paraId="53E1D43A"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p>
    <w:p w14:paraId="36558C37" w14:textId="77777777" w:rsidR="00D07B4E" w:rsidRPr="00D07B4E" w:rsidRDefault="00D07B4E" w:rsidP="00D07B4E">
      <w:pPr>
        <w:shd w:val="clear" w:color="auto" w:fill="F9F9FE"/>
        <w:ind w:left="360"/>
        <w:rPr>
          <w:rFonts w:ascii="Segoe UI" w:eastAsia="Times New Roman" w:hAnsi="Segoe UI" w:cs="Segoe UI"/>
          <w:sz w:val="21"/>
          <w:szCs w:val="21"/>
        </w:rPr>
      </w:pPr>
      <w:r w:rsidRPr="00D07B4E">
        <w:rPr>
          <w:rFonts w:ascii="Segoe UI" w:eastAsia="Times New Roman" w:hAnsi="Segoe UI" w:cs="Segoe UI"/>
          <w:b/>
          <w:bCs/>
          <w:sz w:val="21"/>
          <w:szCs w:val="21"/>
        </w:rPr>
        <w:t>Behavioral Manifestations of Food Addiction</w:t>
      </w:r>
    </w:p>
    <w:p w14:paraId="0AF0EBCE"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Diagnostic Criteria for Food Addiction</w:t>
      </w:r>
    </w:p>
    <w:p w14:paraId="5792FECC"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Behavioral Similarities to Substance Use Disorders</w:t>
      </w:r>
    </w:p>
    <w:p w14:paraId="3D45C475"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Impaired Control and Compulsive Eating Behaviors</w:t>
      </w:r>
    </w:p>
    <w:p w14:paraId="388E8902" w14:textId="77777777" w:rsidR="00D07B4E" w:rsidRPr="00D07B4E" w:rsidRDefault="00D07B4E" w:rsidP="00D07B4E">
      <w:pPr>
        <w:shd w:val="clear" w:color="auto" w:fill="F9F9FE"/>
        <w:ind w:left="360"/>
        <w:rPr>
          <w:rFonts w:ascii="Segoe UI" w:eastAsia="Times New Roman" w:hAnsi="Segoe UI" w:cs="Segoe UI"/>
          <w:sz w:val="21"/>
          <w:szCs w:val="21"/>
        </w:rPr>
      </w:pPr>
      <w:r w:rsidRPr="00D07B4E">
        <w:rPr>
          <w:rFonts w:ascii="Segoe UI" w:eastAsia="Times New Roman" w:hAnsi="Segoe UI" w:cs="Segoe UI"/>
          <w:b/>
          <w:bCs/>
          <w:sz w:val="21"/>
          <w:szCs w:val="21"/>
        </w:rPr>
        <w:t>Risk Factors and Vulnerabilities</w:t>
      </w:r>
    </w:p>
    <w:p w14:paraId="4F2AD6A9"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Environmental Influences on Food Addiction</w:t>
      </w:r>
    </w:p>
    <w:p w14:paraId="3979EF6E"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Psychological Factors Contributing to Food Cravings</w:t>
      </w:r>
    </w:p>
    <w:p w14:paraId="15E3273B"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Socioeconomic and Cultural Aspects</w:t>
      </w:r>
    </w:p>
    <w:p w14:paraId="4664B4DC" w14:textId="77777777" w:rsidR="00D07B4E" w:rsidRPr="00D07B4E" w:rsidRDefault="00D07B4E" w:rsidP="00D07B4E">
      <w:pPr>
        <w:shd w:val="clear" w:color="auto" w:fill="F9F9FE"/>
        <w:ind w:left="360"/>
        <w:rPr>
          <w:rFonts w:ascii="Segoe UI" w:eastAsia="Times New Roman" w:hAnsi="Segoe UI" w:cs="Segoe UI"/>
          <w:sz w:val="21"/>
          <w:szCs w:val="21"/>
        </w:rPr>
      </w:pPr>
      <w:r w:rsidRPr="00D07B4E">
        <w:rPr>
          <w:rFonts w:ascii="Segoe UI" w:eastAsia="Times New Roman" w:hAnsi="Segoe UI" w:cs="Segoe UI"/>
          <w:b/>
          <w:bCs/>
          <w:sz w:val="21"/>
          <w:szCs w:val="21"/>
        </w:rPr>
        <w:lastRenderedPageBreak/>
        <w:t>Assessment and Diagnosis</w:t>
      </w:r>
    </w:p>
    <w:p w14:paraId="207B3F21"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Screening Tools for Food Addiction</w:t>
      </w:r>
    </w:p>
    <w:p w14:paraId="33319B59"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Challenges in Diagnosing Food Addiction</w:t>
      </w:r>
    </w:p>
    <w:p w14:paraId="11216E51"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Co-occurring Disorders and Comorbidities</w:t>
      </w:r>
    </w:p>
    <w:p w14:paraId="4A91C9C1" w14:textId="77777777" w:rsidR="00D07B4E" w:rsidRPr="00D07B4E" w:rsidRDefault="00D07B4E" w:rsidP="00D07B4E">
      <w:pPr>
        <w:shd w:val="clear" w:color="auto" w:fill="F9F9FE"/>
        <w:ind w:left="360"/>
        <w:rPr>
          <w:rFonts w:ascii="Segoe UI" w:eastAsia="Times New Roman" w:hAnsi="Segoe UI" w:cs="Segoe UI"/>
          <w:sz w:val="21"/>
          <w:szCs w:val="21"/>
        </w:rPr>
      </w:pPr>
      <w:r w:rsidRPr="00D07B4E">
        <w:rPr>
          <w:rFonts w:ascii="Segoe UI" w:eastAsia="Times New Roman" w:hAnsi="Segoe UI" w:cs="Segoe UI"/>
          <w:b/>
          <w:bCs/>
          <w:sz w:val="21"/>
          <w:szCs w:val="21"/>
        </w:rPr>
        <w:t>Treatment Approaches</w:t>
      </w:r>
    </w:p>
    <w:p w14:paraId="55F5D105"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Behavioral Therapies for Food Addiction</w:t>
      </w:r>
    </w:p>
    <w:p w14:paraId="526099D6"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Pharmacological Interventions</w:t>
      </w:r>
    </w:p>
    <w:p w14:paraId="5EFA8B98"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Nutritional Counseling and Lifestyle Modifications</w:t>
      </w:r>
    </w:p>
    <w:p w14:paraId="4CCA32CA" w14:textId="77777777" w:rsidR="00D07B4E" w:rsidRPr="00D07B4E" w:rsidRDefault="00D07B4E" w:rsidP="00D07B4E">
      <w:pPr>
        <w:shd w:val="clear" w:color="auto" w:fill="F9F9FE"/>
        <w:ind w:left="360"/>
        <w:rPr>
          <w:rFonts w:ascii="Segoe UI" w:eastAsia="Times New Roman" w:hAnsi="Segoe UI" w:cs="Segoe UI"/>
          <w:sz w:val="21"/>
          <w:szCs w:val="21"/>
        </w:rPr>
      </w:pPr>
      <w:r w:rsidRPr="00D07B4E">
        <w:rPr>
          <w:rFonts w:ascii="Segoe UI" w:eastAsia="Times New Roman" w:hAnsi="Segoe UI" w:cs="Segoe UI"/>
          <w:b/>
          <w:bCs/>
          <w:sz w:val="21"/>
          <w:szCs w:val="21"/>
        </w:rPr>
        <w:t>Public Health Implications</w:t>
      </w:r>
    </w:p>
    <w:p w14:paraId="040B50CB"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Impact of Food Addiction on Population Health</w:t>
      </w:r>
    </w:p>
    <w:p w14:paraId="41273451"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Policy Recommendations for Addressing Food Addiction</w:t>
      </w:r>
    </w:p>
    <w:p w14:paraId="180EE696"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Strategies for Prevention and Health Promotion</w:t>
      </w:r>
    </w:p>
    <w:p w14:paraId="0EB0D632" w14:textId="77777777" w:rsidR="00D07B4E" w:rsidRPr="00D07B4E" w:rsidRDefault="00D07B4E" w:rsidP="00D07B4E">
      <w:pPr>
        <w:shd w:val="clear" w:color="auto" w:fill="F9F9FE"/>
        <w:ind w:left="360"/>
        <w:rPr>
          <w:rFonts w:ascii="Segoe UI" w:eastAsia="Times New Roman" w:hAnsi="Segoe UI" w:cs="Segoe UI"/>
          <w:sz w:val="21"/>
          <w:szCs w:val="21"/>
        </w:rPr>
      </w:pPr>
      <w:r w:rsidRPr="00D07B4E">
        <w:rPr>
          <w:rFonts w:ascii="Segoe UI" w:eastAsia="Times New Roman" w:hAnsi="Segoe UI" w:cs="Segoe UI"/>
          <w:b/>
          <w:bCs/>
          <w:sz w:val="21"/>
          <w:szCs w:val="21"/>
        </w:rPr>
        <w:t>Clinical Practice Guidelines</w:t>
      </w:r>
    </w:p>
    <w:p w14:paraId="3115FD81"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Integrating Food Addiction Treatment into Clinical Settings</w:t>
      </w:r>
    </w:p>
    <w:p w14:paraId="33AB0053"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Multidisciplinary Approaches to Managing Food Addiction</w:t>
      </w:r>
    </w:p>
    <w:p w14:paraId="42384E6A"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Patient Education and Support Programs</w:t>
      </w:r>
    </w:p>
    <w:p w14:paraId="0524FF52" w14:textId="77777777" w:rsidR="00D07B4E" w:rsidRPr="00D07B4E" w:rsidRDefault="00D07B4E" w:rsidP="00D07B4E">
      <w:pPr>
        <w:shd w:val="clear" w:color="auto" w:fill="F9F9FE"/>
        <w:ind w:left="360"/>
        <w:rPr>
          <w:rFonts w:ascii="Segoe UI" w:eastAsia="Times New Roman" w:hAnsi="Segoe UI" w:cs="Segoe UI"/>
          <w:sz w:val="21"/>
          <w:szCs w:val="21"/>
        </w:rPr>
      </w:pPr>
      <w:r w:rsidRPr="00D07B4E">
        <w:rPr>
          <w:rFonts w:ascii="Segoe UI" w:eastAsia="Times New Roman" w:hAnsi="Segoe UI" w:cs="Segoe UI"/>
          <w:b/>
          <w:bCs/>
          <w:sz w:val="21"/>
          <w:szCs w:val="21"/>
        </w:rPr>
        <w:t>Future Directions and Research Needs</w:t>
      </w:r>
    </w:p>
    <w:p w14:paraId="776392D9"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Emerging Trends in Food Addiction Research</w:t>
      </w:r>
    </w:p>
    <w:p w14:paraId="42059986"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Areas for Further Investigation</w:t>
      </w:r>
    </w:p>
    <w:p w14:paraId="6BDF8BE9"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Long-term Outcomes and Prognosis</w:t>
      </w:r>
    </w:p>
    <w:p w14:paraId="7A074880" w14:textId="77777777" w:rsidR="00D07B4E" w:rsidRPr="00D07B4E" w:rsidRDefault="00D07B4E" w:rsidP="00D07B4E">
      <w:pPr>
        <w:shd w:val="clear" w:color="auto" w:fill="F9F9FE"/>
        <w:ind w:left="360"/>
        <w:rPr>
          <w:rFonts w:ascii="Segoe UI" w:eastAsia="Times New Roman" w:hAnsi="Segoe UI" w:cs="Segoe UI"/>
          <w:sz w:val="21"/>
          <w:szCs w:val="21"/>
        </w:rPr>
      </w:pPr>
      <w:r w:rsidRPr="00D07B4E">
        <w:rPr>
          <w:rFonts w:ascii="Segoe UI" w:eastAsia="Times New Roman" w:hAnsi="Segoe UI" w:cs="Segoe UI"/>
          <w:b/>
          <w:bCs/>
          <w:sz w:val="21"/>
          <w:szCs w:val="21"/>
        </w:rPr>
        <w:t>Conclusion</w:t>
      </w:r>
    </w:p>
    <w:p w14:paraId="04755535"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Summary of Key Findings</w:t>
      </w:r>
    </w:p>
    <w:p w14:paraId="24528BBA"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t>Implications for Practice and Policy</w:t>
      </w:r>
    </w:p>
    <w:p w14:paraId="0DC71E43" w14:textId="77777777" w:rsidR="00D07B4E" w:rsidRPr="00D07B4E" w:rsidRDefault="00D07B4E" w:rsidP="00D07B4E">
      <w:pPr>
        <w:shd w:val="clear" w:color="auto" w:fill="F9F9FE"/>
        <w:spacing w:before="100" w:beforeAutospacing="1" w:after="100" w:afterAutospacing="1"/>
        <w:ind w:left="1080"/>
        <w:rPr>
          <w:rFonts w:ascii="Segoe UI" w:eastAsia="Times New Roman" w:hAnsi="Segoe UI" w:cs="Segoe UI"/>
          <w:sz w:val="21"/>
          <w:szCs w:val="21"/>
        </w:rPr>
      </w:pPr>
      <w:r w:rsidRPr="00D07B4E">
        <w:rPr>
          <w:rFonts w:ascii="Segoe UI" w:eastAsia="Times New Roman" w:hAnsi="Segoe UI" w:cs="Segoe UI"/>
          <w:sz w:val="21"/>
          <w:szCs w:val="21"/>
        </w:rPr>
        <w:lastRenderedPageBreak/>
        <w:t>Call to Action for Addressing Food Addiction</w:t>
      </w:r>
    </w:p>
    <w:p w14:paraId="2AE0B2F4" w14:textId="77777777" w:rsidR="00D07B4E" w:rsidRPr="00D07B4E" w:rsidRDefault="00D07B4E" w:rsidP="00D07B4E">
      <w:pPr>
        <w:shd w:val="clear" w:color="auto" w:fill="F9F9FE"/>
        <w:ind w:left="360"/>
        <w:rPr>
          <w:rFonts w:ascii="Segoe UI" w:eastAsia="Times New Roman" w:hAnsi="Segoe UI" w:cs="Segoe UI"/>
          <w:sz w:val="21"/>
          <w:szCs w:val="21"/>
        </w:rPr>
      </w:pPr>
      <w:r w:rsidRPr="00D07B4E">
        <w:rPr>
          <w:rFonts w:ascii="Segoe UI" w:eastAsia="Times New Roman" w:hAnsi="Segoe UI" w:cs="Segoe UI"/>
          <w:b/>
          <w:bCs/>
          <w:sz w:val="21"/>
          <w:szCs w:val="21"/>
        </w:rPr>
        <w:t>References</w:t>
      </w:r>
    </w:p>
    <w:p w14:paraId="3FB6E474" w14:textId="77777777" w:rsidR="00D07B4E" w:rsidRDefault="00D07B4E" w:rsidP="00234F13">
      <w:pPr>
        <w:ind w:left="720" w:hanging="360"/>
      </w:pPr>
    </w:p>
    <w:sectPr w:rsidR="00D07B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7621C2"/>
    <w:multiLevelType w:val="multilevel"/>
    <w:tmpl w:val="98F45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52680"/>
    <w:multiLevelType w:val="multilevel"/>
    <w:tmpl w:val="51301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D63988"/>
    <w:multiLevelType w:val="multilevel"/>
    <w:tmpl w:val="AA481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B667D5"/>
    <w:multiLevelType w:val="multilevel"/>
    <w:tmpl w:val="3B00F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964023"/>
    <w:multiLevelType w:val="multilevel"/>
    <w:tmpl w:val="940C1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C86B7F"/>
    <w:multiLevelType w:val="multilevel"/>
    <w:tmpl w:val="74788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647129"/>
    <w:multiLevelType w:val="multilevel"/>
    <w:tmpl w:val="06E01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772C28"/>
    <w:multiLevelType w:val="hybridMultilevel"/>
    <w:tmpl w:val="87C4E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7635451">
    <w:abstractNumId w:val="7"/>
  </w:num>
  <w:num w:numId="2" w16cid:durableId="774715229">
    <w:abstractNumId w:val="0"/>
  </w:num>
  <w:num w:numId="3" w16cid:durableId="233518341">
    <w:abstractNumId w:val="6"/>
  </w:num>
  <w:num w:numId="4" w16cid:durableId="1185290431">
    <w:abstractNumId w:val="1"/>
  </w:num>
  <w:num w:numId="5" w16cid:durableId="1208251423">
    <w:abstractNumId w:val="5"/>
  </w:num>
  <w:num w:numId="6" w16cid:durableId="1856339044">
    <w:abstractNumId w:val="3"/>
  </w:num>
  <w:num w:numId="7" w16cid:durableId="1334381989">
    <w:abstractNumId w:val="4"/>
  </w:num>
  <w:num w:numId="8" w16cid:durableId="405492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ACB"/>
    <w:rsid w:val="00234F13"/>
    <w:rsid w:val="00330F20"/>
    <w:rsid w:val="004126D9"/>
    <w:rsid w:val="00D07B4E"/>
    <w:rsid w:val="00EE0A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6D0B2"/>
  <w15:chartTrackingRefBased/>
  <w15:docId w15:val="{B3DFE12E-CA6A-4835-9BAD-72783DD75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F20"/>
    <w:rPr>
      <w:rFonts w:ascii="Times New Roman" w:hAnsi="Times New Roman"/>
      <w:sz w:val="24"/>
      <w:szCs w:val="24"/>
    </w:rPr>
  </w:style>
  <w:style w:type="paragraph" w:styleId="Heading1">
    <w:name w:val="heading 1"/>
    <w:basedOn w:val="Normal"/>
    <w:next w:val="Normal"/>
    <w:link w:val="Heading1Char"/>
    <w:uiPriority w:val="9"/>
    <w:qFormat/>
    <w:rsid w:val="00EE0AC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qFormat/>
    <w:rsid w:val="00330F20"/>
    <w:pPr>
      <w:keepNext/>
      <w:jc w:val="both"/>
      <w:outlineLvl w:val="1"/>
    </w:pPr>
    <w:rPr>
      <w:rFonts w:ascii="Helvetica" w:eastAsia="MS Mincho" w:hAnsi="Helvetica"/>
      <w:b/>
      <w:bCs/>
      <w:sz w:val="20"/>
      <w:szCs w:val="20"/>
      <w:lang w:val="fr-FR"/>
    </w:rPr>
  </w:style>
  <w:style w:type="paragraph" w:styleId="Heading3">
    <w:name w:val="heading 3"/>
    <w:basedOn w:val="Normal"/>
    <w:next w:val="Normal"/>
    <w:link w:val="Heading3Char"/>
    <w:uiPriority w:val="9"/>
    <w:semiHidden/>
    <w:unhideWhenUsed/>
    <w:qFormat/>
    <w:rsid w:val="00EE0ACB"/>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link w:val="Heading4Char"/>
    <w:qFormat/>
    <w:rsid w:val="00330F20"/>
    <w:pPr>
      <w:spacing w:before="100" w:beforeAutospacing="1" w:after="100" w:afterAutospacing="1"/>
      <w:outlineLvl w:val="3"/>
    </w:pPr>
    <w:rPr>
      <w:rFonts w:ascii="Arial Unicode MS" w:eastAsia="Arial Unicode MS" w:hAnsi="Arial Unicode MS"/>
      <w:b/>
      <w:bCs/>
    </w:rPr>
  </w:style>
  <w:style w:type="paragraph" w:styleId="Heading5">
    <w:name w:val="heading 5"/>
    <w:basedOn w:val="Normal"/>
    <w:next w:val="Normal"/>
    <w:link w:val="Heading5Char"/>
    <w:uiPriority w:val="9"/>
    <w:semiHidden/>
    <w:unhideWhenUsed/>
    <w:qFormat/>
    <w:rsid w:val="00EE0ACB"/>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EE0AC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0AC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0AC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0AC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330F20"/>
    <w:rPr>
      <w:rFonts w:ascii="Helvetica" w:eastAsia="MS Mincho" w:hAnsi="Helvetica"/>
      <w:b/>
      <w:bCs/>
      <w:lang w:val="fr-FR"/>
    </w:rPr>
  </w:style>
  <w:style w:type="character" w:customStyle="1" w:styleId="Heading4Char">
    <w:name w:val="Heading 4 Char"/>
    <w:link w:val="Heading4"/>
    <w:rsid w:val="00330F20"/>
    <w:rPr>
      <w:rFonts w:ascii="Arial Unicode MS" w:eastAsia="Arial Unicode MS" w:hAnsi="Arial Unicode MS"/>
      <w:b/>
      <w:bCs/>
      <w:sz w:val="24"/>
      <w:szCs w:val="24"/>
    </w:rPr>
  </w:style>
  <w:style w:type="paragraph" w:styleId="NoSpacing">
    <w:name w:val="No Spacing"/>
    <w:uiPriority w:val="1"/>
    <w:qFormat/>
    <w:rsid w:val="00330F20"/>
    <w:rPr>
      <w:rFonts w:ascii="Times New Roman" w:eastAsia="Times New Roman" w:hAnsi="Times New Roman"/>
      <w:sz w:val="24"/>
      <w:szCs w:val="24"/>
    </w:rPr>
  </w:style>
  <w:style w:type="paragraph" w:styleId="ListParagraph">
    <w:name w:val="List Paragraph"/>
    <w:basedOn w:val="Normal"/>
    <w:uiPriority w:val="34"/>
    <w:qFormat/>
    <w:rsid w:val="00330F20"/>
    <w:pPr>
      <w:ind w:left="720"/>
      <w:contextualSpacing/>
    </w:pPr>
    <w:rPr>
      <w:rFonts w:eastAsia="Times New Roman"/>
    </w:rPr>
  </w:style>
  <w:style w:type="character" w:customStyle="1" w:styleId="Heading1Char">
    <w:name w:val="Heading 1 Char"/>
    <w:basedOn w:val="DefaultParagraphFont"/>
    <w:link w:val="Heading1"/>
    <w:uiPriority w:val="9"/>
    <w:rsid w:val="00EE0ACB"/>
    <w:rPr>
      <w:rFonts w:asciiTheme="majorHAnsi" w:eastAsiaTheme="majorEastAsia" w:hAnsiTheme="majorHAnsi" w:cstheme="majorBidi"/>
      <w:color w:val="365F91" w:themeColor="accent1" w:themeShade="BF"/>
      <w:sz w:val="40"/>
      <w:szCs w:val="40"/>
    </w:rPr>
  </w:style>
  <w:style w:type="character" w:customStyle="1" w:styleId="Heading3Char">
    <w:name w:val="Heading 3 Char"/>
    <w:basedOn w:val="DefaultParagraphFont"/>
    <w:link w:val="Heading3"/>
    <w:uiPriority w:val="9"/>
    <w:semiHidden/>
    <w:rsid w:val="00EE0ACB"/>
    <w:rPr>
      <w:rFonts w:asciiTheme="minorHAnsi" w:eastAsiaTheme="majorEastAsia" w:hAnsiTheme="minorHAnsi" w:cstheme="majorBidi"/>
      <w:color w:val="365F91" w:themeColor="accent1" w:themeShade="BF"/>
      <w:sz w:val="28"/>
      <w:szCs w:val="28"/>
    </w:rPr>
  </w:style>
  <w:style w:type="character" w:customStyle="1" w:styleId="Heading5Char">
    <w:name w:val="Heading 5 Char"/>
    <w:basedOn w:val="DefaultParagraphFont"/>
    <w:link w:val="Heading5"/>
    <w:uiPriority w:val="9"/>
    <w:semiHidden/>
    <w:rsid w:val="00EE0ACB"/>
    <w:rPr>
      <w:rFonts w:asciiTheme="minorHAnsi" w:eastAsiaTheme="majorEastAsia" w:hAnsiTheme="min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EE0ACB"/>
    <w:rPr>
      <w:rFonts w:asciiTheme="minorHAnsi" w:eastAsiaTheme="majorEastAsia" w:hAnsiTheme="minorHAnsi"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EE0ACB"/>
    <w:rPr>
      <w:rFonts w:asciiTheme="minorHAnsi" w:eastAsiaTheme="majorEastAsia" w:hAnsiTheme="min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EE0ACB"/>
    <w:rPr>
      <w:rFonts w:asciiTheme="minorHAnsi" w:eastAsiaTheme="majorEastAsia" w:hAnsiTheme="minorHAnsi"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EE0ACB"/>
    <w:rPr>
      <w:rFonts w:asciiTheme="minorHAnsi" w:eastAsiaTheme="majorEastAsia" w:hAnsiTheme="minorHAnsi" w:cstheme="majorBidi"/>
      <w:color w:val="272727" w:themeColor="text1" w:themeTint="D8"/>
      <w:sz w:val="24"/>
      <w:szCs w:val="24"/>
    </w:rPr>
  </w:style>
  <w:style w:type="paragraph" w:styleId="Title">
    <w:name w:val="Title"/>
    <w:basedOn w:val="Normal"/>
    <w:next w:val="Normal"/>
    <w:link w:val="TitleChar"/>
    <w:uiPriority w:val="10"/>
    <w:qFormat/>
    <w:rsid w:val="00EE0A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AC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A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0A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0ACB"/>
    <w:rPr>
      <w:rFonts w:ascii="Times New Roman" w:hAnsi="Times New Roman"/>
      <w:i/>
      <w:iCs/>
      <w:color w:val="404040" w:themeColor="text1" w:themeTint="BF"/>
      <w:sz w:val="24"/>
      <w:szCs w:val="24"/>
    </w:rPr>
  </w:style>
  <w:style w:type="character" w:styleId="IntenseEmphasis">
    <w:name w:val="Intense Emphasis"/>
    <w:basedOn w:val="DefaultParagraphFont"/>
    <w:uiPriority w:val="21"/>
    <w:qFormat/>
    <w:rsid w:val="00EE0ACB"/>
    <w:rPr>
      <w:i/>
      <w:iCs/>
      <w:color w:val="365F91" w:themeColor="accent1" w:themeShade="BF"/>
    </w:rPr>
  </w:style>
  <w:style w:type="paragraph" w:styleId="IntenseQuote">
    <w:name w:val="Intense Quote"/>
    <w:basedOn w:val="Normal"/>
    <w:next w:val="Normal"/>
    <w:link w:val="IntenseQuoteChar"/>
    <w:uiPriority w:val="30"/>
    <w:qFormat/>
    <w:rsid w:val="00EE0AC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E0ACB"/>
    <w:rPr>
      <w:rFonts w:ascii="Times New Roman" w:hAnsi="Times New Roman"/>
      <w:i/>
      <w:iCs/>
      <w:color w:val="365F91" w:themeColor="accent1" w:themeShade="BF"/>
      <w:sz w:val="24"/>
      <w:szCs w:val="24"/>
    </w:rPr>
  </w:style>
  <w:style w:type="character" w:styleId="IntenseReference">
    <w:name w:val="Intense Reference"/>
    <w:basedOn w:val="DefaultParagraphFont"/>
    <w:uiPriority w:val="32"/>
    <w:qFormat/>
    <w:rsid w:val="00EE0ACB"/>
    <w:rPr>
      <w:b/>
      <w:bCs/>
      <w:smallCaps/>
      <w:color w:val="365F91" w:themeColor="accent1" w:themeShade="BF"/>
      <w:spacing w:val="5"/>
    </w:rPr>
  </w:style>
  <w:style w:type="paragraph" w:styleId="NormalWeb">
    <w:name w:val="Normal (Web)"/>
    <w:basedOn w:val="Normal"/>
    <w:uiPriority w:val="99"/>
    <w:semiHidden/>
    <w:unhideWhenUsed/>
    <w:rsid w:val="00D07B4E"/>
    <w:pPr>
      <w:spacing w:before="100" w:beforeAutospacing="1" w:after="100" w:afterAutospacing="1"/>
    </w:pPr>
    <w:rPr>
      <w:rFonts w:eastAsia="Times New Roman"/>
    </w:rPr>
  </w:style>
  <w:style w:type="character" w:styleId="Strong">
    <w:name w:val="Strong"/>
    <w:basedOn w:val="DefaultParagraphFont"/>
    <w:uiPriority w:val="22"/>
    <w:qFormat/>
    <w:rsid w:val="00D07B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609235">
      <w:bodyDiv w:val="1"/>
      <w:marLeft w:val="0"/>
      <w:marRight w:val="0"/>
      <w:marTop w:val="0"/>
      <w:marBottom w:val="0"/>
      <w:divBdr>
        <w:top w:val="none" w:sz="0" w:space="0" w:color="auto"/>
        <w:left w:val="none" w:sz="0" w:space="0" w:color="auto"/>
        <w:bottom w:val="none" w:sz="0" w:space="0" w:color="auto"/>
        <w:right w:val="none" w:sz="0" w:space="0" w:color="auto"/>
      </w:divBdr>
    </w:div>
    <w:div w:id="401411312">
      <w:bodyDiv w:val="1"/>
      <w:marLeft w:val="0"/>
      <w:marRight w:val="0"/>
      <w:marTop w:val="0"/>
      <w:marBottom w:val="0"/>
      <w:divBdr>
        <w:top w:val="none" w:sz="0" w:space="0" w:color="auto"/>
        <w:left w:val="none" w:sz="0" w:space="0" w:color="auto"/>
        <w:bottom w:val="none" w:sz="0" w:space="0" w:color="auto"/>
        <w:right w:val="none" w:sz="0" w:space="0" w:color="auto"/>
      </w:divBdr>
    </w:div>
    <w:div w:id="575868264">
      <w:bodyDiv w:val="1"/>
      <w:marLeft w:val="0"/>
      <w:marRight w:val="0"/>
      <w:marTop w:val="0"/>
      <w:marBottom w:val="0"/>
      <w:divBdr>
        <w:top w:val="none" w:sz="0" w:space="0" w:color="auto"/>
        <w:left w:val="none" w:sz="0" w:space="0" w:color="auto"/>
        <w:bottom w:val="none" w:sz="0" w:space="0" w:color="auto"/>
        <w:right w:val="none" w:sz="0" w:space="0" w:color="auto"/>
      </w:divBdr>
    </w:div>
    <w:div w:id="607542902">
      <w:bodyDiv w:val="1"/>
      <w:marLeft w:val="0"/>
      <w:marRight w:val="0"/>
      <w:marTop w:val="0"/>
      <w:marBottom w:val="0"/>
      <w:divBdr>
        <w:top w:val="none" w:sz="0" w:space="0" w:color="auto"/>
        <w:left w:val="none" w:sz="0" w:space="0" w:color="auto"/>
        <w:bottom w:val="none" w:sz="0" w:space="0" w:color="auto"/>
        <w:right w:val="none" w:sz="0" w:space="0" w:color="auto"/>
      </w:divBdr>
    </w:div>
    <w:div w:id="692607076">
      <w:bodyDiv w:val="1"/>
      <w:marLeft w:val="0"/>
      <w:marRight w:val="0"/>
      <w:marTop w:val="0"/>
      <w:marBottom w:val="0"/>
      <w:divBdr>
        <w:top w:val="none" w:sz="0" w:space="0" w:color="auto"/>
        <w:left w:val="none" w:sz="0" w:space="0" w:color="auto"/>
        <w:bottom w:val="none" w:sz="0" w:space="0" w:color="auto"/>
        <w:right w:val="none" w:sz="0" w:space="0" w:color="auto"/>
      </w:divBdr>
    </w:div>
    <w:div w:id="879515657">
      <w:bodyDiv w:val="1"/>
      <w:marLeft w:val="0"/>
      <w:marRight w:val="0"/>
      <w:marTop w:val="0"/>
      <w:marBottom w:val="0"/>
      <w:divBdr>
        <w:top w:val="none" w:sz="0" w:space="0" w:color="auto"/>
        <w:left w:val="none" w:sz="0" w:space="0" w:color="auto"/>
        <w:bottom w:val="none" w:sz="0" w:space="0" w:color="auto"/>
        <w:right w:val="none" w:sz="0" w:space="0" w:color="auto"/>
      </w:divBdr>
    </w:div>
    <w:div w:id="943266076">
      <w:bodyDiv w:val="1"/>
      <w:marLeft w:val="0"/>
      <w:marRight w:val="0"/>
      <w:marTop w:val="0"/>
      <w:marBottom w:val="0"/>
      <w:divBdr>
        <w:top w:val="none" w:sz="0" w:space="0" w:color="auto"/>
        <w:left w:val="none" w:sz="0" w:space="0" w:color="auto"/>
        <w:bottom w:val="none" w:sz="0" w:space="0" w:color="auto"/>
        <w:right w:val="none" w:sz="0" w:space="0" w:color="auto"/>
      </w:divBdr>
    </w:div>
    <w:div w:id="1410076995">
      <w:bodyDiv w:val="1"/>
      <w:marLeft w:val="0"/>
      <w:marRight w:val="0"/>
      <w:marTop w:val="0"/>
      <w:marBottom w:val="0"/>
      <w:divBdr>
        <w:top w:val="none" w:sz="0" w:space="0" w:color="auto"/>
        <w:left w:val="none" w:sz="0" w:space="0" w:color="auto"/>
        <w:bottom w:val="none" w:sz="0" w:space="0" w:color="auto"/>
        <w:right w:val="none" w:sz="0" w:space="0" w:color="auto"/>
      </w:divBdr>
    </w:div>
    <w:div w:id="1794129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12</Pages>
  <Words>4333</Words>
  <Characters>24701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Mohammed</dc:creator>
  <cp:keywords/>
  <dc:description/>
  <cp:lastModifiedBy>Dr Mohammed</cp:lastModifiedBy>
  <cp:revision>2</cp:revision>
  <dcterms:created xsi:type="dcterms:W3CDTF">2024-04-07T23:26:00Z</dcterms:created>
  <dcterms:modified xsi:type="dcterms:W3CDTF">2024-04-07T23:46:00Z</dcterms:modified>
</cp:coreProperties>
</file>