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D44" w:rsidRPr="00A72D44" w:rsidRDefault="00A72D44" w:rsidP="00A72D44">
      <w:pPr>
        <w:pStyle w:val="Heading2"/>
        <w:spacing w:line="360" w:lineRule="auto"/>
        <w:rPr>
          <w:rFonts w:ascii="Arial" w:hAnsi="Arial" w:cs="Arial"/>
        </w:rPr>
      </w:pPr>
      <w:r w:rsidRPr="00A72D44">
        <w:rPr>
          <w:rStyle w:val="Strong"/>
          <w:rFonts w:ascii="Arial" w:hAnsi="Arial" w:cs="Arial"/>
          <w:b/>
          <w:bCs/>
        </w:rPr>
        <w:t>1.1 Background</w:t>
      </w:r>
    </w:p>
    <w:p w:rsidR="00A72D44" w:rsidRPr="00A72D44" w:rsidRDefault="00A72D44" w:rsidP="00A72D44">
      <w:pPr>
        <w:pStyle w:val="NormalWeb"/>
        <w:spacing w:line="360" w:lineRule="auto"/>
        <w:rPr>
          <w:rFonts w:ascii="Arial" w:hAnsi="Arial" w:cs="Arial"/>
        </w:rPr>
      </w:pPr>
      <w:r w:rsidRPr="00A72D44">
        <w:rPr>
          <w:rFonts w:ascii="Arial" w:hAnsi="Arial" w:cs="Arial"/>
        </w:rPr>
        <w:t xml:space="preserve">Customer churn refers to the situation in which customers discontinue their relationship with a company within a specific period of time. In competitive industries such as telecommunications, customer retention has become a major strategic concern. Research suggests that acquiring a new customer is significantly more expensive than retaining an existing one (Ngai, </w:t>
      </w:r>
      <w:proofErr w:type="spellStart"/>
      <w:r w:rsidRPr="00A72D44">
        <w:rPr>
          <w:rFonts w:ascii="Arial" w:hAnsi="Arial" w:cs="Arial"/>
        </w:rPr>
        <w:t>Xiu</w:t>
      </w:r>
      <w:proofErr w:type="spellEnd"/>
      <w:r w:rsidRPr="00A72D44">
        <w:rPr>
          <w:rFonts w:ascii="Arial" w:hAnsi="Arial" w:cs="Arial"/>
        </w:rPr>
        <w:t xml:space="preserve"> and Chau, 2009). Therefore, organisations increasingly rely on predictive analytics and machine learning techniques to identify customers who are likely to churn.</w:t>
      </w:r>
    </w:p>
    <w:p w:rsidR="00A72D44" w:rsidRPr="00A72D44" w:rsidRDefault="00A72D44" w:rsidP="00A72D44">
      <w:pPr>
        <w:pStyle w:val="NormalWeb"/>
        <w:spacing w:line="360" w:lineRule="auto"/>
        <w:rPr>
          <w:rFonts w:ascii="Arial" w:hAnsi="Arial" w:cs="Arial"/>
        </w:rPr>
      </w:pPr>
      <w:r w:rsidRPr="00A72D44">
        <w:rPr>
          <w:rFonts w:ascii="Arial" w:hAnsi="Arial" w:cs="Arial"/>
        </w:rPr>
        <w:t>With the rapid growth of digital technologies, companies now collect large volumes of customer data, including demographic information, billing records and service usage behaviour. These data sources provide valuable insights into customer patterns and preferences. Machine learning models have been widely applied in customer relationship management (CRM) to analyse such data and detect behavioural patterns related to churn (</w:t>
      </w:r>
      <w:proofErr w:type="spellStart"/>
      <w:r w:rsidRPr="00A72D44">
        <w:rPr>
          <w:rFonts w:ascii="Arial" w:hAnsi="Arial" w:cs="Arial"/>
        </w:rPr>
        <w:t>Verbeke</w:t>
      </w:r>
      <w:proofErr w:type="spellEnd"/>
      <w:r w:rsidRPr="00A72D44">
        <w:rPr>
          <w:rFonts w:ascii="Arial" w:hAnsi="Arial" w:cs="Arial"/>
        </w:rPr>
        <w:t xml:space="preserve"> et al., 2012).</w:t>
      </w:r>
    </w:p>
    <w:p w:rsidR="00A72D44" w:rsidRPr="00A72D44" w:rsidRDefault="00A72D44" w:rsidP="00A72D44">
      <w:pPr>
        <w:pStyle w:val="NormalWeb"/>
        <w:spacing w:line="360" w:lineRule="auto"/>
        <w:rPr>
          <w:rFonts w:ascii="Arial" w:hAnsi="Arial" w:cs="Arial"/>
        </w:rPr>
      </w:pPr>
      <w:r w:rsidRPr="00A72D44">
        <w:rPr>
          <w:rFonts w:ascii="Arial" w:hAnsi="Arial" w:cs="Arial"/>
        </w:rPr>
        <w:t xml:space="preserve">Several studies have demonstrated that data mining and predictive modelling techniques can significantly improve churn prediction performance (Ahmed and </w:t>
      </w:r>
      <w:proofErr w:type="spellStart"/>
      <w:r w:rsidRPr="00A72D44">
        <w:rPr>
          <w:rFonts w:ascii="Arial" w:hAnsi="Arial" w:cs="Arial"/>
        </w:rPr>
        <w:t>Maheswari</w:t>
      </w:r>
      <w:proofErr w:type="spellEnd"/>
      <w:r w:rsidRPr="00A72D44">
        <w:rPr>
          <w:rFonts w:ascii="Arial" w:hAnsi="Arial" w:cs="Arial"/>
        </w:rPr>
        <w:t xml:space="preserve">, 2017). However, selecting an appropriate model while ensuring reliability and interpretability remains challenging. Complex ensemble models often provide high predictive accuracy but lack transparency. In contrast, simpler models such as Logistic Regression offer better interpretability but </w:t>
      </w:r>
      <w:proofErr w:type="gramStart"/>
      <w:r w:rsidRPr="00A72D44">
        <w:rPr>
          <w:rFonts w:ascii="Arial" w:hAnsi="Arial" w:cs="Arial"/>
        </w:rPr>
        <w:t>may</w:t>
      </w:r>
      <w:proofErr w:type="gramEnd"/>
      <w:r w:rsidRPr="00A72D44">
        <w:rPr>
          <w:rFonts w:ascii="Arial" w:hAnsi="Arial" w:cs="Arial"/>
        </w:rPr>
        <w:t xml:space="preserve"> sometimes achieve slightly lower performance (</w:t>
      </w:r>
      <w:proofErr w:type="spellStart"/>
      <w:r w:rsidRPr="00A72D44">
        <w:rPr>
          <w:rFonts w:ascii="Arial" w:hAnsi="Arial" w:cs="Arial"/>
        </w:rPr>
        <w:t>Verbeke</w:t>
      </w:r>
      <w:proofErr w:type="spellEnd"/>
      <w:r w:rsidRPr="00A72D44">
        <w:rPr>
          <w:rFonts w:ascii="Arial" w:hAnsi="Arial" w:cs="Arial"/>
        </w:rPr>
        <w:t xml:space="preserve"> et al., 2012).</w:t>
      </w:r>
    </w:p>
    <w:p w:rsidR="00A72D44" w:rsidRPr="00A72D44" w:rsidRDefault="00A72D44" w:rsidP="00A72D44">
      <w:pPr>
        <w:pStyle w:val="NormalWeb"/>
        <w:spacing w:line="360" w:lineRule="auto"/>
        <w:rPr>
          <w:rFonts w:ascii="Arial" w:hAnsi="Arial" w:cs="Arial"/>
        </w:rPr>
      </w:pPr>
      <w:r w:rsidRPr="00A72D44">
        <w:rPr>
          <w:rFonts w:ascii="Arial" w:hAnsi="Arial" w:cs="Arial"/>
        </w:rPr>
        <w:t>Therefore, there is a need to design and evaluate a machine learning–based system that not only predicts customer churn accurately but also provides meaningful insights into the key factors influencing churn behaviour. This dissertation addresses this need through both theoretical investigation and practical implementation.</w:t>
      </w:r>
    </w:p>
    <w:p w:rsidR="00A72D44" w:rsidRPr="00A72D44" w:rsidRDefault="00A72D44" w:rsidP="00A72D44">
      <w:pPr>
        <w:spacing w:line="360" w:lineRule="auto"/>
        <w:rPr>
          <w:rFonts w:ascii="Arial" w:hAnsi="Arial" w:cs="Arial"/>
        </w:rPr>
      </w:pPr>
    </w:p>
    <w:p w:rsidR="00A72D44" w:rsidRPr="00A72D44" w:rsidRDefault="00A72D44" w:rsidP="00A72D44">
      <w:pPr>
        <w:pStyle w:val="Heading2"/>
        <w:spacing w:line="360" w:lineRule="auto"/>
        <w:rPr>
          <w:rFonts w:ascii="Arial" w:hAnsi="Arial" w:cs="Arial"/>
        </w:rPr>
      </w:pPr>
      <w:r w:rsidRPr="00A72D44">
        <w:rPr>
          <w:rStyle w:val="Strong"/>
          <w:rFonts w:ascii="Arial" w:hAnsi="Arial" w:cs="Arial"/>
          <w:b/>
          <w:bCs/>
        </w:rPr>
        <w:t>1.2 Research Aim</w:t>
      </w:r>
    </w:p>
    <w:p w:rsidR="00A72D44" w:rsidRPr="00A72D44" w:rsidRDefault="00A72D44" w:rsidP="00A72D44">
      <w:pPr>
        <w:pStyle w:val="NormalWeb"/>
        <w:spacing w:line="360" w:lineRule="auto"/>
        <w:rPr>
          <w:rFonts w:ascii="Arial" w:hAnsi="Arial" w:cs="Arial"/>
        </w:rPr>
      </w:pPr>
      <w:r w:rsidRPr="00A72D44">
        <w:rPr>
          <w:rFonts w:ascii="Arial" w:hAnsi="Arial" w:cs="Arial"/>
        </w:rPr>
        <w:lastRenderedPageBreak/>
        <w:t>The aim of this project is to design, develop and evaluate a machine learning–based system for customer churn prediction using behavioural and demographic data.</w:t>
      </w:r>
    </w:p>
    <w:p w:rsidR="00A72D44" w:rsidRPr="00A72D44" w:rsidRDefault="00A72D44" w:rsidP="00A72D44">
      <w:pPr>
        <w:pStyle w:val="NormalWeb"/>
        <w:spacing w:line="360" w:lineRule="auto"/>
        <w:rPr>
          <w:rFonts w:ascii="Arial" w:hAnsi="Arial" w:cs="Arial"/>
        </w:rPr>
      </w:pPr>
      <w:r w:rsidRPr="00A72D44">
        <w:rPr>
          <w:rFonts w:ascii="Arial" w:hAnsi="Arial" w:cs="Arial"/>
        </w:rPr>
        <w:t>This aim is relevant because predictive churn models can help organisations improve customer retention strategies, reduce revenue loss and enhance decision-making processes. By comparing different machine learning models, this research seeks to determine which approach provides the most reliable and interpretable results.</w:t>
      </w:r>
    </w:p>
    <w:p w:rsidR="00A72D44" w:rsidRPr="00A72D44" w:rsidRDefault="00A72D44" w:rsidP="00A72D44">
      <w:pPr>
        <w:spacing w:line="360" w:lineRule="auto"/>
        <w:rPr>
          <w:rFonts w:ascii="Arial" w:hAnsi="Arial" w:cs="Arial"/>
        </w:rPr>
      </w:pPr>
    </w:p>
    <w:p w:rsidR="00A72D44" w:rsidRPr="00A72D44" w:rsidRDefault="00A72D44" w:rsidP="00A72D44">
      <w:pPr>
        <w:pStyle w:val="Heading2"/>
        <w:spacing w:line="360" w:lineRule="auto"/>
        <w:rPr>
          <w:rFonts w:ascii="Arial" w:hAnsi="Arial" w:cs="Arial"/>
        </w:rPr>
      </w:pPr>
      <w:r w:rsidRPr="00A72D44">
        <w:rPr>
          <w:rStyle w:val="Strong"/>
          <w:rFonts w:ascii="Arial" w:hAnsi="Arial" w:cs="Arial"/>
          <w:b/>
          <w:bCs/>
        </w:rPr>
        <w:t>1.3 Research Questions</w:t>
      </w:r>
    </w:p>
    <w:p w:rsidR="00A72D44" w:rsidRPr="00A72D44" w:rsidRDefault="00A72D44" w:rsidP="00A72D44">
      <w:pPr>
        <w:pStyle w:val="NormalWeb"/>
        <w:spacing w:line="360" w:lineRule="auto"/>
        <w:rPr>
          <w:rFonts w:ascii="Arial" w:hAnsi="Arial" w:cs="Arial"/>
        </w:rPr>
      </w:pPr>
      <w:r w:rsidRPr="00A72D44">
        <w:rPr>
          <w:rFonts w:ascii="Arial" w:hAnsi="Arial" w:cs="Arial"/>
        </w:rPr>
        <w:t>To achieve the research aim, the following research questions have been developed:</w:t>
      </w:r>
    </w:p>
    <w:p w:rsidR="00A72D44" w:rsidRPr="00A72D44" w:rsidRDefault="00334DD2" w:rsidP="00334DD2">
      <w:pPr>
        <w:pStyle w:val="NormalWeb"/>
        <w:spacing w:line="360" w:lineRule="auto"/>
        <w:rPr>
          <w:rFonts w:ascii="Arial" w:hAnsi="Arial" w:cs="Arial"/>
        </w:rPr>
      </w:pPr>
      <w:r>
        <w:rPr>
          <w:rFonts w:ascii="Arial" w:hAnsi="Arial" w:cs="Arial"/>
        </w:rPr>
        <w:t>1.3.1</w:t>
      </w:r>
      <w:r w:rsidR="00A72D44" w:rsidRPr="00A72D44">
        <w:rPr>
          <w:rFonts w:ascii="Arial" w:hAnsi="Arial" w:cs="Arial"/>
        </w:rPr>
        <w:t>. What are the main factors t</w:t>
      </w:r>
      <w:r>
        <w:rPr>
          <w:rFonts w:ascii="Arial" w:hAnsi="Arial" w:cs="Arial"/>
        </w:rPr>
        <w:t>hat influence customer churn?</w:t>
      </w:r>
      <w:r>
        <w:rPr>
          <w:rFonts w:ascii="Arial" w:hAnsi="Arial" w:cs="Arial"/>
        </w:rPr>
        <w:br/>
        <w:t>1.3.2</w:t>
      </w:r>
      <w:r w:rsidR="00A72D44" w:rsidRPr="00A72D44">
        <w:rPr>
          <w:rFonts w:ascii="Arial" w:hAnsi="Arial" w:cs="Arial"/>
        </w:rPr>
        <w:t xml:space="preserve"> How can a machine learning model be developed to predic</w:t>
      </w:r>
      <w:r>
        <w:rPr>
          <w:rFonts w:ascii="Arial" w:hAnsi="Arial" w:cs="Arial"/>
        </w:rPr>
        <w:t>t customer churn accurately?</w:t>
      </w:r>
      <w:r>
        <w:rPr>
          <w:rFonts w:ascii="Arial" w:hAnsi="Arial" w:cs="Arial"/>
        </w:rPr>
        <w:br/>
        <w:t>1.3.3</w:t>
      </w:r>
      <w:r w:rsidR="00A72D44" w:rsidRPr="00A72D44">
        <w:rPr>
          <w:rFonts w:ascii="Arial" w:hAnsi="Arial" w:cs="Arial"/>
        </w:rPr>
        <w:t xml:space="preserve"> How reliable is the developed model compared with existing research?</w:t>
      </w:r>
    </w:p>
    <w:p w:rsidR="00A72D44" w:rsidRPr="00A72D44" w:rsidRDefault="00A72D44" w:rsidP="00A72D44">
      <w:pPr>
        <w:pStyle w:val="Heading2"/>
        <w:spacing w:line="360" w:lineRule="auto"/>
        <w:rPr>
          <w:rFonts w:ascii="Arial" w:hAnsi="Arial" w:cs="Arial"/>
        </w:rPr>
      </w:pPr>
      <w:r w:rsidRPr="00A72D44">
        <w:rPr>
          <w:rStyle w:val="Strong"/>
          <w:rFonts w:ascii="Arial" w:hAnsi="Arial" w:cs="Arial"/>
          <w:b/>
          <w:bCs/>
        </w:rPr>
        <w:t>1.4 Research Objectives</w:t>
      </w:r>
    </w:p>
    <w:p w:rsidR="00A72D44" w:rsidRDefault="00A72D44" w:rsidP="00A72D44">
      <w:pPr>
        <w:pStyle w:val="NormalWeb"/>
        <w:spacing w:line="360" w:lineRule="auto"/>
        <w:rPr>
          <w:rFonts w:ascii="Arial" w:hAnsi="Arial" w:cs="Arial"/>
        </w:rPr>
      </w:pPr>
      <w:r w:rsidRPr="00A72D44">
        <w:rPr>
          <w:rFonts w:ascii="Arial" w:hAnsi="Arial" w:cs="Arial"/>
        </w:rPr>
        <w:t>To answer the research questions and achieve the overall aim, the following objectives have been defined:</w:t>
      </w:r>
    </w:p>
    <w:p w:rsidR="00334DD2" w:rsidRPr="00967C37" w:rsidRDefault="00334DD2" w:rsidP="00334DD2">
      <w:pPr>
        <w:pStyle w:val="Heading2"/>
        <w:keepNext/>
        <w:keepLines/>
        <w:numPr>
          <w:ilvl w:val="0"/>
          <w:numId w:val="4"/>
        </w:numPr>
        <w:spacing w:before="40" w:beforeAutospacing="0" w:after="0" w:afterAutospacing="0" w:line="360" w:lineRule="auto"/>
        <w:jc w:val="both"/>
        <w:rPr>
          <w:rFonts w:ascii="Arial" w:hAnsi="Arial" w:cs="Arial"/>
          <w:sz w:val="24"/>
          <w:szCs w:val="24"/>
        </w:rPr>
      </w:pPr>
      <w:r w:rsidRPr="00967C37">
        <w:rPr>
          <w:rFonts w:ascii="Arial" w:hAnsi="Arial" w:cs="Arial"/>
          <w:sz w:val="24"/>
          <w:szCs w:val="24"/>
        </w:rPr>
        <w:t>What are the main factors that influence customer churn?</w:t>
      </w:r>
    </w:p>
    <w:p w:rsidR="00334DD2" w:rsidRPr="00967C37" w:rsidRDefault="00334DD2" w:rsidP="00334DD2">
      <w:pPr>
        <w:pStyle w:val="Heading2"/>
        <w:keepNext/>
        <w:keepLines/>
        <w:numPr>
          <w:ilvl w:val="0"/>
          <w:numId w:val="4"/>
        </w:numPr>
        <w:spacing w:before="40" w:beforeAutospacing="0" w:after="0" w:afterAutospacing="0" w:line="360" w:lineRule="auto"/>
        <w:jc w:val="both"/>
        <w:rPr>
          <w:rFonts w:ascii="Arial" w:hAnsi="Arial" w:cs="Arial"/>
          <w:sz w:val="24"/>
          <w:szCs w:val="24"/>
        </w:rPr>
      </w:pPr>
      <w:r w:rsidRPr="00967C37">
        <w:rPr>
          <w:rFonts w:ascii="Arial" w:hAnsi="Arial" w:cs="Arial"/>
          <w:sz w:val="24"/>
          <w:szCs w:val="24"/>
        </w:rPr>
        <w:t>How can a machine learning model be developed to predict customer churn accurately?</w:t>
      </w:r>
    </w:p>
    <w:p w:rsidR="00334DD2" w:rsidRPr="00967C37" w:rsidRDefault="00334DD2" w:rsidP="00334DD2">
      <w:pPr>
        <w:pStyle w:val="Heading2"/>
        <w:keepNext/>
        <w:keepLines/>
        <w:numPr>
          <w:ilvl w:val="0"/>
          <w:numId w:val="4"/>
        </w:numPr>
        <w:spacing w:before="40" w:beforeAutospacing="0" w:after="0" w:afterAutospacing="0" w:line="360" w:lineRule="auto"/>
        <w:jc w:val="both"/>
        <w:rPr>
          <w:rFonts w:ascii="Arial" w:hAnsi="Arial" w:cs="Arial"/>
          <w:sz w:val="24"/>
          <w:szCs w:val="24"/>
        </w:rPr>
      </w:pPr>
      <w:r w:rsidRPr="00967C37">
        <w:rPr>
          <w:rFonts w:ascii="Arial" w:hAnsi="Arial" w:cs="Arial"/>
          <w:sz w:val="24"/>
          <w:szCs w:val="24"/>
        </w:rPr>
        <w:t>How reliable is the developed model compared with existing research?</w:t>
      </w:r>
    </w:p>
    <w:p w:rsidR="00334DD2" w:rsidRPr="00967C37" w:rsidRDefault="00334DD2" w:rsidP="00334DD2">
      <w:pPr>
        <w:pStyle w:val="NormalWeb"/>
        <w:rPr>
          <w:rFonts w:ascii="Arial" w:hAnsi="Arial" w:cs="Arial"/>
        </w:rPr>
      </w:pPr>
    </w:p>
    <w:p w:rsidR="00334DD2" w:rsidRPr="00967C37" w:rsidRDefault="00334DD2" w:rsidP="00334DD2">
      <w:pPr>
        <w:pStyle w:val="Heading2"/>
        <w:keepNext/>
        <w:keepLines/>
        <w:spacing w:before="40" w:beforeAutospacing="0" w:after="0" w:afterAutospacing="0" w:line="360" w:lineRule="auto"/>
        <w:ind w:left="720"/>
        <w:jc w:val="both"/>
        <w:rPr>
          <w:rFonts w:ascii="Arial" w:hAnsi="Arial" w:cs="Arial"/>
          <w:sz w:val="24"/>
          <w:szCs w:val="24"/>
        </w:rPr>
      </w:pPr>
      <w:bookmarkStart w:id="0" w:name="_GoBack"/>
      <w:bookmarkEnd w:id="0"/>
    </w:p>
    <w:p w:rsidR="00334DD2" w:rsidRDefault="00334DD2" w:rsidP="00334DD2">
      <w:pPr>
        <w:pStyle w:val="NormalWeb"/>
        <w:spacing w:line="360" w:lineRule="auto"/>
        <w:rPr>
          <w:rFonts w:ascii="Arial" w:hAnsi="Arial" w:cs="Arial"/>
        </w:rPr>
      </w:pPr>
      <w:r w:rsidRPr="00967C37">
        <w:rPr>
          <w:rFonts w:ascii="Arial" w:hAnsi="Arial" w:cs="Arial"/>
        </w:rPr>
        <w:t>How reliable is the developed model compared with existing research</w:t>
      </w:r>
    </w:p>
    <w:p w:rsidR="00334DD2" w:rsidRPr="00A72D44" w:rsidRDefault="00334DD2" w:rsidP="00334DD2">
      <w:pPr>
        <w:pStyle w:val="NormalWeb"/>
        <w:spacing w:line="360" w:lineRule="auto"/>
        <w:rPr>
          <w:rFonts w:ascii="Arial" w:hAnsi="Arial" w:cs="Arial"/>
        </w:rPr>
      </w:pPr>
    </w:p>
    <w:p w:rsidR="00A72D44" w:rsidRPr="00A72D44" w:rsidRDefault="00A72D44" w:rsidP="00A72D44">
      <w:pPr>
        <w:pStyle w:val="NormalWeb"/>
        <w:spacing w:line="360" w:lineRule="auto"/>
        <w:rPr>
          <w:rFonts w:ascii="Arial" w:hAnsi="Arial" w:cs="Arial"/>
        </w:rPr>
      </w:pPr>
      <w:r w:rsidRPr="00A72D44">
        <w:rPr>
          <w:rFonts w:ascii="Arial" w:hAnsi="Arial" w:cs="Arial"/>
        </w:rPr>
        <w:lastRenderedPageBreak/>
        <w:t>These objectives provide a structured pathway to achieving the research aim.</w:t>
      </w:r>
    </w:p>
    <w:p w:rsidR="00A72D44" w:rsidRPr="00A72D44" w:rsidRDefault="00334DD2" w:rsidP="00334DD2">
      <w:pPr>
        <w:tabs>
          <w:tab w:val="left" w:pos="2120"/>
        </w:tabs>
        <w:spacing w:line="360" w:lineRule="auto"/>
        <w:rPr>
          <w:rFonts w:ascii="Arial" w:hAnsi="Arial" w:cs="Arial"/>
        </w:rPr>
      </w:pPr>
      <w:r>
        <w:rPr>
          <w:rFonts w:ascii="Arial" w:hAnsi="Arial" w:cs="Arial"/>
        </w:rPr>
        <w:tab/>
      </w:r>
    </w:p>
    <w:p w:rsidR="00A72D44" w:rsidRPr="00A72D44" w:rsidRDefault="00A72D44" w:rsidP="00A72D44">
      <w:pPr>
        <w:pStyle w:val="Heading2"/>
        <w:spacing w:line="360" w:lineRule="auto"/>
        <w:rPr>
          <w:rFonts w:ascii="Arial" w:hAnsi="Arial" w:cs="Arial"/>
        </w:rPr>
      </w:pPr>
      <w:r w:rsidRPr="00A72D44">
        <w:rPr>
          <w:rStyle w:val="Strong"/>
          <w:rFonts w:ascii="Arial" w:hAnsi="Arial" w:cs="Arial"/>
          <w:b/>
          <w:bCs/>
        </w:rPr>
        <w:t>1.5 Research Scope and Limitations</w:t>
      </w:r>
    </w:p>
    <w:p w:rsidR="00A72D44" w:rsidRPr="00A72D44" w:rsidRDefault="00A72D44" w:rsidP="00A72D44">
      <w:pPr>
        <w:pStyle w:val="NormalWeb"/>
        <w:spacing w:line="360" w:lineRule="auto"/>
        <w:rPr>
          <w:rFonts w:ascii="Arial" w:hAnsi="Arial" w:cs="Arial"/>
        </w:rPr>
      </w:pPr>
      <w:r w:rsidRPr="00A72D44">
        <w:rPr>
          <w:rFonts w:ascii="Arial" w:hAnsi="Arial" w:cs="Arial"/>
        </w:rPr>
        <w:t>This research focuses on supervised machine learning techniques applied to a publicly available telecommunications customer churn dataset. The study includes data pre-processing, feature engineering, model training and performance evaluation.</w:t>
      </w:r>
    </w:p>
    <w:p w:rsidR="00A72D44" w:rsidRPr="00A72D44" w:rsidRDefault="00A72D44" w:rsidP="00A72D44">
      <w:pPr>
        <w:pStyle w:val="NormalWeb"/>
        <w:spacing w:line="360" w:lineRule="auto"/>
        <w:rPr>
          <w:rFonts w:ascii="Arial" w:hAnsi="Arial" w:cs="Arial"/>
        </w:rPr>
      </w:pPr>
      <w:r w:rsidRPr="00A72D44">
        <w:rPr>
          <w:rFonts w:ascii="Arial" w:hAnsi="Arial" w:cs="Arial"/>
        </w:rPr>
        <w:t>The research does not involve real-time commercial deployment. The results are dependent on the selected dataset and may vary across industries or regions. Additionally, model performance may be influenced by data quality and feature availability.</w:t>
      </w:r>
    </w:p>
    <w:p w:rsidR="00A72D44" w:rsidRPr="00A72D44" w:rsidRDefault="00A72D44" w:rsidP="00A72D44">
      <w:pPr>
        <w:spacing w:line="360" w:lineRule="auto"/>
        <w:rPr>
          <w:rFonts w:ascii="Arial" w:hAnsi="Arial" w:cs="Arial"/>
        </w:rPr>
      </w:pPr>
    </w:p>
    <w:p w:rsidR="00A72D44" w:rsidRPr="00A72D44" w:rsidRDefault="00A72D44" w:rsidP="00A72D44">
      <w:pPr>
        <w:pStyle w:val="Heading2"/>
        <w:spacing w:line="360" w:lineRule="auto"/>
        <w:rPr>
          <w:rFonts w:ascii="Arial" w:hAnsi="Arial" w:cs="Arial"/>
        </w:rPr>
      </w:pPr>
      <w:r w:rsidRPr="00A72D44">
        <w:rPr>
          <w:rStyle w:val="Strong"/>
          <w:rFonts w:ascii="Arial" w:hAnsi="Arial" w:cs="Arial"/>
          <w:b/>
          <w:bCs/>
        </w:rPr>
        <w:t>1.6 Legal, Ethical and Professional Considerations</w:t>
      </w:r>
    </w:p>
    <w:p w:rsidR="00A72D44" w:rsidRPr="00A72D44" w:rsidRDefault="00A72D44" w:rsidP="00A72D44">
      <w:pPr>
        <w:pStyle w:val="NormalWeb"/>
        <w:spacing w:line="360" w:lineRule="auto"/>
        <w:rPr>
          <w:rFonts w:ascii="Arial" w:hAnsi="Arial" w:cs="Arial"/>
        </w:rPr>
      </w:pPr>
      <w:r w:rsidRPr="00A72D44">
        <w:rPr>
          <w:rFonts w:ascii="Arial" w:hAnsi="Arial" w:cs="Arial"/>
        </w:rPr>
        <w:t>The dataset used in this study is publicly available and does not contain personally identifiable information. Therefore, direct privacy risks are minimal. However, ethical considerations remain important when developing predictive systems.</w:t>
      </w:r>
    </w:p>
    <w:p w:rsidR="00A72D44" w:rsidRPr="00A72D44" w:rsidRDefault="00A72D44" w:rsidP="00A72D44">
      <w:pPr>
        <w:pStyle w:val="NormalWeb"/>
        <w:spacing w:line="360" w:lineRule="auto"/>
        <w:rPr>
          <w:rFonts w:ascii="Arial" w:hAnsi="Arial" w:cs="Arial"/>
        </w:rPr>
      </w:pPr>
      <w:r w:rsidRPr="00A72D44">
        <w:rPr>
          <w:rFonts w:ascii="Arial" w:hAnsi="Arial" w:cs="Arial"/>
        </w:rPr>
        <w:t>Machine learning models must avoid bias and ensure fairness in prediction outcomes. Predictive systems used in business environments should comply with data protection regulations such as the General Data Protection Regulation (GDPR) (European Parliament, 2016). Transparency, accountability and responsible AI practices were considered throughout this research.</w:t>
      </w:r>
    </w:p>
    <w:p w:rsidR="00A72D44" w:rsidRPr="00A72D44" w:rsidRDefault="00A72D44" w:rsidP="00A72D44">
      <w:pPr>
        <w:pStyle w:val="NormalWeb"/>
        <w:spacing w:line="360" w:lineRule="auto"/>
        <w:rPr>
          <w:rFonts w:ascii="Arial" w:hAnsi="Arial" w:cs="Arial"/>
        </w:rPr>
      </w:pPr>
      <w:r w:rsidRPr="00A72D44">
        <w:rPr>
          <w:rFonts w:ascii="Arial" w:hAnsi="Arial" w:cs="Arial"/>
        </w:rPr>
        <w:t>Professional responsibility also requires accurate reporting of findings, acknowledgment of limitations and proper citation of academic sources in accordance with Harvard referencing guidelines.</w:t>
      </w:r>
    </w:p>
    <w:p w:rsidR="00A72D44" w:rsidRPr="00A72D44" w:rsidRDefault="00A72D44" w:rsidP="00A72D44">
      <w:pPr>
        <w:spacing w:line="360" w:lineRule="auto"/>
        <w:rPr>
          <w:rFonts w:ascii="Arial" w:hAnsi="Arial" w:cs="Arial"/>
        </w:rPr>
      </w:pPr>
    </w:p>
    <w:p w:rsidR="00A72D44" w:rsidRPr="00A72D44" w:rsidRDefault="00A72D44" w:rsidP="00A72D44">
      <w:pPr>
        <w:pStyle w:val="Heading1"/>
        <w:spacing w:line="360" w:lineRule="auto"/>
        <w:rPr>
          <w:rFonts w:ascii="Arial" w:hAnsi="Arial" w:cs="Arial"/>
        </w:rPr>
      </w:pPr>
      <w:r w:rsidRPr="00A72D44">
        <w:rPr>
          <w:rStyle w:val="Strong"/>
          <w:rFonts w:ascii="Arial" w:hAnsi="Arial" w:cs="Arial"/>
          <w:b w:val="0"/>
          <w:bCs w:val="0"/>
        </w:rPr>
        <w:lastRenderedPageBreak/>
        <w:t>References (Harvard Style)</w:t>
      </w:r>
    </w:p>
    <w:p w:rsidR="00A72D44" w:rsidRPr="003162D6" w:rsidRDefault="00A72D44" w:rsidP="00A72D44">
      <w:pPr>
        <w:pStyle w:val="NormalWeb"/>
        <w:spacing w:line="360" w:lineRule="auto"/>
        <w:rPr>
          <w:rFonts w:ascii="Arial" w:hAnsi="Arial" w:cs="Arial"/>
        </w:rPr>
      </w:pPr>
      <w:r w:rsidRPr="00A72D44">
        <w:rPr>
          <w:rFonts w:ascii="Arial" w:hAnsi="Arial" w:cs="Arial"/>
        </w:rPr>
        <w:t xml:space="preserve">Ahmed, A. and </w:t>
      </w:r>
      <w:proofErr w:type="spellStart"/>
      <w:r w:rsidRPr="00A72D44">
        <w:rPr>
          <w:rFonts w:ascii="Arial" w:hAnsi="Arial" w:cs="Arial"/>
        </w:rPr>
        <w:t>Maheswari</w:t>
      </w:r>
      <w:proofErr w:type="spellEnd"/>
      <w:r w:rsidRPr="00A72D44">
        <w:rPr>
          <w:rFonts w:ascii="Arial" w:hAnsi="Arial" w:cs="Arial"/>
        </w:rPr>
        <w:t xml:space="preserve">, D., 2017. Customer churn prediction in telecom sector using data mining techniques. </w:t>
      </w:r>
      <w:r w:rsidRPr="00A72D44">
        <w:rPr>
          <w:rStyle w:val="Emphasis"/>
          <w:rFonts w:ascii="Arial" w:eastAsiaTheme="majorEastAsia" w:hAnsi="Arial" w:cs="Arial"/>
        </w:rPr>
        <w:t>International Journal of Engineering Research &amp; Technology</w:t>
      </w:r>
      <w:r w:rsidRPr="00A72D44">
        <w:rPr>
          <w:rFonts w:ascii="Arial" w:hAnsi="Arial" w:cs="Arial"/>
        </w:rPr>
        <w:t>, 6(5), pp. 1–6.</w:t>
      </w:r>
      <w:r w:rsidRPr="00A72D44">
        <w:rPr>
          <w:rFonts w:ascii="Arial" w:hAnsi="Arial" w:cs="Arial"/>
        </w:rPr>
        <w:br/>
        <w:t xml:space="preserve">Available </w:t>
      </w:r>
      <w:r w:rsidRPr="003162D6">
        <w:rPr>
          <w:rFonts w:ascii="Arial" w:hAnsi="Arial" w:cs="Arial"/>
        </w:rPr>
        <w:t>at</w:t>
      </w:r>
      <w:r w:rsidR="003162D6" w:rsidRPr="003162D6">
        <w:rPr>
          <w:rFonts w:ascii="Arial" w:hAnsi="Arial" w:cs="Arial"/>
        </w:rPr>
        <w:t xml:space="preserve"> </w:t>
      </w:r>
      <w:r w:rsidRPr="003162D6">
        <w:rPr>
          <w:rFonts w:ascii="Arial" w:hAnsi="Arial" w:cs="Arial"/>
        </w:rPr>
        <w:t xml:space="preserve"> </w:t>
      </w:r>
      <w:r w:rsidR="00335179">
        <w:rPr>
          <w:rFonts w:ascii="Arial" w:hAnsi="Arial" w:cs="Arial"/>
        </w:rPr>
        <w:t xml:space="preserve"> </w:t>
      </w:r>
      <w:hyperlink r:id="rId5" w:history="1">
        <w:r w:rsidRPr="003162D6">
          <w:rPr>
            <w:rStyle w:val="Hyperlink"/>
            <w:rFonts w:ascii="Arial" w:hAnsi="Arial" w:cs="Arial"/>
          </w:rPr>
          <w:t>https://www.ijert.org/customer-churn-prediction-in-telecom-sector-using-data-mining-techniques</w:t>
        </w:r>
      </w:hyperlink>
    </w:p>
    <w:p w:rsidR="00A72D44" w:rsidRPr="00A72D44" w:rsidRDefault="00A72D44" w:rsidP="00A72D44">
      <w:pPr>
        <w:pStyle w:val="NormalWeb"/>
        <w:spacing w:line="360" w:lineRule="auto"/>
        <w:rPr>
          <w:rFonts w:ascii="Arial" w:hAnsi="Arial" w:cs="Arial"/>
        </w:rPr>
      </w:pPr>
      <w:r w:rsidRPr="00A72D44">
        <w:rPr>
          <w:rFonts w:ascii="Arial" w:hAnsi="Arial" w:cs="Arial"/>
        </w:rPr>
        <w:t>European Parliament, 2016. Regulation (EU) 2016/679 (General Data Protection Regulation).</w:t>
      </w:r>
      <w:r w:rsidRPr="00A72D44">
        <w:rPr>
          <w:rFonts w:ascii="Arial" w:hAnsi="Arial" w:cs="Arial"/>
        </w:rPr>
        <w:br/>
        <w:t xml:space="preserve">Available at: </w:t>
      </w:r>
      <w:hyperlink r:id="rId6" w:tgtFrame="_new" w:history="1">
        <w:r w:rsidRPr="00A72D44">
          <w:rPr>
            <w:rStyle w:val="Hyperlink"/>
            <w:rFonts w:ascii="Arial" w:hAnsi="Arial" w:cs="Arial"/>
          </w:rPr>
          <w:t>https://eur-lex.europa.eu/eli/reg/2016/679/oj</w:t>
        </w:r>
      </w:hyperlink>
    </w:p>
    <w:p w:rsidR="00A72D44" w:rsidRPr="00A72D44" w:rsidRDefault="00A72D44" w:rsidP="00A72D44">
      <w:pPr>
        <w:pStyle w:val="NormalWeb"/>
        <w:spacing w:line="360" w:lineRule="auto"/>
        <w:rPr>
          <w:rFonts w:ascii="Arial" w:hAnsi="Arial" w:cs="Arial"/>
        </w:rPr>
      </w:pPr>
      <w:r w:rsidRPr="00A72D44">
        <w:rPr>
          <w:rFonts w:ascii="Arial" w:hAnsi="Arial" w:cs="Arial"/>
        </w:rPr>
        <w:t xml:space="preserve">Ngai, E.W.T., </w:t>
      </w:r>
      <w:proofErr w:type="spellStart"/>
      <w:r w:rsidRPr="00A72D44">
        <w:rPr>
          <w:rFonts w:ascii="Arial" w:hAnsi="Arial" w:cs="Arial"/>
        </w:rPr>
        <w:t>Xiu</w:t>
      </w:r>
      <w:proofErr w:type="spellEnd"/>
      <w:r w:rsidRPr="00A72D44">
        <w:rPr>
          <w:rFonts w:ascii="Arial" w:hAnsi="Arial" w:cs="Arial"/>
        </w:rPr>
        <w:t xml:space="preserve">, L. and Chau, D.C.K., 2009. Application of data mining techniques in customer relationship management: A literature review and classification. </w:t>
      </w:r>
      <w:r w:rsidRPr="00A72D44">
        <w:rPr>
          <w:rStyle w:val="Emphasis"/>
          <w:rFonts w:ascii="Arial" w:eastAsiaTheme="majorEastAsia" w:hAnsi="Arial" w:cs="Arial"/>
        </w:rPr>
        <w:t>Expert Systems with Applications</w:t>
      </w:r>
      <w:r w:rsidRPr="00A72D44">
        <w:rPr>
          <w:rFonts w:ascii="Arial" w:hAnsi="Arial" w:cs="Arial"/>
        </w:rPr>
        <w:t>, 36(2), pp.2592–2602.</w:t>
      </w:r>
      <w:r w:rsidRPr="00A72D44">
        <w:rPr>
          <w:rFonts w:ascii="Arial" w:hAnsi="Arial" w:cs="Arial"/>
        </w:rPr>
        <w:br/>
        <w:t xml:space="preserve">Available at: </w:t>
      </w:r>
      <w:hyperlink r:id="rId7" w:history="1">
        <w:r w:rsidRPr="00335179">
          <w:rPr>
            <w:rStyle w:val="Hyperlink"/>
            <w:rFonts w:ascii="Arial" w:hAnsi="Arial" w:cs="Arial"/>
          </w:rPr>
          <w:t>https://doi.org/10.1016/j.eswa.2008.02.021</w:t>
        </w:r>
      </w:hyperlink>
    </w:p>
    <w:p w:rsidR="00A72D44" w:rsidRPr="00A72D44" w:rsidRDefault="00A72D44" w:rsidP="00A72D44">
      <w:pPr>
        <w:pStyle w:val="NormalWeb"/>
        <w:spacing w:line="360" w:lineRule="auto"/>
        <w:rPr>
          <w:rFonts w:ascii="Arial" w:hAnsi="Arial" w:cs="Arial"/>
        </w:rPr>
      </w:pPr>
      <w:proofErr w:type="spellStart"/>
      <w:r w:rsidRPr="00A72D44">
        <w:rPr>
          <w:rFonts w:ascii="Arial" w:hAnsi="Arial" w:cs="Arial"/>
        </w:rPr>
        <w:t>Verbeke</w:t>
      </w:r>
      <w:proofErr w:type="spellEnd"/>
      <w:r w:rsidRPr="00A72D44">
        <w:rPr>
          <w:rFonts w:ascii="Arial" w:hAnsi="Arial" w:cs="Arial"/>
        </w:rPr>
        <w:t xml:space="preserve">, W., Martens, D., </w:t>
      </w:r>
      <w:proofErr w:type="spellStart"/>
      <w:r w:rsidRPr="00A72D44">
        <w:rPr>
          <w:rFonts w:ascii="Arial" w:hAnsi="Arial" w:cs="Arial"/>
        </w:rPr>
        <w:t>Mues</w:t>
      </w:r>
      <w:proofErr w:type="spellEnd"/>
      <w:r w:rsidRPr="00A72D44">
        <w:rPr>
          <w:rFonts w:ascii="Arial" w:hAnsi="Arial" w:cs="Arial"/>
        </w:rPr>
        <w:t xml:space="preserve">, C. and </w:t>
      </w:r>
      <w:proofErr w:type="spellStart"/>
      <w:r w:rsidRPr="00A72D44">
        <w:rPr>
          <w:rFonts w:ascii="Arial" w:hAnsi="Arial" w:cs="Arial"/>
        </w:rPr>
        <w:t>Baesens</w:t>
      </w:r>
      <w:proofErr w:type="spellEnd"/>
      <w:r w:rsidRPr="00A72D44">
        <w:rPr>
          <w:rFonts w:ascii="Arial" w:hAnsi="Arial" w:cs="Arial"/>
        </w:rPr>
        <w:t xml:space="preserve">, B., 2012. Building comprehensible customer churn prediction models. </w:t>
      </w:r>
      <w:r w:rsidRPr="00A72D44">
        <w:rPr>
          <w:rStyle w:val="Emphasis"/>
          <w:rFonts w:ascii="Arial" w:eastAsiaTheme="majorEastAsia" w:hAnsi="Arial" w:cs="Arial"/>
        </w:rPr>
        <w:t>Expert Systems with Applications</w:t>
      </w:r>
      <w:r w:rsidRPr="00A72D44">
        <w:rPr>
          <w:rFonts w:ascii="Arial" w:hAnsi="Arial" w:cs="Arial"/>
        </w:rPr>
        <w:t>, 38(3), pp.2354–2364.</w:t>
      </w:r>
      <w:r w:rsidRPr="00A72D44">
        <w:rPr>
          <w:rFonts w:ascii="Arial" w:hAnsi="Arial" w:cs="Arial"/>
        </w:rPr>
        <w:br/>
        <w:t xml:space="preserve">Available at: </w:t>
      </w:r>
      <w:hyperlink r:id="rId8" w:history="1">
        <w:r w:rsidRPr="00335179">
          <w:rPr>
            <w:rStyle w:val="Hyperlink"/>
            <w:rFonts w:ascii="Arial" w:hAnsi="Arial" w:cs="Arial"/>
          </w:rPr>
          <w:t>https://doi.org/10.1016/j.eswa.2010.08.130</w:t>
        </w:r>
      </w:hyperlink>
    </w:p>
    <w:p w:rsidR="00554F40" w:rsidRDefault="00554F40" w:rsidP="00A72D44">
      <w:pPr>
        <w:spacing w:line="360" w:lineRule="auto"/>
        <w:rPr>
          <w:rFonts w:ascii="Arial" w:hAnsi="Arial" w:cs="Arial"/>
        </w:rPr>
      </w:pPr>
    </w:p>
    <w:p w:rsidR="00556E19" w:rsidRDefault="00556E19" w:rsidP="00A72D44">
      <w:pPr>
        <w:spacing w:line="360" w:lineRule="auto"/>
        <w:rPr>
          <w:rFonts w:ascii="Arial" w:hAnsi="Arial" w:cs="Arial"/>
        </w:rPr>
      </w:pPr>
    </w:p>
    <w:p w:rsidR="00556E19" w:rsidRPr="00A72D44" w:rsidRDefault="00556E19" w:rsidP="00A72D44">
      <w:pPr>
        <w:spacing w:line="360" w:lineRule="auto"/>
        <w:rPr>
          <w:rFonts w:ascii="Arial" w:hAnsi="Arial" w:cs="Arial"/>
        </w:rPr>
      </w:pPr>
    </w:p>
    <w:sectPr w:rsidR="00556E19" w:rsidRPr="00A72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237F21"/>
    <w:multiLevelType w:val="multilevel"/>
    <w:tmpl w:val="C5C0E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A6739"/>
    <w:multiLevelType w:val="hybridMultilevel"/>
    <w:tmpl w:val="B6EC2ABA"/>
    <w:lvl w:ilvl="0" w:tplc="40090013">
      <w:start w:val="1"/>
      <w:numFmt w:val="upperRoman"/>
      <w:lvlText w:val="%1."/>
      <w:lvlJc w:val="right"/>
      <w:pPr>
        <w:ind w:left="720" w:hanging="360"/>
      </w:pPr>
    </w:lvl>
    <w:lvl w:ilvl="1" w:tplc="653ADBC8">
      <w:numFmt w:val="bullet"/>
      <w:lvlText w:val=""/>
      <w:lvlJc w:val="left"/>
      <w:pPr>
        <w:ind w:left="1440" w:hanging="360"/>
      </w:pPr>
      <w:rPr>
        <w:rFonts w:ascii="Arial" w:eastAsia="Times New Roman" w:hAnsi="Arial" w:cs="Aria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8B6C6F"/>
    <w:multiLevelType w:val="multilevel"/>
    <w:tmpl w:val="F05E0C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806EA0"/>
    <w:multiLevelType w:val="multilevel"/>
    <w:tmpl w:val="9902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F40"/>
    <w:rsid w:val="00000E98"/>
    <w:rsid w:val="000A059F"/>
    <w:rsid w:val="003162D6"/>
    <w:rsid w:val="00334DD2"/>
    <w:rsid w:val="00335179"/>
    <w:rsid w:val="003D0501"/>
    <w:rsid w:val="00554F40"/>
    <w:rsid w:val="00556E19"/>
    <w:rsid w:val="005721C6"/>
    <w:rsid w:val="00A72D44"/>
    <w:rsid w:val="00C97E45"/>
    <w:rsid w:val="00DF5D5E"/>
    <w:rsid w:val="00F03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8A569A-46C0-4CB9-ABFF-79FCF7379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54F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54F4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54F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4F40"/>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554F40"/>
    <w:rPr>
      <w:b/>
      <w:bCs/>
    </w:rPr>
  </w:style>
  <w:style w:type="paragraph" w:styleId="NormalWeb">
    <w:name w:val="Normal (Web)"/>
    <w:basedOn w:val="Normal"/>
    <w:uiPriority w:val="99"/>
    <w:unhideWhenUsed/>
    <w:rsid w:val="00554F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554F40"/>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54F40"/>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554F40"/>
    <w:rPr>
      <w:i/>
      <w:iCs/>
    </w:rPr>
  </w:style>
  <w:style w:type="character" w:styleId="Hyperlink">
    <w:name w:val="Hyperlink"/>
    <w:basedOn w:val="DefaultParagraphFont"/>
    <w:uiPriority w:val="99"/>
    <w:unhideWhenUsed/>
    <w:rsid w:val="00A72D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59642">
      <w:bodyDiv w:val="1"/>
      <w:marLeft w:val="0"/>
      <w:marRight w:val="0"/>
      <w:marTop w:val="0"/>
      <w:marBottom w:val="0"/>
      <w:divBdr>
        <w:top w:val="none" w:sz="0" w:space="0" w:color="auto"/>
        <w:left w:val="none" w:sz="0" w:space="0" w:color="auto"/>
        <w:bottom w:val="none" w:sz="0" w:space="0" w:color="auto"/>
        <w:right w:val="none" w:sz="0" w:space="0" w:color="auto"/>
      </w:divBdr>
    </w:div>
    <w:div w:id="491720897">
      <w:bodyDiv w:val="1"/>
      <w:marLeft w:val="0"/>
      <w:marRight w:val="0"/>
      <w:marTop w:val="0"/>
      <w:marBottom w:val="0"/>
      <w:divBdr>
        <w:top w:val="none" w:sz="0" w:space="0" w:color="auto"/>
        <w:left w:val="none" w:sz="0" w:space="0" w:color="auto"/>
        <w:bottom w:val="none" w:sz="0" w:space="0" w:color="auto"/>
        <w:right w:val="none" w:sz="0" w:space="0" w:color="auto"/>
      </w:divBdr>
    </w:div>
    <w:div w:id="660351719">
      <w:bodyDiv w:val="1"/>
      <w:marLeft w:val="0"/>
      <w:marRight w:val="0"/>
      <w:marTop w:val="0"/>
      <w:marBottom w:val="0"/>
      <w:divBdr>
        <w:top w:val="none" w:sz="0" w:space="0" w:color="auto"/>
        <w:left w:val="none" w:sz="0" w:space="0" w:color="auto"/>
        <w:bottom w:val="none" w:sz="0" w:space="0" w:color="auto"/>
        <w:right w:val="none" w:sz="0" w:space="0" w:color="auto"/>
      </w:divBdr>
    </w:div>
    <w:div w:id="666909795">
      <w:bodyDiv w:val="1"/>
      <w:marLeft w:val="0"/>
      <w:marRight w:val="0"/>
      <w:marTop w:val="0"/>
      <w:marBottom w:val="0"/>
      <w:divBdr>
        <w:top w:val="none" w:sz="0" w:space="0" w:color="auto"/>
        <w:left w:val="none" w:sz="0" w:space="0" w:color="auto"/>
        <w:bottom w:val="none" w:sz="0" w:space="0" w:color="auto"/>
        <w:right w:val="none" w:sz="0" w:space="0" w:color="auto"/>
      </w:divBdr>
    </w:div>
    <w:div w:id="691955547">
      <w:bodyDiv w:val="1"/>
      <w:marLeft w:val="0"/>
      <w:marRight w:val="0"/>
      <w:marTop w:val="0"/>
      <w:marBottom w:val="0"/>
      <w:divBdr>
        <w:top w:val="none" w:sz="0" w:space="0" w:color="auto"/>
        <w:left w:val="none" w:sz="0" w:space="0" w:color="auto"/>
        <w:bottom w:val="none" w:sz="0" w:space="0" w:color="auto"/>
        <w:right w:val="none" w:sz="0" w:space="0" w:color="auto"/>
      </w:divBdr>
    </w:div>
    <w:div w:id="986083907">
      <w:bodyDiv w:val="1"/>
      <w:marLeft w:val="0"/>
      <w:marRight w:val="0"/>
      <w:marTop w:val="0"/>
      <w:marBottom w:val="0"/>
      <w:divBdr>
        <w:top w:val="none" w:sz="0" w:space="0" w:color="auto"/>
        <w:left w:val="none" w:sz="0" w:space="0" w:color="auto"/>
        <w:bottom w:val="none" w:sz="0" w:space="0" w:color="auto"/>
        <w:right w:val="none" w:sz="0" w:space="0" w:color="auto"/>
      </w:divBdr>
    </w:div>
    <w:div w:id="1033577100">
      <w:bodyDiv w:val="1"/>
      <w:marLeft w:val="0"/>
      <w:marRight w:val="0"/>
      <w:marTop w:val="0"/>
      <w:marBottom w:val="0"/>
      <w:divBdr>
        <w:top w:val="none" w:sz="0" w:space="0" w:color="auto"/>
        <w:left w:val="none" w:sz="0" w:space="0" w:color="auto"/>
        <w:bottom w:val="none" w:sz="0" w:space="0" w:color="auto"/>
        <w:right w:val="none" w:sz="0" w:space="0" w:color="auto"/>
      </w:divBdr>
    </w:div>
    <w:div w:id="105493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wa.2010.08.130" TargetMode="External"/><Relationship Id="rId3" Type="http://schemas.openxmlformats.org/officeDocument/2006/relationships/settings" Target="settings.xml"/><Relationship Id="rId7" Type="http://schemas.openxmlformats.org/officeDocument/2006/relationships/hyperlink" Target="https://doi.org/10.1016/j.eswa.2008.02.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r-lex.europa.eu/eli/reg/2016/679/oj" TargetMode="External"/><Relationship Id="rId5" Type="http://schemas.openxmlformats.org/officeDocument/2006/relationships/hyperlink" Target="https://www.ijert.org/customer-churn-prediction-in-telecom-sector-using-data-mining-techniqu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1302</TotalTime>
  <Pages>4</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Patil</dc:creator>
  <cp:keywords/>
  <dc:description/>
  <cp:lastModifiedBy>Samruddhi Patil</cp:lastModifiedBy>
  <cp:revision>12</cp:revision>
  <dcterms:created xsi:type="dcterms:W3CDTF">2026-02-26T14:59:00Z</dcterms:created>
  <dcterms:modified xsi:type="dcterms:W3CDTF">2026-03-09T12:27:00Z</dcterms:modified>
</cp:coreProperties>
</file>