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spacing w:before="120" w:after="60"/>
        <w:ind w:left="3600" w:hanging="36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ООО «Фреш Маркет Лайм»</w:t>
      </w:r>
    </w:p>
    <w:p>
      <w:pPr>
        <w:pStyle w:val="Normal"/>
        <w:rPr/>
      </w:pPr>
      <w:r>
        <w:rPr/>
      </w:r>
    </w:p>
    <w:tbl>
      <w:tblPr>
        <w:tblW w:w="10208" w:type="dxa"/>
        <w:jc w:val="left"/>
        <w:tblInd w:w="-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0"/>
        <w:gridCol w:w="284"/>
        <w:gridCol w:w="5104"/>
      </w:tblGrid>
      <w:tr>
        <w:trPr/>
        <w:tc>
          <w:tcPr>
            <w:tcW w:w="4820" w:type="dxa"/>
            <w:tcBorders/>
          </w:tcPr>
          <w:p>
            <w:pPr>
              <w:pStyle w:val="Normal"/>
              <w:widowControl w:val="false"/>
              <w:spacing w:lineRule="auto" w:line="288"/>
              <w:ind w:left="-142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" w:type="dxa"/>
            <w:tcBorders/>
          </w:tcPr>
          <w:p>
            <w:pPr>
              <w:pStyle w:val="211"/>
              <w:widowControl w:val="false"/>
              <w:spacing w:lineRule="auto" w:line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 w:val="false"/>
              <w:spacing w:lineRule="auto" w:line="288"/>
              <w:ind w:right="-108" w:hanging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УТВЕРЖДАЮ</w:t>
            </w:r>
          </w:p>
          <w:p>
            <w:pPr>
              <w:pStyle w:val="Normal"/>
              <w:widowControl w:val="false"/>
              <w:spacing w:lineRule="auto" w:line="288"/>
              <w:ind w:right="-108" w:hanging="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ООО «Фреш Маркет Лайм»</w:t>
            </w:r>
          </w:p>
          <w:p>
            <w:pPr>
              <w:pStyle w:val="Normal"/>
              <w:widowControl w:val="false"/>
              <w:spacing w:lineRule="auto" w:line="288"/>
              <w:ind w:right="-108" w:hanging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Толкун Сергей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7" w:leader="none"/>
              </w:tabs>
              <w:spacing w:lineRule="auto" w:line="288"/>
              <w:ind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«29» марта 2022 г.</w:t>
            </w:r>
          </w:p>
          <w:p>
            <w:pPr>
              <w:pStyle w:val="Header"/>
              <w:widowControl w:val="false"/>
              <w:tabs>
                <w:tab w:val="left" w:pos="708" w:leader="none"/>
                <w:tab w:val="center" w:pos="4153" w:leader="none"/>
                <w:tab w:val="right" w:pos="8306" w:leader="none"/>
              </w:tabs>
              <w:spacing w:lineRule="auto" w:line="288"/>
              <w:ind w:right="-108" w:hanging="0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</w:tr>
    </w:tbl>
    <w:p>
      <w:pPr>
        <w:pStyle w:val="Heading3"/>
        <w:jc w:val="center"/>
        <w:rPr>
          <w:b/>
          <w:b/>
          <w:i/>
          <w:i/>
          <w:sz w:val="32"/>
          <w:szCs w:val="24"/>
        </w:rPr>
      </w:pPr>
      <w:r>
        <w:rPr>
          <w:b/>
          <w:i/>
          <w:sz w:val="32"/>
          <w:szCs w:val="24"/>
        </w:rPr>
        <w:t xml:space="preserve">ТЕХНОЛОГИЧЕСКАЯ КАРТА </w:t>
      </w:r>
      <w:r>
        <w:rPr>
          <w:b/>
          <w:i/>
          <w:color w:val="70AD47" w:themeColor="accent6"/>
          <w:sz w:val="32"/>
          <w:szCs w:val="24"/>
        </w:rPr>
        <w:t xml:space="preserve">{{ </w:t>
      </w:r>
      <w:r>
        <w:rPr>
          <w:b/>
          <w:i/>
          <w:color w:val="70AD47" w:themeColor="accent6"/>
          <w:sz w:val="32"/>
          <w:szCs w:val="24"/>
        </w:rPr>
        <w:t>obj.</w:t>
      </w:r>
      <w:r>
        <w:rPr>
          <w:b/>
          <w:i/>
          <w:color w:val="70AD47" w:themeColor="accent6"/>
          <w:sz w:val="32"/>
          <w:szCs w:val="24"/>
        </w:rPr>
        <w:t>number }}</w:t>
      </w:r>
      <w:r>
        <w:rPr>
          <w:b/>
          <w:i/>
          <w:sz w:val="32"/>
          <w:szCs w:val="24"/>
        </w:rPr>
        <w:t>/</w:t>
      </w:r>
      <w:r>
        <w:rPr>
          <w:b/>
          <w:i/>
          <w:sz w:val="32"/>
          <w:szCs w:val="24"/>
        </w:rPr>
        <w:t xml:space="preserve">{{ </w:t>
      </w:r>
      <w:r>
        <w:rPr>
          <w:b/>
          <w:i/>
          <w:sz w:val="32"/>
          <w:szCs w:val="24"/>
        </w:rPr>
        <w:t>obj.created_at.</w:t>
      </w:r>
      <w:r>
        <w:rPr>
          <w:b/>
          <w:i/>
          <w:sz w:val="32"/>
          <w:szCs w:val="24"/>
        </w:rPr>
        <w:t>year }}</w:t>
      </w:r>
      <w:r>
        <w:rPr>
          <w:b/>
          <w:i/>
          <w:sz w:val="32"/>
          <w:szCs w:val="24"/>
        </w:rPr>
        <w:t xml:space="preserve">                                                на кулинарную продукцию</w:t>
      </w:r>
    </w:p>
    <w:p>
      <w:pPr>
        <w:pStyle w:val="Heading1"/>
        <w:rPr>
          <w:b/>
          <w:b/>
          <w:i/>
          <w:i/>
          <w:color w:val="C45911" w:themeColor="accent2" w:themeShade="bf"/>
          <w:sz w:val="28"/>
          <w:szCs w:val="24"/>
          <w:u w:val="single"/>
        </w:rPr>
      </w:pPr>
      <w:r>
        <w:rPr>
          <w:b/>
          <w:i/>
          <w:color w:val="C45911" w:themeColor="accent2" w:themeShade="bf"/>
          <w:sz w:val="28"/>
          <w:szCs w:val="24"/>
          <w:u w:val="single"/>
        </w:rPr>
        <w:t xml:space="preserve">{{ </w:t>
      </w:r>
      <w:r>
        <w:rPr>
          <w:b/>
          <w:i/>
          <w:color w:val="C45911" w:themeColor="accent2" w:themeShade="bf"/>
          <w:sz w:val="28"/>
          <w:szCs w:val="24"/>
          <w:u w:val="single"/>
        </w:rPr>
        <w:t>obj.</w:t>
      </w:r>
      <w:r>
        <w:rPr>
          <w:b/>
          <w:i/>
          <w:color w:val="C45911" w:themeColor="accent2" w:themeShade="bf"/>
          <w:sz w:val="28"/>
          <w:szCs w:val="24"/>
          <w:u w:val="single"/>
        </w:rPr>
        <w:t>name }}</w:t>
      </w:r>
    </w:p>
    <w:p>
      <w:pPr>
        <w:pStyle w:val="Normal"/>
        <w:rPr/>
      </w:pPr>
      <w:r>
        <w:rPr/>
        <w:tab/>
        <w:tab/>
        <w:tab/>
        <w:tab/>
        <w:tab/>
        <w:t xml:space="preserve">наименование изделия </w:t>
      </w:r>
    </w:p>
    <w:p>
      <w:pPr>
        <w:pStyle w:val="Normal"/>
        <w:spacing w:before="120" w:after="0"/>
        <w:rPr>
          <w:sz w:val="28"/>
          <w:szCs w:val="24"/>
          <w:u w:val="single"/>
        </w:rPr>
      </w:pPr>
      <w:r>
        <w:rPr>
          <w:sz w:val="28"/>
          <w:szCs w:val="24"/>
        </w:rPr>
        <w:t xml:space="preserve">по СТБ, (ГОСТ, ТУ): </w:t>
      </w:r>
      <w:r>
        <w:rPr>
          <w:i/>
          <w:sz w:val="28"/>
          <w:szCs w:val="24"/>
        </w:rPr>
        <w:t xml:space="preserve"> </w:t>
      </w:r>
      <w:r>
        <w:rPr>
          <w:sz w:val="28"/>
          <w:szCs w:val="24"/>
          <w:u w:val="single"/>
        </w:rPr>
        <w:t xml:space="preserve">            </w:t>
      </w:r>
      <w:r>
        <w:rPr>
          <w:sz w:val="28"/>
          <w:szCs w:val="24"/>
          <w:u w:val="single"/>
        </w:rPr>
        <w:t xml:space="preserve">{{ </w:t>
      </w:r>
      <w:r>
        <w:rPr>
          <w:sz w:val="28"/>
          <w:szCs w:val="24"/>
          <w:u w:val="single"/>
        </w:rPr>
        <w:t>obj.</w:t>
      </w:r>
      <w:r>
        <w:rPr>
          <w:sz w:val="28"/>
          <w:szCs w:val="24"/>
          <w:u w:val="single"/>
        </w:rPr>
        <w:t>regulatory_law }}</w:t>
      </w:r>
      <w:r>
        <w:rPr>
          <w:sz w:val="28"/>
          <w:szCs w:val="24"/>
          <w:u w:val="single"/>
        </w:rPr>
        <w:tab/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sz w:val="28"/>
          <w:szCs w:val="24"/>
        </w:rPr>
        <w:t xml:space="preserve">  </w:t>
      </w:r>
      <w:r>
        <w:rPr>
          <w:sz w:val="28"/>
          <w:szCs w:val="24"/>
        </w:rPr>
        <w:tab/>
        <w:tab/>
        <w:tab/>
        <w:t xml:space="preserve">                     </w:t>
      </w:r>
      <w:r>
        <w:rPr>
          <w:szCs w:val="24"/>
        </w:rPr>
        <w:t>обозначение ТНПА</w:t>
      </w:r>
    </w:p>
    <w:p>
      <w:pPr>
        <w:pStyle w:val="Normal"/>
        <w:ind w:firstLine="709"/>
        <w:rPr>
          <w:i/>
          <w:i/>
          <w:sz w:val="14"/>
          <w:szCs w:val="24"/>
        </w:rPr>
      </w:pPr>
      <w:r>
        <w:rPr>
          <w:i/>
          <w:sz w:val="14"/>
          <w:szCs w:val="24"/>
        </w:rPr>
      </w:r>
    </w:p>
    <w:p>
      <w:pPr>
        <w:pStyle w:val="Normal"/>
        <w:numPr>
          <w:ilvl w:val="0"/>
          <w:numId w:val="4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РЕЦЕПТУРА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Для изготовления </w:t>
      </w:r>
      <w:r>
        <w:rPr>
          <w:sz w:val="28"/>
          <w:szCs w:val="28"/>
        </w:rPr>
        <w:t xml:space="preserve">{{ </w:t>
      </w:r>
      <w:r>
        <w:rPr>
          <w:sz w:val="28"/>
          <w:szCs w:val="28"/>
        </w:rPr>
        <w:t>obj.</w:t>
      </w:r>
      <w:r>
        <w:rPr>
          <w:sz w:val="28"/>
          <w:szCs w:val="28"/>
        </w:rPr>
        <w:t>short_name }}</w:t>
      </w:r>
      <w:r>
        <w:rPr>
          <w:color w:val="C45911" w:themeColor="accent2" w:themeShade="bf"/>
          <w:sz w:val="28"/>
          <w:szCs w:val="28"/>
        </w:rPr>
        <w:t xml:space="preserve"> </w:t>
      </w:r>
      <w:r>
        <w:rPr>
          <w:sz w:val="28"/>
          <w:szCs w:val="28"/>
        </w:rPr>
        <w:t>используется сырье, сопровождающееся документами о качестве и безопасности, выданными в установленном порядке, с соблюдением сроков годности и условий хранения.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 Перечень и соотношение используемого сырья, выход готового изделия приведен в таблице 1.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1 - Рецептура</w:t>
      </w:r>
    </w:p>
    <w:tbl>
      <w:tblPr>
        <w:tblW w:w="10111" w:type="dxa"/>
        <w:jc w:val="left"/>
        <w:tblInd w:w="-3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12"/>
        <w:gridCol w:w="708"/>
        <w:gridCol w:w="2703"/>
        <w:gridCol w:w="2587"/>
      </w:tblGrid>
      <w:tr>
        <w:trPr>
          <w:cantSplit w:val="true"/>
        </w:trPr>
        <w:tc>
          <w:tcPr>
            <w:tcW w:w="4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сырья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Ед.изм</w:t>
            </w:r>
          </w:p>
        </w:tc>
        <w:tc>
          <w:tcPr>
            <w:tcW w:w="5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Расход сырья на одно изделие</w:t>
            </w:r>
          </w:p>
        </w:tc>
      </w:tr>
      <w:tr>
        <w:trPr>
          <w:cantSplit w:val="true"/>
        </w:trPr>
        <w:tc>
          <w:tcPr>
            <w:tcW w:w="4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Брутто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Нетто</w:t>
            </w:r>
          </w:p>
        </w:tc>
      </w:tr>
      <w:tr>
        <w:trPr>
          <w:trHeight w:val="48" w:hRule="atLeast"/>
          <w:cantSplit w:val="true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BF8F00" w:themeColor="accent4" w:themeShade="bf"/>
                <w:sz w:val="28"/>
                <w:szCs w:val="28"/>
                <w:lang w:val="en-US"/>
              </w:rPr>
            </w:pPr>
            <w:r>
              <w:rPr>
                <w:color w:val="BF8F00" w:themeColor="accent4" w:themeShade="bf"/>
                <w:sz w:val="28"/>
                <w:szCs w:val="28"/>
                <w:lang w:val="en-US"/>
              </w:rPr>
              <w:t>{%tr for t in obj.tech_products.all() %}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/>
                <w:b/>
                <w:color w:val="BF8F00" w:themeColor="accent4" w:themeShade="bf"/>
                <w:sz w:val="22"/>
                <w:szCs w:val="22"/>
              </w:rPr>
            </w:pPr>
            <w:r>
              <w:rPr/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rPr>
                <w:color w:val="BF8F00" w:themeColor="accent4" w:themeShade="bf"/>
                <w:szCs w:val="28"/>
              </w:rPr>
            </w:pPr>
            <w:r>
              <w:rPr/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rPr>
                <w:color w:val="BF8F00" w:themeColor="accent4" w:themeShade="bf"/>
                <w:szCs w:val="28"/>
              </w:rPr>
            </w:pPr>
            <w:r>
              <w:rPr/>
            </w:r>
          </w:p>
        </w:tc>
      </w:tr>
      <w:tr>
        <w:trPr>
          <w:trHeight w:val="318" w:hRule="atLeast"/>
          <w:cantSplit w:val="true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BF8F00" w:themeColor="accent4" w:themeShade="bf"/>
                <w:sz w:val="28"/>
                <w:szCs w:val="28"/>
                <w:lang w:val="en-US"/>
              </w:rPr>
            </w:pPr>
            <w:r>
              <w:rPr>
                <w:color w:val="BF8F00" w:themeColor="accent4" w:themeShade="bf"/>
                <w:sz w:val="28"/>
                <w:szCs w:val="28"/>
                <w:lang w:val="en-US"/>
              </w:rPr>
              <w:t>{{ t.product_unit.product.name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BF8F00" w:themeColor="accent4" w:themeShade="bf"/>
                <w:sz w:val="22"/>
                <w:szCs w:val="22"/>
              </w:rPr>
            </w:pPr>
            <w:r>
              <w:rPr>
                <w:b/>
                <w:color w:val="BF8F00" w:themeColor="accent4" w:themeShade="bf"/>
                <w:sz w:val="22"/>
                <w:szCs w:val="22"/>
                <w:lang w:val="en-US"/>
              </w:rPr>
              <w:t>{{ t.product_unit.unit }}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rPr>
                <w:color w:val="BF8F00" w:themeColor="accent4" w:themeShade="bf"/>
                <w:szCs w:val="28"/>
              </w:rPr>
            </w:pPr>
            <w:r>
              <w:rPr>
                <w:color w:val="BF8F00" w:themeColor="accent4" w:themeShade="bf"/>
                <w:szCs w:val="28"/>
              </w:rPr>
              <w:t>{{ t.gross_weight }}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rPr>
                <w:color w:val="BF8F00" w:themeColor="accent4" w:themeShade="bf"/>
                <w:szCs w:val="28"/>
              </w:rPr>
            </w:pPr>
            <w:r>
              <w:rPr>
                <w:color w:val="BF8F00" w:themeColor="accent4" w:themeShade="bf"/>
                <w:szCs w:val="28"/>
              </w:rPr>
              <w:t>{{ t.net_weight }}</w:t>
            </w:r>
          </w:p>
        </w:tc>
      </w:tr>
      <w:tr>
        <w:trPr>
          <w:trHeight w:val="318" w:hRule="atLeast"/>
          <w:cantSplit w:val="true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BF8F00" w:themeColor="accent4" w:themeShade="bf"/>
                <w:sz w:val="28"/>
                <w:szCs w:val="28"/>
              </w:rPr>
            </w:pPr>
            <w:r>
              <w:rPr>
                <w:color w:val="BF8F00" w:themeColor="accent4" w:themeShade="bf"/>
                <w:sz w:val="28"/>
                <w:szCs w:val="28"/>
              </w:rPr>
              <w:t>{%tr endfor %}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BF8F00" w:themeColor="accent4" w:themeShade="bf"/>
                <w:sz w:val="22"/>
                <w:szCs w:val="22"/>
              </w:rPr>
            </w:pPr>
            <w:r>
              <w:rPr/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rPr>
                <w:color w:val="BF8F00" w:themeColor="accent4" w:themeShade="bf"/>
                <w:szCs w:val="28"/>
              </w:rPr>
            </w:pPr>
            <w:r>
              <w:rPr/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rPr>
                <w:color w:val="BF8F00" w:themeColor="accent4" w:themeShade="bf"/>
                <w:szCs w:val="28"/>
              </w:rPr>
            </w:pPr>
            <w:r>
              <w:rPr/>
            </w:r>
          </w:p>
        </w:tc>
      </w:tr>
      <w:tr>
        <w:trPr>
          <w:trHeight w:val="318" w:hRule="atLeast"/>
          <w:cantSplit w:val="true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 готовой продукции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 obj.end_product.unit }}</w:t>
            </w:r>
          </w:p>
        </w:tc>
        <w:tc>
          <w:tcPr>
            <w:tcW w:w="5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{{ obj.amount }}</w:t>
            </w:r>
          </w:p>
        </w:tc>
      </w:tr>
    </w:tbl>
    <w:p>
      <w:pPr>
        <w:pStyle w:val="BodyTextIndent2"/>
        <w:jc w:val="left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BodyTextIndent2"/>
        <w:keepNext w:val="true"/>
        <w:numPr>
          <w:ilvl w:val="0"/>
          <w:numId w:val="1"/>
        </w:numPr>
        <w:ind w:left="1069" w:right="170" w:hanging="360"/>
        <w:rPr>
          <w:sz w:val="27"/>
          <w:szCs w:val="27"/>
        </w:rPr>
      </w:pPr>
      <w:r>
        <w:rPr>
          <w:sz w:val="27"/>
          <w:szCs w:val="27"/>
        </w:rPr>
        <w:t>ОПИСАНИЕ ТЕХНОЛОГИИ ПРИГОТОВЛЕНИЯ</w:t>
      </w:r>
    </w:p>
    <w:p>
      <w:pPr>
        <w:pStyle w:val="Style61"/>
        <w:widowControl/>
        <w:spacing w:lineRule="auto" w:line="240"/>
        <w:ind w:firstLine="709"/>
        <w:rPr>
          <w:rStyle w:val="FontStyle32"/>
          <w:b/>
          <w:b/>
          <w:sz w:val="27"/>
          <w:szCs w:val="27"/>
        </w:rPr>
      </w:pPr>
      <w:r>
        <w:rPr>
          <w:rStyle w:val="FontStyle32"/>
          <w:b/>
          <w:sz w:val="27"/>
          <w:szCs w:val="27"/>
        </w:rPr>
        <w:t>2.1 Технология приготовления</w:t>
      </w:r>
    </w:p>
    <w:p>
      <w:pPr>
        <w:pStyle w:val="Style61"/>
        <w:widowControl/>
        <w:spacing w:lineRule="auto" w:line="240"/>
        <w:ind w:firstLine="709"/>
        <w:rPr>
          <w:rStyle w:val="FontStyle32"/>
          <w:color w:val="C00000"/>
          <w:sz w:val="27"/>
          <w:szCs w:val="27"/>
        </w:rPr>
      </w:pPr>
      <w:r>
        <w:rPr>
          <w:rStyle w:val="FontStyle32"/>
          <w:color w:val="C00000"/>
          <w:sz w:val="27"/>
          <w:szCs w:val="27"/>
        </w:rPr>
        <w:t>{%p if obj.</w:t>
      </w:r>
      <w:r>
        <w:rPr>
          <w:rStyle w:val="FontStyle32"/>
          <w:color w:val="C00000"/>
          <w:sz w:val="27"/>
          <w:szCs w:val="27"/>
        </w:rPr>
        <w:t xml:space="preserve">cooking_method </w:t>
      </w:r>
      <w:r>
        <w:rPr>
          <w:rStyle w:val="FontStyle32"/>
          <w:color w:val="C00000"/>
          <w:sz w:val="27"/>
          <w:szCs w:val="27"/>
        </w:rPr>
        <w:t>%}</w:t>
      </w:r>
    </w:p>
    <w:p>
      <w:pPr>
        <w:pStyle w:val="Style61"/>
        <w:widowControl/>
        <w:spacing w:lineRule="auto" w:line="240"/>
        <w:ind w:firstLine="709"/>
        <w:rPr>
          <w:rStyle w:val="FontStyle32"/>
          <w:color w:val="C00000"/>
          <w:sz w:val="27"/>
          <w:szCs w:val="27"/>
        </w:rPr>
      </w:pPr>
      <w:r>
        <w:rPr>
          <w:rStyle w:val="FontStyle32"/>
          <w:color w:val="C00000"/>
          <w:sz w:val="27"/>
          <w:szCs w:val="27"/>
        </w:rPr>
        <w:t>{%</w:t>
      </w:r>
      <w:r>
        <w:rPr>
          <w:rStyle w:val="FontStyle32"/>
          <w:color w:val="C00000"/>
          <w:sz w:val="27"/>
          <w:szCs w:val="27"/>
        </w:rPr>
        <w:t>p</w:t>
      </w:r>
      <w:r>
        <w:rPr>
          <w:rStyle w:val="FontStyle32"/>
          <w:color w:val="C00000"/>
          <w:sz w:val="27"/>
          <w:szCs w:val="27"/>
        </w:rPr>
        <w:t xml:space="preserve"> for para in </w:t>
      </w:r>
      <w:r>
        <w:rPr>
          <w:rStyle w:val="FontStyle32"/>
          <w:color w:val="C00000"/>
          <w:sz w:val="27"/>
          <w:szCs w:val="27"/>
        </w:rPr>
        <w:t>obj.</w:t>
      </w:r>
      <w:r>
        <w:rPr>
          <w:rStyle w:val="FontStyle32"/>
          <w:color w:val="C00000"/>
          <w:sz w:val="27"/>
          <w:szCs w:val="27"/>
        </w:rPr>
        <w:t>cooking_method.</w:t>
      </w:r>
      <w:r>
        <w:rPr>
          <w:rStyle w:val="FontStyle32"/>
          <w:color w:val="C00000"/>
          <w:sz w:val="27"/>
          <w:szCs w:val="27"/>
        </w:rPr>
        <w:t>splitlines()</w:t>
      </w:r>
      <w:r>
        <w:rPr>
          <w:rStyle w:val="FontStyle32"/>
          <w:color w:val="C00000"/>
          <w:sz w:val="27"/>
          <w:szCs w:val="27"/>
        </w:rPr>
        <w:t xml:space="preserve"> %}</w:t>
      </w:r>
    </w:p>
    <w:p>
      <w:pPr>
        <w:pStyle w:val="Style61"/>
        <w:widowControl/>
        <w:spacing w:lineRule="auto" w:line="240"/>
        <w:ind w:firstLine="709"/>
        <w:rPr>
          <w:rStyle w:val="FontStyle32"/>
          <w:color w:val="C00000"/>
          <w:sz w:val="27"/>
          <w:szCs w:val="27"/>
        </w:rPr>
      </w:pPr>
      <w:r>
        <w:rPr>
          <w:rStyle w:val="FontStyle32"/>
          <w:color w:val="C00000"/>
          <w:sz w:val="27"/>
          <w:szCs w:val="27"/>
        </w:rPr>
        <w:t>{</w:t>
      </w:r>
      <w:r>
        <w:rPr>
          <w:rStyle w:val="FontStyle32"/>
          <w:color w:val="C00000"/>
          <w:sz w:val="27"/>
          <w:szCs w:val="27"/>
        </w:rPr>
        <w:t>{</w:t>
      </w:r>
      <w:r>
        <w:rPr>
          <w:rStyle w:val="FontStyle32"/>
          <w:color w:val="C00000"/>
          <w:sz w:val="27"/>
          <w:szCs w:val="27"/>
        </w:rPr>
        <w:t xml:space="preserve"> para </w:t>
      </w:r>
      <w:r>
        <w:rPr>
          <w:rStyle w:val="FontStyle32"/>
          <w:color w:val="C00000"/>
          <w:sz w:val="27"/>
          <w:szCs w:val="27"/>
        </w:rPr>
        <w:t>}</w:t>
      </w:r>
      <w:r>
        <w:rPr>
          <w:rStyle w:val="FontStyle32"/>
          <w:color w:val="C00000"/>
          <w:sz w:val="27"/>
          <w:szCs w:val="27"/>
        </w:rPr>
        <w:t>}</w:t>
      </w:r>
    </w:p>
    <w:p>
      <w:pPr>
        <w:pStyle w:val="Style61"/>
        <w:widowControl/>
        <w:spacing w:lineRule="auto" w:line="240"/>
        <w:ind w:firstLine="709"/>
        <w:rPr>
          <w:rStyle w:val="FontStyle32"/>
          <w:color w:val="C00000"/>
          <w:sz w:val="27"/>
          <w:szCs w:val="27"/>
        </w:rPr>
      </w:pPr>
      <w:r>
        <w:rPr>
          <w:rStyle w:val="FontStyle32"/>
          <w:color w:val="C00000"/>
          <w:sz w:val="27"/>
          <w:szCs w:val="27"/>
        </w:rPr>
        <w:t>{%</w:t>
      </w:r>
      <w:r>
        <w:rPr>
          <w:rStyle w:val="FontStyle32"/>
          <w:color w:val="C00000"/>
          <w:sz w:val="27"/>
          <w:szCs w:val="27"/>
        </w:rPr>
        <w:t>p</w:t>
      </w:r>
      <w:r>
        <w:rPr>
          <w:rStyle w:val="FontStyle32"/>
          <w:color w:val="C00000"/>
          <w:sz w:val="27"/>
          <w:szCs w:val="27"/>
        </w:rPr>
        <w:t xml:space="preserve"> endfor %}</w:t>
      </w:r>
    </w:p>
    <w:p>
      <w:pPr>
        <w:pStyle w:val="Style61"/>
        <w:widowControl/>
        <w:spacing w:lineRule="auto" w:line="240"/>
        <w:ind w:firstLine="709"/>
        <w:rPr>
          <w:rStyle w:val="FontStyle32"/>
          <w:color w:val="C00000"/>
          <w:sz w:val="27"/>
          <w:szCs w:val="27"/>
        </w:rPr>
      </w:pPr>
      <w:r>
        <w:rPr>
          <w:rStyle w:val="FontStyle32"/>
          <w:color w:val="C00000"/>
          <w:sz w:val="27"/>
          <w:szCs w:val="27"/>
        </w:rPr>
        <w:t>{%p endif %}</w:t>
      </w:r>
    </w:p>
    <w:p>
      <w:pPr>
        <w:pStyle w:val="Style61"/>
        <w:widowControl/>
        <w:numPr>
          <w:ilvl w:val="1"/>
          <w:numId w:val="5"/>
        </w:numPr>
        <w:spacing w:lineRule="auto" w:line="240"/>
        <w:rPr>
          <w:rStyle w:val="FontStyle32"/>
          <w:b/>
          <w:b/>
          <w:sz w:val="27"/>
          <w:szCs w:val="27"/>
        </w:rPr>
      </w:pPr>
      <w:r>
        <w:rPr>
          <w:rStyle w:val="FontStyle32"/>
          <w:b/>
          <w:sz w:val="27"/>
          <w:szCs w:val="27"/>
        </w:rPr>
        <w:t xml:space="preserve"> </w:t>
      </w:r>
      <w:r>
        <w:rPr>
          <w:rStyle w:val="FontStyle32"/>
          <w:b/>
          <w:sz w:val="27"/>
          <w:szCs w:val="27"/>
        </w:rPr>
        <w:t xml:space="preserve">Отпуск готовой продукции </w:t>
      </w:r>
    </w:p>
    <w:p>
      <w:pPr>
        <w:pStyle w:val="Style61"/>
        <w:widowControl/>
        <w:spacing w:lineRule="auto" w:line="240"/>
        <w:ind w:firstLine="709"/>
        <w:rPr>
          <w:rStyle w:val="FontStyle32"/>
          <w:sz w:val="27"/>
          <w:szCs w:val="27"/>
        </w:rPr>
      </w:pPr>
      <w:r>
        <w:rPr>
          <w:rStyle w:val="FontStyle32"/>
          <w:sz w:val="27"/>
          <w:szCs w:val="27"/>
        </w:rPr>
        <w:t>Продукцию упаковывают в тару из материала разрешенного для контакта с пищевой продукцией.</w:t>
      </w:r>
    </w:p>
    <w:p>
      <w:pPr>
        <w:pStyle w:val="BodyTextIndent2"/>
        <w:keepNext w:val="true"/>
        <w:ind w:left="1069" w:right="170" w:hanging="0"/>
        <w:rPr/>
      </w:pPr>
      <w:r>
        <w:rPr/>
      </w:r>
    </w:p>
    <w:p>
      <w:pPr>
        <w:pStyle w:val="BodyTextIndent2"/>
        <w:keepNext w:val="true"/>
        <w:numPr>
          <w:ilvl w:val="0"/>
          <w:numId w:val="1"/>
        </w:numPr>
        <w:ind w:left="1069" w:right="170" w:hanging="360"/>
        <w:rPr>
          <w:sz w:val="27"/>
          <w:szCs w:val="27"/>
        </w:rPr>
      </w:pPr>
      <w:r>
        <w:rPr>
          <w:sz w:val="27"/>
          <w:szCs w:val="27"/>
        </w:rPr>
        <w:t>ХАРАКТЕРИСТИКА ГОТОВОГО ИЗДЕЛИЯ</w:t>
      </w:r>
    </w:p>
    <w:p>
      <w:pPr>
        <w:pStyle w:val="Normal"/>
        <w:keepNext w:val="true"/>
        <w:keepLines/>
        <w:ind w:right="170" w:firstLine="709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3.1 Характеристика </w:t>
      </w:r>
      <w:r>
        <w:rPr>
          <w:sz w:val="27"/>
          <w:szCs w:val="27"/>
        </w:rPr>
        <w:t>{{ obj.short_name }}</w:t>
      </w:r>
      <w:r>
        <w:rPr>
          <w:sz w:val="27"/>
          <w:szCs w:val="27"/>
        </w:rPr>
        <w:t xml:space="preserve"> по органолептическим и физико-химическим показателям приведена в таблице 2.</w:t>
      </w:r>
    </w:p>
    <w:p>
      <w:pPr>
        <w:pStyle w:val="Normal"/>
        <w:keepNext w:val="true"/>
        <w:keepLines/>
        <w:ind w:right="170" w:firstLine="709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Таблица 2 - Характеристика готового изделия </w:t>
      </w:r>
    </w:p>
    <w:tbl>
      <w:tblPr>
        <w:tblW w:w="9095" w:type="dxa"/>
        <w:jc w:val="left"/>
        <w:tblInd w:w="3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7072"/>
      </w:tblGrid>
      <w:tr>
        <w:trPr>
          <w:tblHeader w:val="true"/>
          <w:cantSplit w:val="true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Наименование показателя</w:t>
            </w:r>
          </w:p>
        </w:tc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Характеристика</w:t>
            </w:r>
          </w:p>
        </w:tc>
      </w:tr>
      <w:tr>
        <w:trPr>
          <w:tblHeader w:val="true"/>
          <w:cantSplit w:val="true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Внешний вид</w:t>
            </w:r>
          </w:p>
        </w:tc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jc w:val="both"/>
              <w:rPr>
                <w:sz w:val="27"/>
                <w:szCs w:val="27"/>
              </w:rPr>
            </w:pPr>
            <w:r>
              <w:rPr>
                <w:color w:val="C00000"/>
                <w:sz w:val="27"/>
                <w:szCs w:val="27"/>
              </w:rPr>
              <w:t xml:space="preserve">{{ </w:t>
            </w:r>
            <w:r>
              <w:rPr>
                <w:color w:val="C00000"/>
                <w:sz w:val="27"/>
                <w:szCs w:val="27"/>
              </w:rPr>
              <w:t>obj.</w:t>
            </w:r>
            <w:r>
              <w:rPr>
                <w:color w:val="C00000"/>
                <w:sz w:val="27"/>
                <w:szCs w:val="27"/>
              </w:rPr>
              <w:t>appearance }}</w:t>
            </w:r>
          </w:p>
        </w:tc>
      </w:tr>
      <w:tr>
        <w:trPr>
          <w:tblHeader w:val="true"/>
          <w:cantSplit w:val="true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Консистенция</w:t>
            </w:r>
          </w:p>
        </w:tc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jc w:val="both"/>
              <w:rPr>
                <w:sz w:val="27"/>
                <w:szCs w:val="27"/>
              </w:rPr>
            </w:pPr>
            <w:r>
              <w:rPr>
                <w:color w:val="C00000"/>
                <w:sz w:val="27"/>
                <w:szCs w:val="27"/>
              </w:rPr>
              <w:t xml:space="preserve">{{ </w:t>
            </w:r>
            <w:r>
              <w:rPr>
                <w:color w:val="C00000"/>
                <w:sz w:val="27"/>
                <w:szCs w:val="27"/>
              </w:rPr>
              <w:t>obj.</w:t>
            </w:r>
            <w:r>
              <w:rPr>
                <w:color w:val="C00000"/>
                <w:sz w:val="27"/>
                <w:szCs w:val="27"/>
              </w:rPr>
              <w:t>consistence }}</w:t>
            </w:r>
          </w:p>
        </w:tc>
      </w:tr>
      <w:tr>
        <w:trPr>
          <w:cantSplit w:val="true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Вкус и запах</w:t>
            </w:r>
          </w:p>
        </w:tc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7"/>
                <w:szCs w:val="27"/>
              </w:rPr>
            </w:pPr>
            <w:r>
              <w:rPr>
                <w:color w:val="C00000"/>
                <w:sz w:val="27"/>
                <w:szCs w:val="27"/>
              </w:rPr>
              <w:t xml:space="preserve">{{ </w:t>
            </w:r>
            <w:r>
              <w:rPr>
                <w:color w:val="C00000"/>
                <w:sz w:val="27"/>
                <w:szCs w:val="27"/>
              </w:rPr>
              <w:t>obj.</w:t>
            </w:r>
            <w:r>
              <w:rPr>
                <w:color w:val="C00000"/>
                <w:sz w:val="27"/>
                <w:szCs w:val="27"/>
              </w:rPr>
              <w:t>taste_and_smell }}</w:t>
            </w:r>
          </w:p>
        </w:tc>
      </w:tr>
    </w:tbl>
    <w:p>
      <w:pPr>
        <w:pStyle w:val="Normal"/>
        <w:tabs>
          <w:tab w:val="clear" w:pos="708"/>
          <w:tab w:val="left" w:pos="709" w:leader="none"/>
        </w:tabs>
        <w:ind w:right="-1" w:hanging="0"/>
        <w:jc w:val="both"/>
        <w:rPr>
          <w:sz w:val="27"/>
          <w:szCs w:val="27"/>
        </w:rPr>
      </w:pPr>
      <w:r>
        <w:rPr>
          <w:sz w:val="27"/>
          <w:szCs w:val="27"/>
        </w:rPr>
        <w:tab/>
        <w:t>3.2 По показателям безопасности продукция должна соответствовать требованиям ГН от 21.06.2013 № 52 и ТР ТС 021/2011.</w:t>
      </w:r>
    </w:p>
    <w:p>
      <w:pPr>
        <w:pStyle w:val="Normal"/>
        <w:tabs>
          <w:tab w:val="clear" w:pos="708"/>
          <w:tab w:val="left" w:pos="709" w:leader="none"/>
        </w:tabs>
        <w:ind w:right="169" w:hanging="0"/>
        <w:jc w:val="both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ind w:left="709" w:right="169" w:hanging="0"/>
        <w:jc w:val="both"/>
        <w:rPr>
          <w:b/>
          <w:b/>
          <w:sz w:val="27"/>
          <w:szCs w:val="27"/>
        </w:rPr>
      </w:pPr>
      <w:r>
        <w:rPr>
          <w:b/>
          <w:sz w:val="27"/>
          <w:szCs w:val="27"/>
        </w:rPr>
        <w:t>4. СРОК ГОДНОСТИ И УСЛОВИЯ ХРАНЕНИЯ</w:t>
      </w:r>
    </w:p>
    <w:p>
      <w:pPr>
        <w:pStyle w:val="Normal"/>
        <w:ind w:right="-1" w:firstLine="709"/>
        <w:jc w:val="both"/>
        <w:rPr>
          <w:sz w:val="27"/>
          <w:szCs w:val="27"/>
        </w:rPr>
      </w:pPr>
      <w:r>
        <w:rPr>
          <w:sz w:val="27"/>
          <w:szCs w:val="27"/>
        </w:rPr>
        <w:t>4.1 Готовая продукция готовится и реализуется сразу после приготовления.</w:t>
      </w:r>
    </w:p>
    <w:p>
      <w:pPr>
        <w:pStyle w:val="Normal"/>
        <w:ind w:right="-1" w:firstLine="709"/>
        <w:jc w:val="both"/>
        <w:rPr>
          <w:sz w:val="27"/>
          <w:szCs w:val="27"/>
        </w:rPr>
      </w:pPr>
      <w:r>
        <w:rPr>
          <w:sz w:val="27"/>
          <w:szCs w:val="27"/>
        </w:rPr>
        <w:t>4.2 В случае, если продукция не реализована после приготовления, срок годности и условия хранения устанавливаются согласно Приложению 1 к  СанПиН от 01.09.2010 № 119, а именно:</w:t>
      </w:r>
    </w:p>
    <w:p>
      <w:pPr>
        <w:pStyle w:val="Normal"/>
        <w:ind w:right="-1" w:firstLine="709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{%p if </w:t>
      </w:r>
      <w:r>
        <w:rPr>
          <w:color w:val="auto"/>
          <w:sz w:val="27"/>
          <w:szCs w:val="27"/>
        </w:rPr>
        <w:t>obj.</w:t>
      </w:r>
      <w:r>
        <w:rPr>
          <w:color w:val="auto"/>
          <w:sz w:val="27"/>
          <w:szCs w:val="27"/>
        </w:rPr>
        <w:t>storage_conditions</w:t>
      </w:r>
      <w:r>
        <w:rPr>
          <w:color w:val="auto"/>
          <w:sz w:val="27"/>
          <w:szCs w:val="27"/>
        </w:rPr>
        <w:t xml:space="preserve"> %}</w:t>
      </w:r>
    </w:p>
    <w:p>
      <w:pPr>
        <w:pStyle w:val="Normal"/>
        <w:ind w:right="-1" w:firstLine="709"/>
        <w:jc w:val="both"/>
        <w:rPr>
          <w:color w:val="C00000"/>
          <w:sz w:val="27"/>
          <w:szCs w:val="27"/>
        </w:rPr>
      </w:pPr>
      <w:r>
        <w:rPr>
          <w:color w:val="C00000"/>
          <w:sz w:val="27"/>
          <w:szCs w:val="27"/>
        </w:rPr>
        <w:t>{%</w:t>
      </w:r>
      <w:r>
        <w:rPr>
          <w:color w:val="C00000"/>
          <w:sz w:val="27"/>
          <w:szCs w:val="27"/>
        </w:rPr>
        <w:t>p</w:t>
      </w:r>
      <w:r>
        <w:rPr>
          <w:color w:val="C00000"/>
          <w:sz w:val="27"/>
          <w:szCs w:val="27"/>
        </w:rPr>
        <w:t xml:space="preserve"> for para in </w:t>
      </w:r>
      <w:r>
        <w:rPr>
          <w:color w:val="C00000"/>
          <w:sz w:val="27"/>
          <w:szCs w:val="27"/>
        </w:rPr>
        <w:t>obj.</w:t>
      </w:r>
      <w:r>
        <w:rPr>
          <w:color w:val="C00000"/>
          <w:sz w:val="27"/>
          <w:szCs w:val="27"/>
        </w:rPr>
        <w:t>storage_conditions.</w:t>
      </w:r>
      <w:r>
        <w:rPr>
          <w:color w:val="C00000"/>
          <w:sz w:val="27"/>
          <w:szCs w:val="27"/>
        </w:rPr>
        <w:t>splitlines()</w:t>
      </w:r>
      <w:r>
        <w:rPr>
          <w:color w:val="C00000"/>
          <w:sz w:val="27"/>
          <w:szCs w:val="27"/>
        </w:rPr>
        <w:t xml:space="preserve"> %}</w:t>
      </w:r>
    </w:p>
    <w:p>
      <w:pPr>
        <w:pStyle w:val="Normal"/>
        <w:ind w:right="-1" w:firstLine="709"/>
        <w:jc w:val="both"/>
        <w:rPr>
          <w:color w:val="C00000"/>
          <w:sz w:val="27"/>
          <w:szCs w:val="27"/>
        </w:rPr>
      </w:pPr>
      <w:r>
        <w:rPr>
          <w:color w:val="C00000"/>
          <w:sz w:val="27"/>
          <w:szCs w:val="27"/>
        </w:rPr>
        <w:t>{</w:t>
      </w:r>
      <w:r>
        <w:rPr>
          <w:color w:val="C00000"/>
          <w:sz w:val="27"/>
          <w:szCs w:val="27"/>
        </w:rPr>
        <w:t>{</w:t>
      </w:r>
      <w:r>
        <w:rPr>
          <w:color w:val="C00000"/>
          <w:sz w:val="27"/>
          <w:szCs w:val="27"/>
        </w:rPr>
        <w:t xml:space="preserve"> para </w:t>
      </w:r>
      <w:r>
        <w:rPr>
          <w:color w:val="C00000"/>
          <w:sz w:val="27"/>
          <w:szCs w:val="27"/>
        </w:rPr>
        <w:t>}</w:t>
      </w:r>
      <w:r>
        <w:rPr>
          <w:color w:val="C00000"/>
          <w:sz w:val="27"/>
          <w:szCs w:val="27"/>
        </w:rPr>
        <w:t>}</w:t>
      </w:r>
    </w:p>
    <w:p>
      <w:pPr>
        <w:pStyle w:val="Normal"/>
        <w:ind w:right="-1" w:firstLine="709"/>
        <w:jc w:val="both"/>
        <w:rPr>
          <w:color w:val="C00000"/>
          <w:sz w:val="27"/>
          <w:szCs w:val="27"/>
        </w:rPr>
      </w:pPr>
      <w:r>
        <w:rPr>
          <w:color w:val="C00000"/>
          <w:sz w:val="27"/>
          <w:szCs w:val="27"/>
        </w:rPr>
        <w:t>{%</w:t>
      </w:r>
      <w:r>
        <w:rPr>
          <w:color w:val="C00000"/>
          <w:sz w:val="27"/>
          <w:szCs w:val="27"/>
        </w:rPr>
        <w:t>p</w:t>
      </w:r>
      <w:r>
        <w:rPr>
          <w:color w:val="C00000"/>
          <w:sz w:val="27"/>
          <w:szCs w:val="27"/>
        </w:rPr>
        <w:t xml:space="preserve"> endfor %}</w:t>
      </w:r>
    </w:p>
    <w:p>
      <w:pPr>
        <w:pStyle w:val="Normal"/>
        <w:ind w:right="-1" w:firstLine="709"/>
        <w:jc w:val="both"/>
        <w:rPr>
          <w:color w:val="C00000"/>
          <w:sz w:val="27"/>
          <w:szCs w:val="27"/>
        </w:rPr>
      </w:pPr>
      <w:r>
        <w:rPr>
          <w:color w:val="C00000"/>
          <w:sz w:val="27"/>
          <w:szCs w:val="27"/>
        </w:rPr>
        <w:t>{%p endif %}</w:t>
      </w:r>
    </w:p>
    <w:p>
      <w:pPr>
        <w:pStyle w:val="Normal"/>
        <w:ind w:right="-1" w:firstLine="709"/>
        <w:jc w:val="both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keepNext w:val="true"/>
        <w:ind w:left="709" w:right="-1" w:hanging="0"/>
        <w:jc w:val="both"/>
        <w:rPr>
          <w:b/>
          <w:b/>
          <w:sz w:val="27"/>
          <w:szCs w:val="27"/>
        </w:rPr>
      </w:pPr>
      <w:r>
        <w:rPr>
          <w:b/>
          <w:sz w:val="27"/>
          <w:szCs w:val="27"/>
        </w:rPr>
        <w:t>5. СВЕДЕНИЯ О ПИЩЕВОЙ И ЭНЕРГЕТИЧЕСКОЙ ЦЕННОСТИ</w:t>
      </w:r>
    </w:p>
    <w:p>
      <w:pPr>
        <w:pStyle w:val="Normal"/>
        <w:keepNext w:val="true"/>
        <w:ind w:left="567" w:right="-143" w:hanging="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>
        <w:rPr>
          <w:sz w:val="27"/>
          <w:szCs w:val="27"/>
        </w:rPr>
        <w:t xml:space="preserve">5.1 Сведения о пищевой и энергетической ценности приведены в таблице 3. </w:t>
      </w:r>
    </w:p>
    <w:p>
      <w:pPr>
        <w:pStyle w:val="Normal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       </w:t>
      </w:r>
      <w:r>
        <w:rPr>
          <w:sz w:val="27"/>
          <w:szCs w:val="27"/>
        </w:rPr>
        <w:t xml:space="preserve">Таблица 3 – Пищевая и энергетическая ценность </w:t>
      </w:r>
    </w:p>
    <w:tbl>
      <w:tblPr>
        <w:tblW w:w="9356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0"/>
        <w:gridCol w:w="1986"/>
        <w:gridCol w:w="2125"/>
        <w:gridCol w:w="3544"/>
      </w:tblGrid>
      <w:tr>
        <w:trPr>
          <w:cantSplit w:val="true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Белки, г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Жиры, г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Углеводы, г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Пищевая и энергетичес-кая ценность, ккал/кДж </w:t>
            </w:r>
          </w:p>
        </w:tc>
      </w:tr>
      <w:tr>
        <w:trPr>
          <w:trHeight w:val="357" w:hRule="atLeast"/>
          <w:cantSplit w:val="true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 w:before="120" w:after="120"/>
              <w:jc w:val="center"/>
              <w:rPr>
                <w:color w:val="BF8F00" w:themeColor="accent4" w:themeShade="bf"/>
                <w:sz w:val="28"/>
                <w:szCs w:val="28"/>
                <w:lang w:eastAsia="en-US"/>
              </w:rPr>
            </w:pP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 xml:space="preserve">{{ </w:t>
            </w: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>obj.end_product.product.</w:t>
            </w: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>protein }}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 w:before="120" w:after="120"/>
              <w:jc w:val="center"/>
              <w:rPr>
                <w:color w:val="BF8F00" w:themeColor="accent4" w:themeShade="bf"/>
                <w:sz w:val="28"/>
                <w:szCs w:val="28"/>
                <w:lang w:eastAsia="en-US"/>
              </w:rPr>
            </w:pP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 xml:space="preserve">{{ </w:t>
            </w: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>obj.</w:t>
            </w: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>end_product.product.fats 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 w:before="120" w:after="120"/>
              <w:jc w:val="center"/>
              <w:rPr>
                <w:color w:val="BF8F00" w:themeColor="accent4" w:themeShade="bf"/>
                <w:sz w:val="28"/>
                <w:szCs w:val="28"/>
                <w:lang w:eastAsia="en-US"/>
              </w:rPr>
            </w:pP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 xml:space="preserve">{{ </w:t>
            </w: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>obj.</w:t>
            </w: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>end_product.product.carbohydrates }}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 w:before="120" w:after="120"/>
              <w:jc w:val="center"/>
              <w:rPr>
                <w:color w:val="BF8F00" w:themeColor="accent4" w:themeShade="bf"/>
                <w:sz w:val="28"/>
                <w:szCs w:val="28"/>
                <w:lang w:eastAsia="en-US"/>
              </w:rPr>
            </w:pP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 xml:space="preserve">{{ </w:t>
            </w: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>obj.</w:t>
            </w: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>end_product.product.calories }}</w:t>
            </w: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>/</w:t>
            </w: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 xml:space="preserve">{{ </w:t>
            </w: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>obj.end_product.product.</w:t>
            </w:r>
            <w:r>
              <w:rPr>
                <w:color w:val="BF8F00" w:themeColor="accent4" w:themeShade="bf"/>
                <w:sz w:val="28"/>
                <w:szCs w:val="28"/>
                <w:lang w:eastAsia="en-US"/>
              </w:rPr>
              <w:t>energy }}</w:t>
            </w:r>
          </w:p>
        </w:tc>
      </w:tr>
    </w:tbl>
    <w:p>
      <w:pPr>
        <w:pStyle w:val="Heading3"/>
        <w:keepLines/>
        <w:tabs>
          <w:tab w:val="clear" w:pos="708"/>
          <w:tab w:val="left" w:pos="144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Технологическую карту разработал: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207" w:leader="none"/>
        </w:tabs>
        <w:rPr/>
      </w:pPr>
      <w:r>
        <w:rPr>
          <w:b/>
          <w:sz w:val="24"/>
          <w:szCs w:val="24"/>
        </w:rPr>
        <w:t xml:space="preserve">{{ </w:t>
      </w:r>
      <w:r>
        <w:rPr>
          <w:b/>
          <w:sz w:val="24"/>
          <w:szCs w:val="24"/>
        </w:rPr>
        <w:t>obj.</w:t>
      </w:r>
      <w:r>
        <w:rPr>
          <w:b/>
          <w:sz w:val="24"/>
          <w:szCs w:val="24"/>
        </w:rPr>
        <w:t>author.</w:t>
      </w:r>
      <w:r>
        <w:rPr>
          <w:b/>
          <w:sz w:val="24"/>
          <w:szCs w:val="24"/>
        </w:rPr>
        <w:t>get_full_name()</w:t>
      </w:r>
      <w:r>
        <w:rPr>
          <w:b/>
          <w:sz w:val="24"/>
          <w:szCs w:val="24"/>
        </w:rPr>
        <w:t xml:space="preserve"> }}</w:t>
      </w:r>
      <w:r>
        <w:rPr/>
        <w:tab/>
        <w:t>_____________________</w:t>
      </w:r>
    </w:p>
    <w:p>
      <w:pPr>
        <w:pStyle w:val="Normal"/>
        <w:tabs>
          <w:tab w:val="clear" w:pos="708"/>
          <w:tab w:val="left" w:pos="6385" w:leader="none"/>
        </w:tabs>
        <w:rPr>
          <w:b/>
          <w:b/>
        </w:rPr>
      </w:pPr>
      <w:r>
        <w:rPr/>
        <w:tab/>
        <w:tab/>
        <w:tab/>
        <w:tab/>
        <w:tab/>
        <w:t xml:space="preserve">          </w:t>
        <w:tab/>
      </w:r>
      <w:r>
        <w:rPr>
          <w:b/>
        </w:rPr>
        <w:t>Зав</w:t>
      </w:r>
      <w:r>
        <w:rPr>
          <w:b/>
          <w:lang w:val="en-US"/>
        </w:rPr>
        <w:t>.</w:t>
      </w:r>
      <w:r>
        <w:rPr>
          <w:b/>
        </w:rPr>
        <w:t xml:space="preserve"> производством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1069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472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155bb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155bb3"/>
    <w:pPr>
      <w:keepNext w:val="true"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155bb3"/>
    <w:pPr>
      <w:keepNext w:val="true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3"/>
    <w:semiHidden/>
    <w:unhideWhenUsed/>
    <w:qFormat/>
    <w:rsid w:val="00155bb3"/>
    <w:pPr>
      <w:keepNext w:val="true"/>
      <w:jc w:val="right"/>
      <w:outlineLvl w:val="2"/>
    </w:pPr>
    <w:rPr>
      <w:sz w:val="24"/>
    </w:rPr>
  </w:style>
  <w:style w:type="paragraph" w:styleId="Heading7">
    <w:name w:val="Heading 7"/>
    <w:basedOn w:val="Normal"/>
    <w:next w:val="Normal"/>
    <w:link w:val="7"/>
    <w:semiHidden/>
    <w:unhideWhenUsed/>
    <w:qFormat/>
    <w:rsid w:val="00155bb3"/>
    <w:pPr>
      <w:spacing w:before="240" w:after="60"/>
      <w:outlineLvl w:val="6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155bb3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2" w:customStyle="1">
    <w:name w:val="Заголовок 2 Знак"/>
    <w:basedOn w:val="DefaultParagraphFont"/>
    <w:link w:val="Heading2"/>
    <w:semiHidden/>
    <w:qFormat/>
    <w:rsid w:val="00155bb3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3" w:customStyle="1">
    <w:name w:val="Заголовок 3 Знак"/>
    <w:basedOn w:val="DefaultParagraphFont"/>
    <w:link w:val="Heading3"/>
    <w:semiHidden/>
    <w:qFormat/>
    <w:rsid w:val="00155bb3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" w:customStyle="1">
    <w:name w:val="Заголовок 7 Знак"/>
    <w:basedOn w:val="DefaultParagraphFont"/>
    <w:link w:val="Heading7"/>
    <w:semiHidden/>
    <w:qFormat/>
    <w:rsid w:val="00155bb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 w:customStyle="1">
    <w:name w:val="Верхний колонтитул Знак"/>
    <w:basedOn w:val="DefaultParagraphFont"/>
    <w:link w:val="Header"/>
    <w:semiHidden/>
    <w:qFormat/>
    <w:rsid w:val="00155bb3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semiHidden/>
    <w:qFormat/>
    <w:rsid w:val="00155bb3"/>
    <w:rPr>
      <w:rFonts w:ascii="Times New Roman" w:hAnsi="Times New Roman" w:eastAsia="Times New Roman" w:cs="Times New Roman"/>
      <w:b/>
      <w:color w:val="000000"/>
      <w:sz w:val="28"/>
      <w:szCs w:val="20"/>
      <w:lang w:eastAsia="ru-RU"/>
    </w:rPr>
  </w:style>
  <w:style w:type="character" w:styleId="FontStyle32" w:customStyle="1">
    <w:name w:val="Font Style32"/>
    <w:qFormat/>
    <w:rsid w:val="00155bb3"/>
    <w:rPr>
      <w:rFonts w:ascii="Times New Roman" w:hAnsi="Times New Roman" w:cs="Times New Roman"/>
      <w:sz w:val="22"/>
      <w:szCs w:val="22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155bb3"/>
    <w:rPr>
      <w:rFonts w:ascii="Segoe UI" w:hAnsi="Segoe UI" w:eastAsia="Times New Roman" w:cs="Segoe UI"/>
      <w:sz w:val="1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semiHidden/>
    <w:unhideWhenUsed/>
    <w:rsid w:val="00155bb3"/>
    <w:pPr>
      <w:tabs>
        <w:tab w:val="clear" w:pos="708"/>
        <w:tab w:val="center" w:pos="4153" w:leader="none"/>
        <w:tab w:val="right" w:pos="8306" w:leader="none"/>
      </w:tabs>
      <w:overflowPunct w:val="true"/>
    </w:pPr>
    <w:rPr>
      <w:sz w:val="24"/>
    </w:rPr>
  </w:style>
  <w:style w:type="paragraph" w:styleId="BodyTextIndent2">
    <w:name w:val="Body Text Indent 2"/>
    <w:basedOn w:val="Normal"/>
    <w:link w:val="21"/>
    <w:semiHidden/>
    <w:unhideWhenUsed/>
    <w:qFormat/>
    <w:rsid w:val="00155bb3"/>
    <w:pPr>
      <w:ind w:firstLine="720"/>
      <w:jc w:val="both"/>
    </w:pPr>
    <w:rPr>
      <w:b/>
      <w:color w:val="000000"/>
      <w:sz w:val="28"/>
    </w:rPr>
  </w:style>
  <w:style w:type="paragraph" w:styleId="Style61" w:customStyle="1">
    <w:name w:val="Style6"/>
    <w:basedOn w:val="Normal"/>
    <w:qFormat/>
    <w:rsid w:val="00155bb3"/>
    <w:pPr>
      <w:widowControl w:val="false"/>
      <w:spacing w:lineRule="exact" w:line="281"/>
      <w:ind w:firstLine="557"/>
      <w:jc w:val="both"/>
    </w:pPr>
    <w:rPr>
      <w:sz w:val="24"/>
      <w:szCs w:val="24"/>
    </w:rPr>
  </w:style>
  <w:style w:type="paragraph" w:styleId="211" w:customStyle="1">
    <w:name w:val="Основной текст 21"/>
    <w:basedOn w:val="Normal"/>
    <w:qFormat/>
    <w:rsid w:val="00155bb3"/>
    <w:pPr>
      <w:overflowPunct w:val="true"/>
      <w:jc w:val="both"/>
    </w:pPr>
    <w:rPr>
      <w:sz w:val="24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155bb3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LibreOffice/7.3.0.3$Linux_X86_64 LibreOffice_project/30$Build-3</Application>
  <AppVersion>15.0000</AppVersion>
  <Pages>2</Pages>
  <Words>344</Words>
  <Characters>2288</Characters>
  <CharactersWithSpaces>2690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2022-03-21T11:16:00Z</dcterms:created>
  <dc:creator>Офис2</dc:creator>
  <dc:description/>
  <dc:language>en-US</dc:language>
  <cp:lastModifiedBy/>
  <cp:lastPrinted>2022-03-21T11:18:00Z</cp:lastPrinted>
  <dcterms:modified xsi:type="dcterms:W3CDTF">2022-03-26T04:35:17Z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