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Planning Meeting Minutes - Sprint 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4:55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discussion, the velocity of the team was estimated to 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26 Story 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Selected User Stories (Sprint 3)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3.1: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 "Like" and "Follow" logic with real-time DynamoDB updates and haptic UI feedback.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3.2: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 the Explore Page "Viral Algorithm" (Content ranking based on view velocity and engagement).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3.3: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 server-side video watermarking (FIU Gold Logo) via AWS Lambda &amp; FFmpeg.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3.4: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Create the Comment Section UI and backend storage for social interaction.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Team Assignments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3.2 (Lead). Development of the ranking algorithm logic and coordination between backend and frontend data streams.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 &amp; Richard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3.1 &amp; 3.3. Alejandro will handle the DynamoDB relationship mapping for Follows/Likes. Richard will implement the FFmpeg watermarking layer in Lambda.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 &amp; Zerong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3.1 &amp; 3.4. Jordan will build the interactive "Like" animations and feed integration. Zerong will design and build the Comment drawer and settings UI.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